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 xml:space="preserve">Rel-17 </w:t>
      </w:r>
      <w:proofErr w:type="spellStart"/>
      <w:r w:rsidRPr="003C32FB">
        <w:rPr>
          <w:b/>
          <w:bCs/>
          <w:lang w:eastAsia="x-none"/>
        </w:rPr>
        <w:t>RedCap</w:t>
      </w:r>
      <w:proofErr w:type="spellEnd"/>
      <w:r w:rsidRPr="003C32FB">
        <w:rPr>
          <w:b/>
          <w:bCs/>
          <w:lang w:eastAsia="x-none"/>
        </w:rPr>
        <w:t xml:space="preserve">, SDT, </w:t>
      </w:r>
      <w:proofErr w:type="spellStart"/>
      <w:r w:rsidRPr="003C32FB">
        <w:rPr>
          <w:b/>
          <w:bCs/>
          <w:lang w:eastAsia="x-none"/>
        </w:rPr>
        <w:t>CovEnh</w:t>
      </w:r>
      <w:proofErr w:type="spellEnd"/>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 xml:space="preserve">LS response on waveform determination for PUSCH scheduled by </w:t>
      </w:r>
      <w:proofErr w:type="spellStart"/>
      <w:r w:rsidRPr="003C32FB">
        <w:rPr>
          <w:lang w:eastAsia="x-none"/>
        </w:rPr>
        <w:t>fallbackRAR</w:t>
      </w:r>
      <w:proofErr w:type="spellEnd"/>
      <w:r w:rsidRPr="003C32FB">
        <w:rPr>
          <w:lang w:eastAsia="x-none"/>
        </w:rPr>
        <w:t xml:space="preserve">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 xml:space="preserve">Rel-18 Coverage </w:t>
      </w:r>
      <w:proofErr w:type="spellStart"/>
      <w:r w:rsidRPr="0011211D">
        <w:rPr>
          <w:b/>
          <w:bCs/>
          <w:lang w:eastAsia="x-none"/>
        </w:rPr>
        <w:t>Enh</w:t>
      </w:r>
      <w:proofErr w:type="spellEnd"/>
    </w:p>
    <w:p w14:paraId="38A1755C" w14:textId="77777777" w:rsidR="00D75EE2" w:rsidRDefault="00D75EE2" w:rsidP="00D75EE2">
      <w:pPr>
        <w:rPr>
          <w:lang w:eastAsia="x-none"/>
        </w:rPr>
      </w:pPr>
      <w:r w:rsidRPr="00054A42">
        <w:rPr>
          <w:b/>
          <w:bCs/>
          <w:lang w:eastAsia="x-none"/>
        </w:rPr>
        <w:t>R1-2500008</w:t>
      </w:r>
      <w:r w:rsidRPr="0011211D">
        <w:rPr>
          <w:lang w:eastAsia="x-none"/>
        </w:rPr>
        <w:tab/>
        <w:t xml:space="preserve">Reply LS on the </w:t>
      </w:r>
      <w:proofErr w:type="gramStart"/>
      <w:r w:rsidRPr="0011211D">
        <w:rPr>
          <w:lang w:eastAsia="x-none"/>
        </w:rPr>
        <w:t>time period</w:t>
      </w:r>
      <w:proofErr w:type="gramEnd"/>
      <w:r w:rsidRPr="0011211D">
        <w:rPr>
          <w:lang w:eastAsia="x-none"/>
        </w:rPr>
        <w:t xml:space="preserve">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59E8B4DE" w14:textId="77777777" w:rsidR="00D75EE2" w:rsidRDefault="00D75EE2" w:rsidP="00D75EE2">
      <w:pPr>
        <w:rPr>
          <w:lang w:eastAsia="x-none"/>
        </w:rPr>
      </w:pPr>
      <w:r w:rsidRPr="003C32FB">
        <w:rPr>
          <w:lang w:eastAsia="x-none"/>
        </w:rPr>
        <w:t>R1-2500328</w:t>
      </w:r>
      <w:r w:rsidRPr="003C32FB">
        <w:rPr>
          <w:lang w:eastAsia="x-none"/>
        </w:rPr>
        <w:tab/>
        <w:t xml:space="preserve">Discussion on </w:t>
      </w:r>
      <w:proofErr w:type="gramStart"/>
      <w:r w:rsidRPr="003C32FB">
        <w:rPr>
          <w:lang w:eastAsia="x-none"/>
        </w:rPr>
        <w:t>time period</w:t>
      </w:r>
      <w:proofErr w:type="gramEnd"/>
      <w:r w:rsidRPr="003C32FB">
        <w:rPr>
          <w:lang w:eastAsia="x-none"/>
        </w:rPr>
        <w:t xml:space="preserve">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 xml:space="preserve">To be discussed in agenda item 8.1 (Coverage </w:t>
      </w:r>
      <w:proofErr w:type="spellStart"/>
      <w:r w:rsidR="00054A42" w:rsidRPr="00054A42">
        <w:rPr>
          <w:lang w:eastAsia="x-none"/>
        </w:rPr>
        <w:t>Enh</w:t>
      </w:r>
      <w:proofErr w:type="spellEnd"/>
      <w:r w:rsidR="00054A42" w:rsidRPr="00054A42">
        <w:rPr>
          <w:lang w:eastAsia="x-none"/>
        </w:rPr>
        <w:t>).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r>
      <w:proofErr w:type="spellStart"/>
      <w:r w:rsidRPr="00B64936">
        <w:rPr>
          <w:lang w:eastAsia="x-none"/>
        </w:rPr>
        <w:t>ASUSTeK</w:t>
      </w:r>
      <w:proofErr w:type="spellEnd"/>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 xml:space="preserve">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RAN2, CATT</w:t>
      </w:r>
    </w:p>
    <w:p w14:paraId="1EEC6937"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 xml:space="preserve">Discussion on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 xml:space="preserve">Discussions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 xml:space="preserve">Discussion on RAN2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 xml:space="preserve">Draft LS reply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 xml:space="preserve">Discussion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 xml:space="preserve">Discussion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 xml:space="preserve">Rel-18 Mobility </w:t>
      </w:r>
      <w:proofErr w:type="spellStart"/>
      <w:r w:rsidRPr="0011211D">
        <w:rPr>
          <w:b/>
          <w:bCs/>
          <w:lang w:eastAsia="x-none"/>
        </w:rPr>
        <w:t>Enh</w:t>
      </w:r>
      <w:proofErr w:type="spellEnd"/>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 xml:space="preserve">Discussion on LS on LTM UE capabilities for cross-band </w:t>
      </w:r>
      <w:proofErr w:type="spellStart"/>
      <w:r w:rsidRPr="003C32FB">
        <w:rPr>
          <w:lang w:eastAsia="x-none"/>
        </w:rPr>
        <w:t>operationon</w:t>
      </w:r>
      <w:proofErr w:type="spellEnd"/>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 xml:space="preserve">Discussion on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RAN2 is requesting RAN1 input on possible introduction of a temporarily shifted SSB pattern during [t-</w:t>
      </w:r>
      <w:proofErr w:type="spellStart"/>
      <w:r w:rsidRPr="00FE1B79">
        <w:rPr>
          <w:lang w:eastAsia="x-none"/>
        </w:rPr>
        <w:t>ServiceStart</w:t>
      </w:r>
      <w:proofErr w:type="spellEnd"/>
      <w:r w:rsidRPr="00FE1B79">
        <w:rPr>
          <w:lang w:eastAsia="x-none"/>
        </w:rPr>
        <w:t xml:space="preserve">, t-Service] for soft satellite switching with re-sync. RAN1 response necessary. To be handled in agenda item 8.1. To be moderated by </w:t>
      </w:r>
      <w:proofErr w:type="spellStart"/>
      <w:r w:rsidR="00FE1B79">
        <w:rPr>
          <w:lang w:eastAsia="x-none"/>
        </w:rPr>
        <w:t>Xiaolei</w:t>
      </w:r>
      <w:proofErr w:type="spellEnd"/>
      <w:r w:rsidR="00FE1B79">
        <w:rPr>
          <w:lang w:eastAsia="x-none"/>
        </w:rPr>
        <w:t xml:space="preserve">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10F3FA5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7AD86EE4" w14:textId="77777777" w:rsidR="008345C6" w:rsidRDefault="008345C6" w:rsidP="008345C6">
      <w:pPr>
        <w:rPr>
          <w:lang w:eastAsia="x-none"/>
        </w:rPr>
      </w:pPr>
      <w:r w:rsidRPr="003C32FB">
        <w:rPr>
          <w:lang w:eastAsia="x-none"/>
        </w:rPr>
        <w:t>R1-2500326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w:t>
      </w:r>
      <w:proofErr w:type="spellStart"/>
      <w:r w:rsidR="00FE1B79">
        <w:rPr>
          <w:lang w:eastAsia="x-none"/>
        </w:rPr>
        <w:t>Eutesat</w:t>
      </w:r>
      <w:proofErr w:type="spellEnd"/>
      <w:r w:rsidR="00FE1B79">
        <w:rPr>
          <w:lang w:eastAsia="x-none"/>
        </w:rPr>
        <w: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r>
      <w:proofErr w:type="gramStart"/>
      <w:r w:rsidRPr="00B64936">
        <w:rPr>
          <w:lang w:eastAsia="x-none"/>
        </w:rPr>
        <w:t>CATT,CICTCI</w:t>
      </w:r>
      <w:proofErr w:type="gramEnd"/>
    </w:p>
    <w:p w14:paraId="3DE05026" w14:textId="77777777" w:rsidR="00AC3207" w:rsidRPr="00B64936" w:rsidRDefault="00AC3207" w:rsidP="00AC3207">
      <w:pPr>
        <w:rPr>
          <w:lang w:eastAsia="x-none"/>
        </w:rPr>
      </w:pPr>
      <w:r w:rsidRPr="00B64936">
        <w:rPr>
          <w:lang w:eastAsia="x-none"/>
        </w:rPr>
        <w:t>R1-2500572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r>
      <w:proofErr w:type="spellStart"/>
      <w:r w:rsidRPr="00B64936">
        <w:rPr>
          <w:lang w:eastAsia="x-none"/>
        </w:rPr>
        <w:t>InterDigital</w:t>
      </w:r>
      <w:proofErr w:type="spellEnd"/>
      <w:r w:rsidRPr="00B64936">
        <w:rPr>
          <w:lang w:eastAsia="x-none"/>
        </w:rPr>
        <w:t>,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r>
      <w:proofErr w:type="spellStart"/>
      <w:r w:rsidRPr="00B64936">
        <w:rPr>
          <w:lang w:eastAsia="x-none"/>
        </w:rPr>
        <w:t>InterDigital</w:t>
      </w:r>
      <w:proofErr w:type="spellEnd"/>
      <w:r w:rsidRPr="00B64936">
        <w:rPr>
          <w:lang w:eastAsia="x-none"/>
        </w:rPr>
        <w:t>,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proofErr w:type="spellStart"/>
      <w:r w:rsidR="00FE1B79">
        <w:rPr>
          <w:lang w:eastAsia="x-none"/>
        </w:rPr>
        <w:t>Huaming</w:t>
      </w:r>
      <w:proofErr w:type="spellEnd"/>
      <w:r w:rsidR="00FE1B79">
        <w:rPr>
          <w:lang w:eastAsia="x-none"/>
        </w:rPr>
        <w:t xml:space="preserve">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 xml:space="preserve">Reply LS on timeline for On-demand SSB operation on </w:t>
      </w:r>
      <w:proofErr w:type="spellStart"/>
      <w:r w:rsidRPr="008D3F8B">
        <w:rPr>
          <w:lang w:eastAsia="x-none"/>
        </w:rPr>
        <w:t>SCell</w:t>
      </w:r>
      <w:proofErr w:type="spellEnd"/>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 xml:space="preserve">Discussion on RAN4 LS on timeline for On-demand SSB operation on </w:t>
      </w:r>
      <w:proofErr w:type="spellStart"/>
      <w:r w:rsidRPr="00B64936">
        <w:rPr>
          <w:lang w:eastAsia="x-none"/>
        </w:rPr>
        <w:t>SCell</w:t>
      </w:r>
      <w:proofErr w:type="spellEnd"/>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 xml:space="preserve">Discussion on RAN4 Reply LS on Timeline for On-demand SSB Operation on </w:t>
      </w:r>
      <w:proofErr w:type="spellStart"/>
      <w:r w:rsidRPr="00B64936">
        <w:rPr>
          <w:lang w:eastAsia="x-none"/>
        </w:rPr>
        <w:t>Scell</w:t>
      </w:r>
      <w:proofErr w:type="spellEnd"/>
      <w:r w:rsidRPr="00B64936">
        <w:rPr>
          <w:lang w:eastAsia="x-none"/>
        </w:rPr>
        <w:tab/>
        <w:t>Nokia, Nokia Shanghai Bell</w:t>
      </w:r>
    </w:p>
    <w:p w14:paraId="572C9460" w14:textId="77777777" w:rsidR="00ED7B31" w:rsidRDefault="00ED7B31" w:rsidP="00ED7B31">
      <w:pPr>
        <w:rPr>
          <w:lang w:eastAsia="x-none"/>
        </w:rPr>
      </w:pPr>
      <w:r w:rsidRPr="00FE1B79">
        <w:rPr>
          <w:lang w:eastAsia="x-none"/>
        </w:rPr>
        <w:t xml:space="preserve">RAN4 response to RAN1 LS in R1-2407565. To be </w:t>
      </w:r>
      <w:proofErr w:type="gramStart"/>
      <w:r w:rsidRPr="00FE1B79">
        <w:rPr>
          <w:lang w:eastAsia="x-none"/>
        </w:rPr>
        <w:t>taken into account</w:t>
      </w:r>
      <w:proofErr w:type="gramEnd"/>
      <w:r w:rsidRPr="00FE1B79">
        <w:rPr>
          <w:lang w:eastAsia="x-none"/>
        </w:rPr>
        <w:t xml:space="preserve">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r>
      <w:proofErr w:type="spellStart"/>
      <w:r w:rsidRPr="003C32FB">
        <w:rPr>
          <w:lang w:eastAsia="x-none"/>
        </w:rPr>
        <w:t>Spreadtrum</w:t>
      </w:r>
      <w:proofErr w:type="spellEnd"/>
      <w:r w:rsidRPr="003C32FB">
        <w:rPr>
          <w:lang w:eastAsia="x-none"/>
        </w:rPr>
        <w:t>,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r>
      <w:proofErr w:type="spellStart"/>
      <w:r w:rsidRPr="003C32FB">
        <w:rPr>
          <w:lang w:eastAsia="x-none"/>
        </w:rPr>
        <w:t>Drafte</w:t>
      </w:r>
      <w:proofErr w:type="spellEnd"/>
      <w:r w:rsidRPr="003C32FB">
        <w:rPr>
          <w:lang w:eastAsia="x-none"/>
        </w:rPr>
        <w:t xml:space="preserve">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 xml:space="preserve">RAN2 response to RAN1 LS in R1-2407559. To be </w:t>
      </w:r>
      <w:proofErr w:type="gramStart"/>
      <w:r w:rsidRPr="00D44D74">
        <w:rPr>
          <w:lang w:eastAsia="x-none"/>
        </w:rPr>
        <w:t>taken into account</w:t>
      </w:r>
      <w:proofErr w:type="gramEnd"/>
      <w:r w:rsidRPr="00D44D74">
        <w:rPr>
          <w:lang w:eastAsia="x-none"/>
        </w:rPr>
        <w:t xml:space="preserve">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xml:space="preserve">. To be </w:t>
      </w:r>
      <w:proofErr w:type="gramStart"/>
      <w:r>
        <w:rPr>
          <w:lang w:eastAsia="x-none"/>
        </w:rPr>
        <w:t>taken into account</w:t>
      </w:r>
      <w:proofErr w:type="gramEnd"/>
      <w:r>
        <w:rPr>
          <w:lang w:eastAsia="x-none"/>
        </w:rPr>
        <w:t xml:space="preserve">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w:t>
      </w:r>
      <w:proofErr w:type="spellStart"/>
      <w:r w:rsidRPr="00D44D74">
        <w:rPr>
          <w:rFonts w:eastAsia="SimSun" w:cs="Arial"/>
          <w:lang w:val="en-US" w:eastAsia="zh-CN"/>
        </w:rPr>
        <w:t>signalling</w:t>
      </w:r>
      <w:proofErr w:type="spellEnd"/>
      <w:r w:rsidRPr="00D44D74">
        <w:rPr>
          <w:rFonts w:eastAsia="SimSun" w:cs="Arial"/>
          <w:lang w:val="en-US" w:eastAsia="zh-CN"/>
        </w:rPr>
        <w:t xml:space="preserve">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 xml:space="preserve">To be </w:t>
      </w:r>
      <w:proofErr w:type="gramStart"/>
      <w:r w:rsidRPr="00D44D74">
        <w:rPr>
          <w:lang w:eastAsia="x-none"/>
        </w:rPr>
        <w:t>taken into account</w:t>
      </w:r>
      <w:proofErr w:type="gramEnd"/>
      <w:r w:rsidRPr="00D44D74">
        <w:rPr>
          <w:lang w:eastAsia="x-none"/>
        </w:rPr>
        <w:t xml:space="preserve">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 xml:space="preserve">To be </w:t>
      </w:r>
      <w:proofErr w:type="gramStart"/>
      <w:r w:rsidRPr="000B2042">
        <w:rPr>
          <w:lang w:eastAsia="x-none"/>
        </w:rPr>
        <w:t>taken into account</w:t>
      </w:r>
      <w:proofErr w:type="gramEnd"/>
      <w:r w:rsidRPr="000B2042">
        <w:rPr>
          <w:lang w:eastAsia="x-none"/>
        </w:rPr>
        <w:t xml:space="preserve">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 xml:space="preserve">ETSI is sharing their reports on ISAC channel modelling approaches, RCS modelling, micro-Doppler modelling, etc. To be </w:t>
      </w:r>
      <w:proofErr w:type="gramStart"/>
      <w:r w:rsidRPr="000B2042">
        <w:rPr>
          <w:lang w:eastAsia="ko-KR"/>
        </w:rPr>
        <w:t>taken into account</w:t>
      </w:r>
      <w:proofErr w:type="gramEnd"/>
      <w:r w:rsidRPr="000B2042">
        <w:rPr>
          <w:lang w:eastAsia="ko-KR"/>
        </w:rPr>
        <w:t xml:space="preserve">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 xml:space="preserve">RAN2, </w:t>
      </w:r>
      <w:proofErr w:type="spellStart"/>
      <w:r>
        <w:rPr>
          <w:lang w:eastAsia="x-none"/>
        </w:rPr>
        <w:t>InterDigital</w:t>
      </w:r>
      <w:proofErr w:type="spellEnd"/>
    </w:p>
    <w:p w14:paraId="17944AC6" w14:textId="77777777" w:rsidR="00D75EE2" w:rsidRDefault="00D75EE2" w:rsidP="00D75EE2">
      <w:pPr>
        <w:rPr>
          <w:lang w:eastAsia="x-none"/>
        </w:rPr>
      </w:pPr>
      <w:r>
        <w:rPr>
          <w:lang w:eastAsia="x-none"/>
        </w:rPr>
        <w:t>R1-2500017</w:t>
      </w:r>
      <w:r>
        <w:rPr>
          <w:lang w:eastAsia="x-none"/>
        </w:rPr>
        <w:tab/>
        <w:t>LS on inter-</w:t>
      </w:r>
      <w:proofErr w:type="spellStart"/>
      <w:r>
        <w:rPr>
          <w:lang w:eastAsia="x-none"/>
        </w:rPr>
        <w:t>gNB</w:t>
      </w:r>
      <w:proofErr w:type="spellEnd"/>
      <w:r>
        <w:rPr>
          <w:lang w:eastAsia="x-none"/>
        </w:rPr>
        <w:t xml:space="preserve">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proofErr w:type="spellStart"/>
      <w:r w:rsidRPr="0011211D">
        <w:rPr>
          <w:i/>
          <w:iCs/>
          <w:lang w:eastAsia="x-none"/>
        </w:rPr>
        <w:t>carrierBandwidth</w:t>
      </w:r>
      <w:proofErr w:type="spellEnd"/>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proofErr w:type="spellStart"/>
      <w:r w:rsidRPr="0011211D">
        <w:rPr>
          <w:i/>
          <w:iCs/>
          <w:lang w:eastAsia="x-none"/>
        </w:rPr>
        <w:t>AdditionalSpectrumEmission</w:t>
      </w:r>
      <w:proofErr w:type="spellEnd"/>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 xml:space="preserve">SA2, </w:t>
      </w:r>
      <w:proofErr w:type="spellStart"/>
      <w:r>
        <w:rPr>
          <w:lang w:eastAsia="x-none"/>
        </w:rPr>
        <w:t>InterDigital</w:t>
      </w:r>
      <w:proofErr w:type="spellEnd"/>
    </w:p>
    <w:p w14:paraId="5B56CA7C" w14:textId="77777777" w:rsidR="00D75EE2" w:rsidRDefault="00D75EE2" w:rsidP="00D75EE2">
      <w:pPr>
        <w:rPr>
          <w:lang w:eastAsia="x-none"/>
        </w:rPr>
      </w:pPr>
      <w:r w:rsidRPr="00544ADF">
        <w:rPr>
          <w:lang w:eastAsia="x-none"/>
        </w:rPr>
        <w:t>R1-2500032</w:t>
      </w:r>
      <w:r w:rsidRPr="00544ADF">
        <w:rPr>
          <w:lang w:eastAsia="x-none"/>
        </w:rPr>
        <w:tab/>
        <w:t xml:space="preserve">LS on SSB position restrictions for less-than-5MHz </w:t>
      </w:r>
      <w:proofErr w:type="spellStart"/>
      <w:r w:rsidRPr="00544ADF">
        <w:rPr>
          <w:lang w:eastAsia="x-none"/>
        </w:rPr>
        <w:t>Scells</w:t>
      </w:r>
      <w:proofErr w:type="spellEnd"/>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C66E7">
        <w:rPr>
          <w:b/>
          <w:iCs/>
          <w:highlight w:val="red"/>
          <w:lang w:eastAsia="x-none"/>
        </w:rPr>
        <w:t>R1-2500143</w:t>
      </w:r>
      <w:r w:rsidRPr="00A9306D">
        <w:rPr>
          <w:bCs/>
          <w:iCs/>
          <w:lang w:eastAsia="x-none"/>
        </w:rPr>
        <w:tab/>
        <w:t>Draft CR on DCI size alignment for UL grant</w:t>
      </w:r>
      <w:r w:rsidRPr="00A9306D">
        <w:rPr>
          <w:bCs/>
          <w:iCs/>
          <w:lang w:eastAsia="x-none"/>
        </w:rPr>
        <w:tab/>
        <w:t>ZTE Corporation, Sanechips</w:t>
      </w:r>
    </w:p>
    <w:p w14:paraId="7D7175EA"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Pr="0082675A" w:rsidRDefault="00965201" w:rsidP="00D75EE2">
      <w:pPr>
        <w:rPr>
          <w:b/>
          <w:iCs/>
          <w:lang w:eastAsia="x-none"/>
        </w:rPr>
      </w:pPr>
      <w:r w:rsidRPr="0082675A">
        <w:rPr>
          <w:b/>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5EEB0820" w14:textId="77777777" w:rsidR="00A9306D" w:rsidRDefault="00A9306D" w:rsidP="00D75EE2">
      <w:pPr>
        <w:rPr>
          <w:bCs/>
          <w:iCs/>
          <w:lang w:eastAsia="x-none"/>
        </w:rPr>
      </w:pPr>
    </w:p>
    <w:p w14:paraId="072A594C" w14:textId="4749B43F" w:rsidR="00710671" w:rsidRDefault="00853F72" w:rsidP="00D75EE2">
      <w:pPr>
        <w:rPr>
          <w:bCs/>
          <w:iCs/>
          <w:lang w:eastAsia="x-none"/>
        </w:rPr>
      </w:pPr>
      <w:r w:rsidRPr="00853F72">
        <w:rPr>
          <w:b/>
          <w:iCs/>
          <w:lang w:eastAsia="x-none"/>
        </w:rPr>
        <w:t>R1-2501491</w:t>
      </w:r>
      <w:r w:rsidRPr="00853F72">
        <w:rPr>
          <w:bCs/>
          <w:iCs/>
          <w:lang w:eastAsia="x-none"/>
        </w:rPr>
        <w:tab/>
        <w:t>Summary of discussion on QCL assumption</w:t>
      </w:r>
      <w:r w:rsidRPr="00853F72">
        <w:rPr>
          <w:bCs/>
          <w:iCs/>
          <w:lang w:eastAsia="x-none"/>
        </w:rPr>
        <w:tab/>
        <w:t>Moderator (vivo)</w:t>
      </w:r>
    </w:p>
    <w:p w14:paraId="6EB835FC" w14:textId="77777777" w:rsidR="00853F72" w:rsidRDefault="00853F72" w:rsidP="00D75EE2">
      <w:pPr>
        <w:rPr>
          <w:bCs/>
          <w:iCs/>
          <w:lang w:eastAsia="x-none"/>
        </w:rPr>
      </w:pPr>
    </w:p>
    <w:p w14:paraId="5109FB58" w14:textId="3B6918B2" w:rsidR="00710671" w:rsidRPr="00710671" w:rsidRDefault="00710671" w:rsidP="00D75EE2">
      <w:pPr>
        <w:rPr>
          <w:b/>
          <w:iCs/>
          <w:lang w:eastAsia="x-none"/>
        </w:rPr>
      </w:pPr>
      <w:r w:rsidRPr="00710671">
        <w:rPr>
          <w:b/>
          <w:iCs/>
          <w:highlight w:val="green"/>
          <w:lang w:eastAsia="x-none"/>
        </w:rPr>
        <w:t>Agreement</w:t>
      </w:r>
    </w:p>
    <w:p w14:paraId="17555544" w14:textId="0A4425C4" w:rsidR="00710671" w:rsidRDefault="00710671" w:rsidP="00D75EE2">
      <w:pPr>
        <w:rPr>
          <w:bCs/>
          <w:iCs/>
          <w:lang w:eastAsia="x-none"/>
        </w:rPr>
      </w:pPr>
      <w:r>
        <w:rPr>
          <w:bCs/>
          <w:iCs/>
          <w:lang w:eastAsia="x-none"/>
        </w:rPr>
        <w:t xml:space="preserve">TP#2 in R1-2501491 is agreed as </w:t>
      </w:r>
      <w:r w:rsidRPr="00853F72">
        <w:rPr>
          <w:b/>
          <w:iCs/>
          <w:color w:val="FF0000"/>
          <w:lang w:eastAsia="x-none"/>
        </w:rPr>
        <w:t xml:space="preserve">alignment </w:t>
      </w:r>
      <w:r w:rsidR="00853F72" w:rsidRPr="00853F72">
        <w:rPr>
          <w:b/>
          <w:iCs/>
          <w:color w:val="FF0000"/>
          <w:lang w:eastAsia="x-none"/>
        </w:rPr>
        <w:t>CR</w:t>
      </w:r>
      <w:r w:rsidR="00853F72" w:rsidRPr="00853F72">
        <w:rPr>
          <w:bCs/>
          <w:iCs/>
          <w:color w:val="FF0000"/>
          <w:lang w:eastAsia="x-none"/>
        </w:rPr>
        <w:t xml:space="preserve"> </w:t>
      </w:r>
      <w:r w:rsidR="00853F72">
        <w:rPr>
          <w:bCs/>
          <w:iCs/>
          <w:lang w:eastAsia="x-none"/>
        </w:rPr>
        <w:t xml:space="preserve">for </w:t>
      </w:r>
      <w:r>
        <w:rPr>
          <w:bCs/>
          <w:iCs/>
          <w:lang w:eastAsia="x-none"/>
        </w:rPr>
        <w:t>Rel-17 TS38.214.</w:t>
      </w:r>
    </w:p>
    <w:p w14:paraId="49E25106" w14:textId="77777777" w:rsidR="00DC66E7" w:rsidRDefault="00DC66E7"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6080B5D0" w14:textId="77777777" w:rsidR="00710671" w:rsidRDefault="00710671" w:rsidP="00DF1CEB">
      <w:pPr>
        <w:rPr>
          <w:bCs/>
          <w:iCs/>
          <w:lang w:eastAsia="x-none"/>
        </w:rPr>
      </w:pPr>
    </w:p>
    <w:p w14:paraId="29FB5DE4" w14:textId="005C5EC1" w:rsidR="003C651B" w:rsidRDefault="00853F72" w:rsidP="00DF1CEB">
      <w:pPr>
        <w:rPr>
          <w:bCs/>
          <w:iCs/>
          <w:lang w:eastAsia="x-none"/>
        </w:rPr>
      </w:pPr>
      <w:r w:rsidRPr="00853F72">
        <w:rPr>
          <w:b/>
          <w:iCs/>
          <w:lang w:eastAsia="x-none"/>
        </w:rPr>
        <w:t>R1-2501514</w:t>
      </w:r>
      <w:r w:rsidRPr="00853F72">
        <w:rPr>
          <w:bCs/>
          <w:iCs/>
          <w:lang w:eastAsia="x-none"/>
        </w:rPr>
        <w:tab/>
        <w:t>[120-Pre-R18-NR] Summary for slot aggregation configuration with multi-PUSCH</w:t>
      </w:r>
      <w:r w:rsidRPr="00853F72">
        <w:rPr>
          <w:bCs/>
          <w:iCs/>
          <w:lang w:eastAsia="x-none"/>
        </w:rPr>
        <w:tab/>
        <w:t>Moderator (Nokia)</w:t>
      </w:r>
    </w:p>
    <w:p w14:paraId="404F9FFB" w14:textId="77777777" w:rsidR="00853F72" w:rsidRDefault="00853F72" w:rsidP="00DF1CEB">
      <w:pPr>
        <w:rPr>
          <w:bCs/>
          <w:iCs/>
          <w:lang w:eastAsia="x-none"/>
        </w:rPr>
      </w:pPr>
    </w:p>
    <w:p w14:paraId="2C0015E7" w14:textId="2A188505" w:rsidR="003C651B" w:rsidRDefault="003C651B" w:rsidP="003C651B">
      <w:pPr>
        <w:rPr>
          <w:b/>
          <w:bCs/>
        </w:rPr>
      </w:pPr>
      <w:r w:rsidRPr="00F57513">
        <w:rPr>
          <w:b/>
          <w:bCs/>
          <w:highlight w:val="green"/>
        </w:rPr>
        <w:t>Agreement</w:t>
      </w:r>
    </w:p>
    <w:p w14:paraId="5F93DE78" w14:textId="798986AA" w:rsidR="003C651B" w:rsidRDefault="003C651B" w:rsidP="003C651B">
      <w:r>
        <w:t xml:space="preserve">Fix the specification to enable the operation according to the RAN1#107-e agreement by clarifying that the </w:t>
      </w:r>
      <w:proofErr w:type="spellStart"/>
      <w:r w:rsidRPr="00BA0FDD">
        <w:rPr>
          <w:i/>
          <w:iCs/>
        </w:rPr>
        <w:t>pusch-AggregationFactor</w:t>
      </w:r>
      <w:proofErr w:type="spellEnd"/>
      <w:r>
        <w:t xml:space="preserve"> is not configured with </w:t>
      </w:r>
      <w:proofErr w:type="spellStart"/>
      <w:r w:rsidRPr="00453D23">
        <w:rPr>
          <w:i/>
          <w:iCs/>
        </w:rPr>
        <w:t>pusch-TimeDomainAllocationListForMultiPUSCH</w:t>
      </w:r>
      <w:proofErr w:type="spellEnd"/>
      <w:r>
        <w:t xml:space="preserve"> (i.e. Rel-16 </w:t>
      </w:r>
      <w:proofErr w:type="spellStart"/>
      <w:r>
        <w:t>behavior</w:t>
      </w:r>
      <w:proofErr w:type="spellEnd"/>
      <w:r>
        <w:t xml:space="preserve">), if </w:t>
      </w:r>
      <w:r w:rsidRPr="00453D23">
        <w:rPr>
          <w:i/>
          <w:iCs/>
        </w:rPr>
        <w:t>extendedK2</w:t>
      </w:r>
      <w:r>
        <w:t xml:space="preserve"> (i.e. Rel-17 operation) is not configured. </w:t>
      </w:r>
      <w:r w:rsidRPr="00453D23">
        <w:t>This</w:t>
      </w:r>
      <w:r>
        <w:t xml:space="preserve"> would need to be captured in the first statement in TS 38.214:</w:t>
      </w:r>
    </w:p>
    <w:p w14:paraId="46CA8540" w14:textId="77777777" w:rsidR="003C651B" w:rsidRDefault="003C651B" w:rsidP="003C651B">
      <w:pPr>
        <w:ind w:left="284"/>
      </w:pPr>
      <w:r>
        <w:t xml:space="preserve">If a UE is configured with higher layer parameter </w:t>
      </w:r>
      <w:proofErr w:type="spellStart"/>
      <w:r w:rsidRPr="779CBF23">
        <w:rPr>
          <w:i/>
          <w:iCs/>
        </w:rPr>
        <w:t>pusch-TimeDomainAllocationListForMultiPUSCH</w:t>
      </w:r>
      <w:proofErr w:type="spellEnd"/>
      <w:r>
        <w:t xml:space="preserve"> </w:t>
      </w:r>
      <w:r w:rsidRPr="779CBF23">
        <w:rPr>
          <w:color w:val="FF0000"/>
          <w:u w:val="single"/>
        </w:rPr>
        <w:t xml:space="preserve">but not configured with </w:t>
      </w:r>
      <w:r w:rsidRPr="779CBF23">
        <w:rPr>
          <w:i/>
          <w:iCs/>
          <w:color w:val="FF0000"/>
          <w:u w:val="single"/>
        </w:rPr>
        <w:t>extendedK2</w:t>
      </w:r>
      <w:r w:rsidRPr="00064FEA">
        <w:rPr>
          <w:i/>
          <w:iCs/>
          <w:color w:val="FF0000"/>
          <w:u w:val="single"/>
        </w:rPr>
        <w:t xml:space="preserve"> </w:t>
      </w:r>
      <w:r w:rsidRPr="00064FEA">
        <w:rPr>
          <w:color w:val="FF0000"/>
          <w:u w:val="single"/>
        </w:rPr>
        <w:t xml:space="preserve">in </w:t>
      </w:r>
      <w:proofErr w:type="spellStart"/>
      <w:r w:rsidRPr="00064FEA">
        <w:rPr>
          <w:i/>
          <w:iCs/>
          <w:color w:val="FF0000"/>
          <w:u w:val="single"/>
        </w:rPr>
        <w:t>pusch-TimeDomainAllocationListForMultiPUSCH</w:t>
      </w:r>
      <w:proofErr w:type="spellEnd"/>
      <w:r>
        <w:t xml:space="preserve">, the UE does not expect to be configured with </w:t>
      </w:r>
      <w:proofErr w:type="spellStart"/>
      <w:r w:rsidRPr="779CBF23">
        <w:rPr>
          <w:i/>
          <w:iCs/>
        </w:rPr>
        <w:t>pusch-AggregationFactor</w:t>
      </w:r>
      <w:proofErr w:type="spellEnd"/>
      <w:r>
        <w:t>.</w:t>
      </w:r>
    </w:p>
    <w:p w14:paraId="6266B20D" w14:textId="77777777" w:rsidR="003C651B" w:rsidRPr="007A65D4" w:rsidRDefault="003C651B" w:rsidP="003C651B">
      <w:pPr>
        <w:ind w:left="284"/>
      </w:pPr>
    </w:p>
    <w:p w14:paraId="18C999B5" w14:textId="77777777" w:rsidR="003C651B" w:rsidRDefault="003C651B" w:rsidP="003C651B">
      <w:r>
        <w:t>And propagate the same change also to the TS 38.331 RRC parameter field description:</w:t>
      </w:r>
    </w:p>
    <w:p w14:paraId="091A6756" w14:textId="77777777" w:rsidR="003C651B" w:rsidRPr="007A65D4" w:rsidRDefault="003C651B" w:rsidP="003C651B">
      <w:pPr>
        <w:ind w:left="284"/>
      </w:pPr>
      <w:proofErr w:type="spellStart"/>
      <w:r w:rsidRPr="007A65D4">
        <w:rPr>
          <w:b/>
          <w:bCs/>
          <w:i/>
          <w:iCs/>
        </w:rPr>
        <w:t>pusch-TimeDomainAllocationListForMultiPUSCH</w:t>
      </w:r>
      <w:proofErr w:type="spellEnd"/>
      <w:r w:rsidRPr="007A65D4">
        <w:rPr>
          <w:b/>
          <w:bCs/>
          <w:i/>
          <w:iCs/>
        </w:rPr>
        <w:t xml:space="preserve"> </w:t>
      </w:r>
    </w:p>
    <w:p w14:paraId="54FAF2A8" w14:textId="77777777" w:rsidR="003C651B" w:rsidRDefault="003C651B" w:rsidP="003C651B">
      <w:pPr>
        <w:ind w:left="284"/>
      </w:pPr>
      <w:r w:rsidRPr="007A65D4">
        <w:t xml:space="preserve">Configuration of the time domain resource allocation (TDRA) table for multiple PUSCH (see TS 38.214 [19], clause 6.1.2). The network configures at most 64 rows in this TDRA table in </w:t>
      </w:r>
      <w:r w:rsidRPr="007A65D4">
        <w:rPr>
          <w:i/>
          <w:iCs/>
        </w:rPr>
        <w:t xml:space="preserve">PUSCH-TimeDomainResourceAllocationList-r16 </w:t>
      </w:r>
      <w:r w:rsidRPr="007A65D4">
        <w:t xml:space="preserve">configured by this field. This field is not configured simultaneously with </w:t>
      </w:r>
      <w:proofErr w:type="spellStart"/>
      <w:r w:rsidRPr="007A65D4">
        <w:rPr>
          <w:i/>
          <w:iCs/>
        </w:rPr>
        <w:t>pusch-AggregationFactor</w:t>
      </w:r>
      <w:proofErr w:type="spellEnd"/>
      <w:r w:rsidRPr="007A65D4">
        <w:rPr>
          <w:i/>
          <w:iCs/>
        </w:rPr>
        <w:t xml:space="preserve"> </w:t>
      </w:r>
      <w:r w:rsidRPr="00656687">
        <w:rPr>
          <w:color w:val="FF0000"/>
          <w:u w:val="single"/>
        </w:rPr>
        <w:t>if</w:t>
      </w:r>
      <w:r w:rsidRPr="00656687">
        <w:rPr>
          <w:i/>
          <w:iCs/>
          <w:color w:val="FF0000"/>
          <w:u w:val="single"/>
        </w:rPr>
        <w:t xml:space="preserve"> extendedK2</w:t>
      </w:r>
      <w:r w:rsidRPr="00656687">
        <w:rPr>
          <w:color w:val="FF0000"/>
          <w:u w:val="single"/>
        </w:rPr>
        <w:t xml:space="preserve"> is not configured</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pusch-TimeDomainAllocationListDCI-0-1-r16</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numberOfSlotsTBoMS-r17</w:t>
      </w:r>
      <w:r w:rsidRPr="007A65D4">
        <w:t>.</w:t>
      </w:r>
    </w:p>
    <w:p w14:paraId="2498429E" w14:textId="4C4AABBA" w:rsidR="00AD25A5" w:rsidRDefault="003C651B" w:rsidP="00AD25A5">
      <w:pPr>
        <w:rPr>
          <w:bCs/>
          <w:iCs/>
          <w:lang w:eastAsia="x-none"/>
        </w:rPr>
      </w:pPr>
      <w:r w:rsidRPr="00AD25A5">
        <w:rPr>
          <w:highlight w:val="green"/>
        </w:rPr>
        <w:t>Send an LS to RAN2 to lift the restriction on RRC specification.</w:t>
      </w:r>
      <w:r w:rsidR="00F57513" w:rsidRPr="00AD25A5">
        <w:rPr>
          <w:highlight w:val="green"/>
        </w:rPr>
        <w:t xml:space="preserve"> </w:t>
      </w:r>
      <w:r w:rsidR="00AD25A5" w:rsidRPr="00AD2AFE">
        <w:rPr>
          <w:highlight w:val="green"/>
        </w:rPr>
        <w:t>Final LS in R1-250</w:t>
      </w:r>
      <w:r w:rsidR="00AD2AFE" w:rsidRPr="00AD2AFE">
        <w:rPr>
          <w:bCs/>
          <w:iCs/>
          <w:highlight w:val="green"/>
          <w:lang w:eastAsia="x-none"/>
        </w:rPr>
        <w:t>1593</w:t>
      </w:r>
      <w:r w:rsidR="00AD25A5" w:rsidRPr="00AD2AFE">
        <w:rPr>
          <w:bCs/>
          <w:iCs/>
          <w:highlight w:val="green"/>
          <w:lang w:eastAsia="x-none"/>
        </w:rPr>
        <w:t>.</w:t>
      </w:r>
    </w:p>
    <w:p w14:paraId="71B30877" w14:textId="77777777" w:rsidR="00A60D13" w:rsidRDefault="00A60D13" w:rsidP="00DF1CEB">
      <w:pPr>
        <w:rPr>
          <w:bCs/>
          <w:iCs/>
          <w:lang w:eastAsia="x-none"/>
        </w:rPr>
      </w:pPr>
    </w:p>
    <w:p w14:paraId="14635015" w14:textId="4FE5AD92" w:rsidR="00AD25A5" w:rsidRDefault="007D4C94" w:rsidP="00DF1CEB">
      <w:pPr>
        <w:rPr>
          <w:bCs/>
          <w:iCs/>
          <w:lang w:eastAsia="x-none"/>
        </w:rPr>
      </w:pPr>
      <w:r w:rsidRPr="007D4C94">
        <w:rPr>
          <w:b/>
          <w:iCs/>
          <w:lang w:eastAsia="x-none"/>
        </w:rPr>
        <w:t>R1-2501527</w:t>
      </w:r>
      <w:r w:rsidRPr="007D4C94">
        <w:rPr>
          <w:bCs/>
          <w:iCs/>
          <w:lang w:eastAsia="x-none"/>
        </w:rPr>
        <w:tab/>
        <w:t>Draft CR on Slot aggregation configuration with multi-PUSCH</w:t>
      </w:r>
      <w:r w:rsidRPr="007D4C94">
        <w:rPr>
          <w:bCs/>
          <w:iCs/>
          <w:lang w:eastAsia="x-none"/>
        </w:rPr>
        <w:tab/>
        <w:t>Moderator (Nokia)</w:t>
      </w:r>
    </w:p>
    <w:p w14:paraId="7B95FD02" w14:textId="77777777" w:rsidR="007D4C94" w:rsidRDefault="007D4C94" w:rsidP="00DF1CEB">
      <w:pPr>
        <w:rPr>
          <w:bCs/>
          <w:iCs/>
          <w:lang w:eastAsia="x-none"/>
        </w:rPr>
      </w:pPr>
    </w:p>
    <w:p w14:paraId="61D5E73A" w14:textId="77777777" w:rsidR="00AD25A5" w:rsidRPr="00AD25A5" w:rsidRDefault="00AD25A5" w:rsidP="00AD25A5">
      <w:pPr>
        <w:tabs>
          <w:tab w:val="left" w:pos="2408"/>
        </w:tabs>
        <w:rPr>
          <w:b/>
          <w:iCs/>
          <w:lang w:eastAsia="x-none"/>
        </w:rPr>
      </w:pPr>
      <w:r w:rsidRPr="00AD25A5">
        <w:rPr>
          <w:b/>
          <w:iCs/>
          <w:highlight w:val="green"/>
          <w:lang w:eastAsia="x-none"/>
        </w:rPr>
        <w:t>Agreement</w:t>
      </w:r>
    </w:p>
    <w:p w14:paraId="66147575" w14:textId="4CEE51F8" w:rsidR="00AD25A5" w:rsidRDefault="00AD25A5" w:rsidP="00AD25A5">
      <w:pPr>
        <w:tabs>
          <w:tab w:val="left" w:pos="2408"/>
        </w:tabs>
        <w:rPr>
          <w:bCs/>
          <w:iCs/>
          <w:lang w:eastAsia="x-none"/>
        </w:rPr>
      </w:pPr>
      <w:r>
        <w:rPr>
          <w:bCs/>
          <w:iCs/>
          <w:lang w:eastAsia="x-none"/>
        </w:rPr>
        <w:t xml:space="preserve">The TP in </w:t>
      </w:r>
      <w:r w:rsidRPr="00F86639">
        <w:rPr>
          <w:bCs/>
          <w:iCs/>
          <w:lang w:eastAsia="x-none"/>
        </w:rPr>
        <w:t>R1-25015</w:t>
      </w:r>
      <w:r>
        <w:rPr>
          <w:bCs/>
          <w:iCs/>
          <w:lang w:eastAsia="x-none"/>
        </w:rPr>
        <w:t xml:space="preserve">27 is agreed for Rel-17. </w:t>
      </w:r>
      <w:r w:rsidRPr="00AD2AFE">
        <w:rPr>
          <w:bCs/>
          <w:iCs/>
          <w:highlight w:val="green"/>
          <w:lang w:eastAsia="x-none"/>
        </w:rPr>
        <w:t>Final CRs in R1-250</w:t>
      </w:r>
      <w:r w:rsidR="00AD2AFE" w:rsidRPr="00AD2AFE">
        <w:rPr>
          <w:bCs/>
          <w:iCs/>
          <w:highlight w:val="green"/>
          <w:lang w:eastAsia="x-none"/>
        </w:rPr>
        <w:t>1579 (Rel-17) and R1-2501580 (Rel-18)</w:t>
      </w:r>
      <w:r w:rsidRPr="00AD2AFE">
        <w:rPr>
          <w:bCs/>
          <w:iCs/>
          <w:highlight w:val="green"/>
          <w:lang w:eastAsia="x-none"/>
        </w:rPr>
        <w:t>.</w:t>
      </w:r>
    </w:p>
    <w:p w14:paraId="51DB36E6" w14:textId="77777777" w:rsidR="00AD25A5" w:rsidRDefault="00AD25A5" w:rsidP="00DF1CEB">
      <w:pPr>
        <w:rPr>
          <w:bCs/>
          <w:iCs/>
          <w:lang w:eastAsia="x-none"/>
        </w:rPr>
      </w:pPr>
    </w:p>
    <w:p w14:paraId="72971E61" w14:textId="77777777" w:rsidR="00D76834" w:rsidRDefault="00D76834" w:rsidP="00DF1CEB">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 xml:space="preserve">Draft CR to 38.214 for alignment of parameter name </w:t>
      </w:r>
      <w:proofErr w:type="spellStart"/>
      <w:r w:rsidRPr="00DE53C0">
        <w:rPr>
          <w:bCs/>
          <w:iCs/>
          <w:lang w:eastAsia="x-none"/>
        </w:rPr>
        <w:t>pusch-FrequencyHoppingInterval</w:t>
      </w:r>
      <w:proofErr w:type="spellEnd"/>
      <w:r w:rsidRPr="00DE53C0">
        <w:rPr>
          <w:bCs/>
          <w:iCs/>
          <w:lang w:eastAsia="x-none"/>
        </w:rPr>
        <w:tab/>
        <w:t>Ericsson</w:t>
      </w:r>
    </w:p>
    <w:p w14:paraId="4803308C" w14:textId="3236290D" w:rsidR="001D0EE6" w:rsidRPr="0082675A" w:rsidRDefault="001D0EE6" w:rsidP="008A69C3">
      <w:pPr>
        <w:rPr>
          <w:b/>
          <w:iCs/>
          <w:lang w:eastAsia="x-none"/>
        </w:rPr>
      </w:pPr>
      <w:r w:rsidRPr="0082675A">
        <w:rPr>
          <w:b/>
          <w:iCs/>
          <w:highlight w:val="green"/>
          <w:lang w:eastAsia="x-none"/>
        </w:rPr>
        <w:t>Agreement</w:t>
      </w:r>
    </w:p>
    <w:p w14:paraId="6EA45B2C" w14:textId="2C5EB2EE" w:rsidR="008A69C3" w:rsidRDefault="001D0EE6" w:rsidP="008A69C3">
      <w:pPr>
        <w:rPr>
          <w:bCs/>
          <w:iCs/>
          <w:lang w:eastAsia="x-none"/>
        </w:rPr>
      </w:pPr>
      <w:r w:rsidRPr="001D0EE6">
        <w:rPr>
          <w:bCs/>
          <w:iCs/>
          <w:lang w:eastAsia="x-none"/>
        </w:rPr>
        <w:t>TP in R1-2500757 is ag</w:t>
      </w:r>
      <w:r w:rsidR="00A61D6F" w:rsidRPr="001D0EE6">
        <w:rPr>
          <w:bCs/>
          <w:iCs/>
          <w:lang w:eastAsia="x-none"/>
        </w:rPr>
        <w:t xml:space="preserve">reed for Rel-17 as </w:t>
      </w:r>
      <w:r w:rsidR="00A61D6F" w:rsidRPr="001D0EE6">
        <w:rPr>
          <w:b/>
          <w:iCs/>
          <w:color w:val="FF0000"/>
          <w:lang w:eastAsia="x-none"/>
        </w:rPr>
        <w:t>alignment CR</w:t>
      </w:r>
      <w:r w:rsidR="00A61D6F" w:rsidRPr="001D0EE6">
        <w:rPr>
          <w:bCs/>
          <w:iCs/>
          <w:color w:val="FF0000"/>
          <w:lang w:eastAsia="x-none"/>
        </w:rPr>
        <w:t xml:space="preserve"> </w:t>
      </w:r>
      <w:r w:rsidR="00A61D6F" w:rsidRPr="001D0EE6">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7A9225A1" w14:textId="77777777" w:rsidR="00710671" w:rsidRPr="00A9306D" w:rsidRDefault="00710671"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6E892A07" w14:textId="77777777" w:rsidR="005E4434" w:rsidRDefault="005E4434" w:rsidP="00A9306D">
      <w:pPr>
        <w:rPr>
          <w:bCs/>
          <w:iCs/>
          <w:color w:val="BFBFBF" w:themeColor="background1" w:themeShade="BF"/>
          <w:lang w:eastAsia="x-none"/>
        </w:rPr>
      </w:pPr>
    </w:p>
    <w:p w14:paraId="71BE7DE5" w14:textId="100D6112" w:rsidR="0065764B" w:rsidRDefault="00853F72" w:rsidP="00A9306D">
      <w:pPr>
        <w:rPr>
          <w:bCs/>
          <w:iCs/>
          <w:lang w:eastAsia="x-none"/>
        </w:rPr>
      </w:pPr>
      <w:r w:rsidRPr="00853F72">
        <w:rPr>
          <w:b/>
          <w:iCs/>
          <w:lang w:eastAsia="x-none"/>
        </w:rPr>
        <w:t>R1-2501383</w:t>
      </w:r>
      <w:r w:rsidRPr="00853F72">
        <w:rPr>
          <w:bCs/>
          <w:iCs/>
          <w:lang w:eastAsia="x-none"/>
        </w:rPr>
        <w:tab/>
        <w:t>Moderator summary 1 of SSSG switching on R17 UE power saving</w:t>
      </w:r>
      <w:r w:rsidRPr="00853F72">
        <w:rPr>
          <w:bCs/>
          <w:iCs/>
          <w:lang w:eastAsia="x-none"/>
        </w:rPr>
        <w:tab/>
        <w:t>Moderator (MediaTek)</w:t>
      </w:r>
    </w:p>
    <w:p w14:paraId="13D91744" w14:textId="77777777" w:rsidR="00853F72" w:rsidRDefault="00853F72" w:rsidP="00A9306D">
      <w:pPr>
        <w:rPr>
          <w:bCs/>
          <w:iCs/>
          <w:color w:val="BFBFBF" w:themeColor="background1" w:themeShade="BF"/>
          <w:lang w:eastAsia="x-none"/>
        </w:rPr>
      </w:pPr>
    </w:p>
    <w:p w14:paraId="626FC873" w14:textId="77777777" w:rsidR="0065764B" w:rsidRDefault="0065764B" w:rsidP="0065764B">
      <w:pPr>
        <w:rPr>
          <w:rFonts w:eastAsia="PMingLiU" w:cs="Times"/>
          <w:szCs w:val="20"/>
          <w:lang w:eastAsia="zh-TW"/>
        </w:rPr>
      </w:pPr>
      <w:r w:rsidRPr="00AD2EC8">
        <w:rPr>
          <w:rFonts w:eastAsia="PMingLiU" w:cs="Times"/>
          <w:b/>
          <w:bCs/>
          <w:szCs w:val="20"/>
          <w:lang w:eastAsia="zh-TW"/>
        </w:rPr>
        <w:t>Conclusion</w:t>
      </w:r>
    </w:p>
    <w:p w14:paraId="7569C974" w14:textId="59AD3355" w:rsidR="0065764B" w:rsidRPr="00C41C80" w:rsidRDefault="0065764B" w:rsidP="0065764B">
      <w:pPr>
        <w:textAlignment w:val="center"/>
        <w:rPr>
          <w:rFonts w:eastAsia="PMingLiU" w:cs="Times"/>
          <w:szCs w:val="20"/>
          <w:lang w:eastAsia="zh-TW"/>
        </w:rPr>
      </w:pPr>
      <w:r>
        <w:rPr>
          <w:rFonts w:eastAsia="PMingLiU" w:cs="Times"/>
          <w:szCs w:val="20"/>
          <w:lang w:eastAsia="zh-TW"/>
        </w:rPr>
        <w:t>It is common understanding in RAN1 that </w:t>
      </w:r>
      <w:r w:rsidRPr="00C41C80">
        <w:rPr>
          <w:rFonts w:eastAsia="PMingLiU" w:cs="Times"/>
          <w:szCs w:val="20"/>
          <w:lang w:eastAsia="zh-TW"/>
        </w:rPr>
        <w:t xml:space="preserve">when the fields </w:t>
      </w:r>
      <w:r w:rsidRPr="00C41C80">
        <w:rPr>
          <w:rFonts w:eastAsia="PMingLiU" w:cs="Times"/>
          <w:i/>
          <w:iCs/>
          <w:szCs w:val="20"/>
          <w:lang w:eastAsia="zh-TW"/>
        </w:rPr>
        <w:t>PDCCH-Config</w:t>
      </w:r>
      <w:r w:rsidRPr="00C41C80">
        <w:rPr>
          <w:rFonts w:eastAsia="PMingLiU" w:cs="Times"/>
          <w:szCs w:val="20"/>
          <w:lang w:eastAsia="zh-TW"/>
        </w:rPr>
        <w:t xml:space="preserve"> and </w:t>
      </w:r>
      <w:proofErr w:type="spellStart"/>
      <w:r w:rsidRPr="00C41C80">
        <w:rPr>
          <w:rFonts w:eastAsia="PMingLiU" w:cs="Times"/>
          <w:i/>
          <w:iCs/>
          <w:szCs w:val="20"/>
          <w:lang w:eastAsia="zh-TW"/>
        </w:rPr>
        <w:t>searchSpaceGroupIdList</w:t>
      </w:r>
      <w:proofErr w:type="spellEnd"/>
      <w:r w:rsidRPr="00C41C80">
        <w:rPr>
          <w:rFonts w:eastAsia="PMingLiU" w:cs="Times"/>
          <w:szCs w:val="20"/>
          <w:lang w:eastAsia="zh-TW"/>
        </w:rPr>
        <w:t>/</w:t>
      </w:r>
      <w:r w:rsidRPr="00C41C80">
        <w:rPr>
          <w:rFonts w:eastAsia="PMingLiU" w:cs="Times"/>
          <w:i/>
          <w:iCs/>
          <w:szCs w:val="20"/>
          <w:lang w:eastAsia="zh-TW"/>
        </w:rPr>
        <w:t>searchSpaceGroupIdList-r17</w:t>
      </w:r>
      <w:r w:rsidRPr="00C41C80">
        <w:rPr>
          <w:rFonts w:eastAsia="PMingLiU" w:cs="Times"/>
          <w:szCs w:val="20"/>
          <w:lang w:eastAsia="zh-TW"/>
        </w:rPr>
        <w:t xml:space="preserve"> are both absent</w:t>
      </w:r>
      <w:r>
        <w:rPr>
          <w:rFonts w:eastAsia="PMingLiU" w:cs="Times"/>
          <w:szCs w:val="20"/>
          <w:lang w:eastAsia="zh-TW"/>
        </w:rPr>
        <w:t xml:space="preserve"> in a RRC reconfiguration</w:t>
      </w:r>
      <w:r w:rsidR="00AD2EC8">
        <w:rPr>
          <w:rFonts w:eastAsia="PMingLiU" w:cs="Times"/>
          <w:szCs w:val="20"/>
          <w:lang w:eastAsia="zh-TW"/>
        </w:rPr>
        <w:t xml:space="preserve"> which does not indicate BWP change</w:t>
      </w:r>
      <w:r>
        <w:rPr>
          <w:rFonts w:eastAsia="PMingLiU" w:cs="Times"/>
          <w:szCs w:val="20"/>
          <w:lang w:eastAsia="zh-TW"/>
        </w:rPr>
        <w:t xml:space="preserve">, </w:t>
      </w:r>
      <w:r w:rsidRPr="00C41C80">
        <w:rPr>
          <w:rFonts w:eastAsia="PMingLiU" w:cs="Times"/>
          <w:szCs w:val="20"/>
          <w:lang w:eastAsia="zh-TW"/>
        </w:rPr>
        <w:t>UE does not reset to SSSG 0</w:t>
      </w:r>
      <w:r>
        <w:rPr>
          <w:rFonts w:eastAsia="PMingLiU" w:cs="Times"/>
          <w:szCs w:val="20"/>
          <w:lang w:eastAsia="zh-TW"/>
        </w:rPr>
        <w:t>.</w:t>
      </w:r>
    </w:p>
    <w:p w14:paraId="3185508C" w14:textId="77777777" w:rsidR="0065764B" w:rsidRDefault="0065764B" w:rsidP="00A9306D">
      <w:pPr>
        <w:rPr>
          <w:bCs/>
          <w:iCs/>
          <w:color w:val="BFBFBF" w:themeColor="background1" w:themeShade="BF"/>
          <w:lang w:eastAsia="x-none"/>
        </w:rPr>
      </w:pPr>
    </w:p>
    <w:p w14:paraId="5E58EC73" w14:textId="77777777" w:rsidR="00DA3CC1" w:rsidRDefault="00DA3CC1"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2CBF79C2" w14:textId="77777777" w:rsidR="0086011A" w:rsidRDefault="0086011A" w:rsidP="003F0BA5">
      <w:pPr>
        <w:rPr>
          <w:bCs/>
          <w:iCs/>
          <w:lang w:eastAsia="x-none"/>
        </w:rPr>
      </w:pPr>
    </w:p>
    <w:p w14:paraId="6FB29081" w14:textId="305EA212" w:rsidR="00A60D13" w:rsidRPr="00A27BB4" w:rsidRDefault="00853F72" w:rsidP="00A27BB4">
      <w:pPr>
        <w:rPr>
          <w:bCs/>
          <w:iCs/>
          <w:lang w:eastAsia="x-none"/>
        </w:rPr>
      </w:pPr>
      <w:r w:rsidRPr="00853F72">
        <w:rPr>
          <w:b/>
          <w:iCs/>
          <w:lang w:eastAsia="x-none"/>
        </w:rPr>
        <w:t>R1-2501515</w:t>
      </w:r>
      <w:r w:rsidRPr="00853F72">
        <w:rPr>
          <w:bCs/>
          <w:iCs/>
          <w:lang w:eastAsia="x-none"/>
        </w:rPr>
        <w:tab/>
        <w:t>FL summary #1 of UCI multiplexing procedure within BWP switch delay</w:t>
      </w:r>
      <w:r w:rsidRPr="00853F72">
        <w:rPr>
          <w:bCs/>
          <w:iCs/>
          <w:lang w:eastAsia="x-none"/>
        </w:rPr>
        <w:tab/>
        <w:t>Moderator (Apple)</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D76834">
        <w:rPr>
          <w:b/>
          <w:iCs/>
          <w:highlight w:val="red"/>
          <w:lang w:eastAsia="x-none"/>
        </w:rPr>
        <w:t>R1-2501326</w:t>
      </w:r>
      <w:r w:rsidRPr="00A9306D">
        <w:rPr>
          <w:bCs/>
          <w:iCs/>
          <w:lang w:eastAsia="x-none"/>
        </w:rPr>
        <w:tab/>
        <w:t>Discussion on Type0-PDCCH CSS set monitoring</w:t>
      </w:r>
      <w:r w:rsidRPr="00A9306D">
        <w:rPr>
          <w:bCs/>
          <w:iCs/>
          <w:lang w:eastAsia="x-none"/>
        </w:rPr>
        <w:tab/>
        <w:t>Huawei, HiSilicon</w:t>
      </w:r>
    </w:p>
    <w:p w14:paraId="32DB5BA9"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9D5540">
        <w:rPr>
          <w:b/>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0644E389" w14:textId="77777777" w:rsidR="00CA71F6" w:rsidRDefault="00CA71F6" w:rsidP="00CA71F6">
      <w:pPr>
        <w:tabs>
          <w:tab w:val="left" w:pos="2408"/>
        </w:tabs>
        <w:rPr>
          <w:bCs/>
          <w:iCs/>
          <w:lang w:eastAsia="x-none"/>
        </w:rPr>
      </w:pPr>
    </w:p>
    <w:p w14:paraId="0DA75D6F" w14:textId="77777777" w:rsidR="007D4C94" w:rsidRDefault="007D4C94" w:rsidP="007D4C94">
      <w:pPr>
        <w:rPr>
          <w:bCs/>
          <w:iCs/>
          <w:lang w:eastAsia="x-none"/>
        </w:rPr>
      </w:pPr>
      <w:r w:rsidRPr="007D4C94">
        <w:rPr>
          <w:b/>
          <w:iCs/>
          <w:lang w:eastAsia="x-none"/>
        </w:rPr>
        <w:t>R1-2501568</w:t>
      </w:r>
      <w:r w:rsidRPr="007D4C94">
        <w:rPr>
          <w:bCs/>
          <w:iCs/>
          <w:lang w:eastAsia="x-none"/>
        </w:rPr>
        <w:tab/>
        <w:t>Correction on LBRM TBS determination for UE indicating 1024QAM rank restricted capability</w:t>
      </w:r>
      <w:r w:rsidRPr="007D4C94">
        <w:rPr>
          <w:bCs/>
          <w:iCs/>
          <w:lang w:eastAsia="x-none"/>
        </w:rPr>
        <w:tab/>
        <w:t>Moderator (Nokia)</w:t>
      </w:r>
    </w:p>
    <w:p w14:paraId="09A811B4" w14:textId="57AFBD33" w:rsidR="00F86639" w:rsidRPr="007D4C94" w:rsidRDefault="007D4C94" w:rsidP="007D4C94">
      <w:pPr>
        <w:rPr>
          <w:bCs/>
          <w:iCs/>
          <w:lang w:eastAsia="x-none"/>
        </w:rPr>
      </w:pPr>
      <w:r w:rsidRPr="007D4C94">
        <w:rPr>
          <w:bCs/>
          <w:iCs/>
          <w:lang w:eastAsia="x-none"/>
        </w:rPr>
        <w:t>R1-2501567</w:t>
      </w:r>
      <w:r w:rsidRPr="007D4C94">
        <w:rPr>
          <w:bCs/>
          <w:iCs/>
          <w:lang w:eastAsia="x-none"/>
        </w:rPr>
        <w:tab/>
        <w:t>[120-Pre-R18-NR] Summary#2 for soft buffer for 1024QAM</w:t>
      </w:r>
      <w:r w:rsidRPr="007D4C94">
        <w:rPr>
          <w:bCs/>
          <w:iCs/>
          <w:lang w:eastAsia="x-none"/>
        </w:rPr>
        <w:tab/>
        <w:t>Moderator (Nokia)</w:t>
      </w:r>
    </w:p>
    <w:p w14:paraId="181E034E" w14:textId="77777777" w:rsidR="007D4C94" w:rsidRDefault="007D4C94" w:rsidP="00CA71F6">
      <w:pPr>
        <w:tabs>
          <w:tab w:val="left" w:pos="2408"/>
        </w:tabs>
        <w:rPr>
          <w:bCs/>
          <w:iCs/>
          <w:lang w:eastAsia="x-none"/>
        </w:rPr>
      </w:pPr>
    </w:p>
    <w:p w14:paraId="000B2A91" w14:textId="36D50905" w:rsidR="00F86639" w:rsidRPr="007D4C94" w:rsidRDefault="00F86639" w:rsidP="00CA71F6">
      <w:pPr>
        <w:tabs>
          <w:tab w:val="left" w:pos="2408"/>
        </w:tabs>
        <w:rPr>
          <w:b/>
          <w:iCs/>
          <w:lang w:eastAsia="x-none"/>
        </w:rPr>
      </w:pPr>
      <w:r w:rsidRPr="007D4C94">
        <w:rPr>
          <w:b/>
          <w:iCs/>
          <w:highlight w:val="green"/>
          <w:lang w:eastAsia="x-none"/>
        </w:rPr>
        <w:t>Agreement</w:t>
      </w:r>
    </w:p>
    <w:p w14:paraId="33E153FC" w14:textId="5A801A76" w:rsidR="00F86639" w:rsidRDefault="00F86639" w:rsidP="00CA71F6">
      <w:pPr>
        <w:tabs>
          <w:tab w:val="left" w:pos="2408"/>
        </w:tabs>
        <w:rPr>
          <w:bCs/>
          <w:iCs/>
          <w:lang w:eastAsia="x-none"/>
        </w:rPr>
      </w:pPr>
      <w:r>
        <w:rPr>
          <w:bCs/>
          <w:iCs/>
          <w:lang w:eastAsia="x-none"/>
        </w:rPr>
        <w:t xml:space="preserve">The TP in </w:t>
      </w:r>
      <w:r w:rsidRPr="00F86639">
        <w:rPr>
          <w:bCs/>
          <w:iCs/>
          <w:lang w:eastAsia="x-none"/>
        </w:rPr>
        <w:t>R1-2501568</w:t>
      </w:r>
      <w:r>
        <w:rPr>
          <w:bCs/>
          <w:iCs/>
          <w:lang w:eastAsia="x-none"/>
        </w:rPr>
        <w:t xml:space="preserve"> is agreed for Rel-17. </w:t>
      </w:r>
      <w:r w:rsidR="00AD2AFE" w:rsidRPr="00AD2AFE">
        <w:rPr>
          <w:bCs/>
          <w:iCs/>
          <w:highlight w:val="green"/>
          <w:lang w:eastAsia="x-none"/>
        </w:rPr>
        <w:t>Final CRs in R1-2501581 (Rel-17) and R1-2501582 (Rel-18).</w:t>
      </w:r>
    </w:p>
    <w:p w14:paraId="362E32E8" w14:textId="77777777" w:rsidR="00853F72" w:rsidRDefault="00853F72" w:rsidP="00A958EE">
      <w:pPr>
        <w:rPr>
          <w:bCs/>
          <w:iCs/>
          <w:lang w:eastAsia="x-none"/>
        </w:rPr>
      </w:pPr>
    </w:p>
    <w:p w14:paraId="246F86AB" w14:textId="77777777" w:rsidR="007D4C94" w:rsidRDefault="007D4C94"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2F3C6EA7" w14:textId="77777777" w:rsidR="00F86639" w:rsidRDefault="00F86639" w:rsidP="00853F72">
      <w:pPr>
        <w:rPr>
          <w:bCs/>
          <w:iCs/>
          <w:lang w:eastAsia="x-none"/>
        </w:rPr>
      </w:pPr>
    </w:p>
    <w:p w14:paraId="3A682AC2" w14:textId="0C314B7B" w:rsidR="002D72F2" w:rsidRDefault="007D4C94" w:rsidP="00853F72">
      <w:pPr>
        <w:rPr>
          <w:bCs/>
          <w:iCs/>
          <w:lang w:eastAsia="x-none"/>
        </w:rPr>
      </w:pPr>
      <w:r w:rsidRPr="007D4C94">
        <w:rPr>
          <w:b/>
          <w:iCs/>
          <w:lang w:eastAsia="x-none"/>
        </w:rPr>
        <w:t>R1-2501516</w:t>
      </w:r>
      <w:r w:rsidRPr="007D4C94">
        <w:rPr>
          <w:bCs/>
          <w:iCs/>
          <w:lang w:eastAsia="x-none"/>
        </w:rPr>
        <w:tab/>
        <w:t>Moderator summary on discussion of p0-nominal</w:t>
      </w:r>
      <w:r w:rsidRPr="007D4C94">
        <w:rPr>
          <w:bCs/>
          <w:iCs/>
          <w:lang w:eastAsia="x-none"/>
        </w:rPr>
        <w:tab/>
        <w:t>Moderator (Huawei)</w:t>
      </w:r>
    </w:p>
    <w:p w14:paraId="7F3F420C" w14:textId="77777777" w:rsidR="007D4C94" w:rsidRDefault="007D4C94" w:rsidP="00853F72">
      <w:pPr>
        <w:rPr>
          <w:bCs/>
          <w:iCs/>
          <w:lang w:eastAsia="x-none"/>
        </w:rPr>
      </w:pPr>
    </w:p>
    <w:p w14:paraId="4FB93FD9" w14:textId="45C148CF" w:rsidR="002D72F2" w:rsidRPr="002B55D8" w:rsidRDefault="002D72F2" w:rsidP="007D4C94">
      <w:pPr>
        <w:rPr>
          <w:b/>
          <w:iCs/>
          <w:lang w:eastAsia="x-none"/>
        </w:rPr>
      </w:pPr>
      <w:r w:rsidRPr="002B55D8">
        <w:rPr>
          <w:b/>
          <w:iCs/>
          <w:lang w:eastAsia="x-none"/>
        </w:rPr>
        <w:t>Conclusion</w:t>
      </w:r>
    </w:p>
    <w:p w14:paraId="1054B08F" w14:textId="40E00F29" w:rsidR="002D72F2" w:rsidRPr="002B55D8" w:rsidRDefault="002D72F2" w:rsidP="007D4C94">
      <w:pPr>
        <w:jc w:val="both"/>
        <w:rPr>
          <w:bCs/>
          <w:iCs/>
          <w:lang w:eastAsia="zh-CN"/>
        </w:rPr>
      </w:pPr>
      <w:r w:rsidRPr="002B55D8">
        <w:rPr>
          <w:bCs/>
          <w:iCs/>
          <w:lang w:eastAsia="zh-CN"/>
        </w:rPr>
        <w:t>For a cell configured with 2-step RACH feature:</w:t>
      </w:r>
    </w:p>
    <w:p w14:paraId="3069EDAD" w14:textId="1156805F" w:rsidR="002D72F2" w:rsidRPr="002B55D8" w:rsidRDefault="002D72F2" w:rsidP="007D4C94">
      <w:pPr>
        <w:pStyle w:val="ListParagraph"/>
        <w:numPr>
          <w:ilvl w:val="0"/>
          <w:numId w:val="110"/>
        </w:numPr>
        <w:ind w:leftChars="0"/>
        <w:jc w:val="both"/>
        <w:rPr>
          <w:bCs/>
          <w:iCs/>
          <w:lang w:eastAsia="zh-CN"/>
        </w:rPr>
      </w:pPr>
      <w:r w:rsidRPr="002B55D8">
        <w:rPr>
          <w:bCs/>
          <w:iCs/>
          <w:lang w:eastAsia="zh-CN"/>
        </w:rPr>
        <w:t>When UE dedicated RRC configuration is provided to a UE for the cell, all the three parameters P0-PUSCH-AlphaSet, p0-NominalWithoutGrant and p0-NominalWithGrant are expected to be configured.</w:t>
      </w:r>
    </w:p>
    <w:p w14:paraId="4B68A7BE" w14:textId="2D447F13" w:rsidR="00A958EE" w:rsidRDefault="00A958EE" w:rsidP="007D4C94">
      <w:pPr>
        <w:rPr>
          <w:bCs/>
          <w:iCs/>
          <w:lang w:eastAsia="x-none"/>
        </w:rPr>
      </w:pPr>
    </w:p>
    <w:p w14:paraId="13FCDAF7" w14:textId="77777777" w:rsidR="007D4C94" w:rsidRDefault="007D4C94" w:rsidP="007D4C94">
      <w:pPr>
        <w:rPr>
          <w:bCs/>
          <w:iCs/>
          <w:lang w:eastAsia="x-none"/>
        </w:rPr>
      </w:pPr>
    </w:p>
    <w:p w14:paraId="37CBB84C" w14:textId="3D404B19" w:rsidR="00A958EE" w:rsidRDefault="00A958EE" w:rsidP="007D4C94">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7D4C94">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7D4C94">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1ECDB0EC" w14:textId="77777777" w:rsidR="007B155F" w:rsidRDefault="007B155F" w:rsidP="007D4C94">
      <w:pPr>
        <w:rPr>
          <w:bCs/>
          <w:iCs/>
          <w:lang w:eastAsia="x-none"/>
        </w:rPr>
      </w:pPr>
    </w:p>
    <w:p w14:paraId="4E1241A6" w14:textId="223475AF" w:rsidR="00A958EE" w:rsidRDefault="007D4C94" w:rsidP="007D4C94">
      <w:pPr>
        <w:rPr>
          <w:b/>
          <w:iCs/>
          <w:lang w:eastAsia="x-none"/>
        </w:rPr>
      </w:pPr>
      <w:r w:rsidRPr="007D4C94">
        <w:rPr>
          <w:b/>
          <w:iCs/>
          <w:lang w:eastAsia="x-none"/>
        </w:rPr>
        <w:lastRenderedPageBreak/>
        <w:t>R1-2501565</w:t>
      </w:r>
      <w:r w:rsidRPr="007D4C94">
        <w:rPr>
          <w:bCs/>
          <w:iCs/>
          <w:lang w:eastAsia="x-none"/>
        </w:rPr>
        <w:tab/>
        <w:t>Summary #2 of discussion on skipping uplink transmission in case of BWP switching</w:t>
      </w:r>
      <w:r w:rsidRPr="007D4C94">
        <w:rPr>
          <w:bCs/>
          <w:iCs/>
          <w:lang w:eastAsia="x-none"/>
        </w:rPr>
        <w:tab/>
        <w:t>Moderator (Huawei)</w:t>
      </w:r>
    </w:p>
    <w:p w14:paraId="4C5DA54C" w14:textId="77777777" w:rsidR="006B59AB" w:rsidRPr="00A958EE" w:rsidRDefault="006B59AB"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26ABF12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F65F50">
        <w:rPr>
          <w:b/>
        </w:rPr>
        <w:t>R1-2500200</w:t>
      </w:r>
      <w:r w:rsidRPr="001B3CD5">
        <w:rPr>
          <w:bCs/>
        </w:rPr>
        <w:tab/>
        <w:t>Discussion on missing RRC parameter for PRACH transmission in 2TA enhancement</w:t>
      </w:r>
      <w:r w:rsidRPr="001B3CD5">
        <w:rPr>
          <w:bCs/>
        </w:rPr>
        <w:tab/>
        <w:t>CATT</w:t>
      </w:r>
    </w:p>
    <w:p w14:paraId="5BBB6DB5" w14:textId="77777777" w:rsidR="00F65F50" w:rsidRDefault="00F65F50" w:rsidP="003F5229">
      <w:pPr>
        <w:rPr>
          <w:bCs/>
        </w:rPr>
      </w:pPr>
    </w:p>
    <w:p w14:paraId="034F137D" w14:textId="53B28473" w:rsidR="00F65F50" w:rsidRDefault="003F5229" w:rsidP="003F5229">
      <w:pPr>
        <w:rPr>
          <w:rFonts w:eastAsia="Arial Unicode MS"/>
          <w:b/>
          <w:bCs/>
        </w:rPr>
      </w:pPr>
      <w:r w:rsidRPr="003F5229">
        <w:rPr>
          <w:rFonts w:eastAsia="Arial Unicode MS"/>
          <w:b/>
          <w:bCs/>
          <w:highlight w:val="green"/>
        </w:rPr>
        <w:t>Agreement</w:t>
      </w:r>
    </w:p>
    <w:p w14:paraId="6A3969CA" w14:textId="2E6C142F" w:rsidR="00F65F50" w:rsidRDefault="00F65F50" w:rsidP="003F5229">
      <w:pPr>
        <w:rPr>
          <w:rFonts w:eastAsia="Arial Unicode MS"/>
          <w:lang w:eastAsia="zh-CN"/>
        </w:rPr>
      </w:pPr>
      <w:r w:rsidRPr="003F5229">
        <w:rPr>
          <w:rFonts w:eastAsia="Arial Unicode MS" w:hint="eastAsia"/>
          <w:lang w:eastAsia="zh-CN"/>
        </w:rPr>
        <w:t xml:space="preserve">Introduce </w:t>
      </w:r>
      <w:r w:rsidRPr="003F5229">
        <w:rPr>
          <w:rFonts w:eastAsia="Arial Unicode MS"/>
          <w:lang w:eastAsia="zh-CN"/>
        </w:rPr>
        <w:t>a new</w:t>
      </w:r>
      <w:r w:rsidRPr="003F5229">
        <w:rPr>
          <w:rFonts w:eastAsia="Arial Unicode MS" w:hint="eastAsia"/>
          <w:lang w:eastAsia="zh-CN"/>
        </w:rPr>
        <w:t xml:space="preserve"> </w:t>
      </w:r>
      <w:r w:rsidRPr="003F5229">
        <w:rPr>
          <w:rFonts w:eastAsia="Arial Unicode MS"/>
          <w:lang w:eastAsia="zh-CN"/>
        </w:rPr>
        <w:t>parameter</w:t>
      </w:r>
      <w:r w:rsidRPr="003F5229">
        <w:rPr>
          <w:rFonts w:eastAsia="Arial Unicode MS" w:hint="eastAsia"/>
          <w:lang w:eastAsia="zh-CN"/>
        </w:rPr>
        <w:t xml:space="preserve"> to </w:t>
      </w:r>
      <w:r w:rsidRPr="003F5229">
        <w:rPr>
          <w:rFonts w:eastAsia="Arial Unicode MS"/>
          <w:i/>
          <w:lang w:eastAsia="zh-CN"/>
        </w:rPr>
        <w:t>RACH-ConfigTwoTA-r18</w:t>
      </w:r>
      <w:r w:rsidRPr="003F5229">
        <w:rPr>
          <w:rFonts w:eastAsia="Arial Unicode MS"/>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r w:rsidRPr="003F5229">
        <w:rPr>
          <w:rFonts w:eastAsia="Arial Unicode MS" w:hint="eastAsia"/>
          <w:lang w:eastAsia="zh-CN"/>
        </w:rPr>
        <w:t>.</w:t>
      </w:r>
    </w:p>
    <w:p w14:paraId="02C66DE7" w14:textId="77777777" w:rsidR="003F5229" w:rsidRPr="003F5229" w:rsidRDefault="003F5229" w:rsidP="003F5229">
      <w:pPr>
        <w:rPr>
          <w:rFonts w:eastAsia="Arial Unicode MS"/>
          <w:lang w:eastAsia="zh-CN"/>
        </w:rPr>
      </w:pPr>
    </w:p>
    <w:p w14:paraId="6E151E4E" w14:textId="77777777" w:rsidR="003F5229" w:rsidRDefault="003F5229" w:rsidP="003F5229">
      <w:pPr>
        <w:rPr>
          <w:rFonts w:eastAsia="Arial Unicode MS"/>
          <w:b/>
          <w:bCs/>
        </w:rPr>
      </w:pPr>
      <w:r w:rsidRPr="003F5229">
        <w:rPr>
          <w:rFonts w:eastAsia="Arial Unicode MS"/>
          <w:b/>
          <w:bCs/>
          <w:highlight w:val="green"/>
        </w:rPr>
        <w:t>Agreement</w:t>
      </w:r>
    </w:p>
    <w:p w14:paraId="379C4D4A" w14:textId="0BAB4FAC" w:rsidR="00F65F50" w:rsidRPr="003F5229" w:rsidRDefault="00F65F50" w:rsidP="003F5229">
      <w:pPr>
        <w:rPr>
          <w:rFonts w:eastAsia="Arial Unicode MS"/>
          <w:lang w:eastAsia="zh-CN"/>
        </w:rPr>
      </w:pPr>
      <w:r w:rsidRPr="003F5229">
        <w:rPr>
          <w:rFonts w:eastAsia="Arial Unicode MS"/>
        </w:rPr>
        <w:t xml:space="preserve">Send </w:t>
      </w:r>
      <w:r w:rsidRPr="003F5229">
        <w:rPr>
          <w:rFonts w:eastAsia="Arial Unicode MS" w:hint="eastAsia"/>
          <w:lang w:eastAsia="zh-CN"/>
        </w:rPr>
        <w:t xml:space="preserve">an </w:t>
      </w:r>
      <w:r w:rsidRPr="003F5229">
        <w:rPr>
          <w:rFonts w:eastAsia="Arial Unicode MS"/>
        </w:rPr>
        <w:t xml:space="preserve">LS to RAN2 to </w:t>
      </w:r>
      <w:r w:rsidRPr="003F5229">
        <w:rPr>
          <w:rFonts w:eastAsia="Arial Unicode MS" w:hint="eastAsia"/>
          <w:lang w:eastAsia="zh-CN"/>
        </w:rPr>
        <w:t xml:space="preserve">ask for </w:t>
      </w:r>
      <w:r w:rsidRPr="003F5229">
        <w:rPr>
          <w:rFonts w:eastAsia="Arial Unicode MS"/>
        </w:rPr>
        <w:t>add</w:t>
      </w:r>
      <w:r w:rsidRPr="003F5229">
        <w:rPr>
          <w:rFonts w:eastAsia="Arial Unicode MS" w:hint="eastAsia"/>
          <w:lang w:eastAsia="zh-CN"/>
        </w:rPr>
        <w:t>ing</w:t>
      </w:r>
      <w:r w:rsidRPr="003F5229">
        <w:rPr>
          <w:rFonts w:eastAsia="Arial Unicode MS"/>
        </w:rPr>
        <w:t xml:space="preserve"> </w:t>
      </w:r>
      <w:r w:rsidRPr="003F5229">
        <w:rPr>
          <w:rFonts w:eastAsia="Arial Unicode MS" w:hint="eastAsia"/>
          <w:lang w:eastAsia="zh-CN"/>
        </w:rPr>
        <w:t>a new</w:t>
      </w:r>
      <w:r w:rsidRPr="003F5229">
        <w:rPr>
          <w:rFonts w:eastAsia="Arial Unicode MS"/>
        </w:rPr>
        <w:t xml:space="preserve"> RRC parameter </w:t>
      </w:r>
      <w:r w:rsidRPr="003F5229">
        <w:rPr>
          <w:rFonts w:eastAsia="Arial Unicode MS" w:hint="eastAsia"/>
          <w:lang w:eastAsia="zh-CN"/>
        </w:rPr>
        <w:t xml:space="preserve">in </w:t>
      </w:r>
      <w:r w:rsidRPr="003F5229">
        <w:rPr>
          <w:rFonts w:eastAsia="Arial Unicode MS"/>
          <w:i/>
          <w:lang w:eastAsia="zh-CN"/>
        </w:rPr>
        <w:t>RACH-ConfigTwoTA-r18</w:t>
      </w:r>
      <w:r w:rsidRPr="003F5229">
        <w:rPr>
          <w:rFonts w:eastAsia="Arial Unicode MS" w:hint="eastAsia"/>
          <w:i/>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p>
    <w:p w14:paraId="232C0145" w14:textId="006BEA55" w:rsidR="00F65F50" w:rsidRDefault="0063298E" w:rsidP="003F5229">
      <w:pPr>
        <w:rPr>
          <w:bCs/>
        </w:rPr>
      </w:pPr>
      <w:r>
        <w:rPr>
          <w:bCs/>
        </w:rPr>
        <w:t>Final LS to RAN2 in R1-2501</w:t>
      </w:r>
      <w:r w:rsidR="0089023B">
        <w:rPr>
          <w:bCs/>
        </w:rPr>
        <w:t>540</w:t>
      </w:r>
      <w:r>
        <w:rPr>
          <w:bCs/>
        </w:rPr>
        <w:t xml:space="preserve"> is </w:t>
      </w:r>
      <w:r w:rsidRPr="0063298E">
        <w:rPr>
          <w:bCs/>
          <w:highlight w:val="green"/>
        </w:rPr>
        <w:t>agreed</w:t>
      </w:r>
      <w:r>
        <w:rPr>
          <w:bCs/>
        </w:rPr>
        <w:t>.</w:t>
      </w:r>
    </w:p>
    <w:p w14:paraId="15399E8B" w14:textId="77777777" w:rsidR="00F65F50" w:rsidRDefault="00F65F50" w:rsidP="003F5229">
      <w:pPr>
        <w:rPr>
          <w:bCs/>
        </w:rPr>
      </w:pPr>
    </w:p>
    <w:p w14:paraId="24C8D13D" w14:textId="79040FBA" w:rsidR="007152AE" w:rsidRDefault="007B005B" w:rsidP="003F5229">
      <w:pPr>
        <w:rPr>
          <w:bCs/>
        </w:rPr>
      </w:pPr>
      <w:r w:rsidRPr="007B005B">
        <w:rPr>
          <w:b/>
        </w:rPr>
        <w:t>R1-2501476</w:t>
      </w:r>
      <w:r w:rsidRPr="007B005B">
        <w:rPr>
          <w:bCs/>
        </w:rPr>
        <w:tab/>
        <w:t>Summary#2 on RRC parameter for PRACH transmission in 2TA</w:t>
      </w:r>
      <w:r w:rsidRPr="007B005B">
        <w:rPr>
          <w:bCs/>
        </w:rPr>
        <w:tab/>
        <w:t>Moderator (CATT)</w:t>
      </w:r>
    </w:p>
    <w:p w14:paraId="46614B92" w14:textId="77777777" w:rsidR="007152AE" w:rsidRDefault="007152AE" w:rsidP="003F5229">
      <w:pPr>
        <w:rPr>
          <w:bCs/>
        </w:rPr>
      </w:pPr>
    </w:p>
    <w:p w14:paraId="5B3739A9" w14:textId="7EBF2F85" w:rsidR="001B3CD5" w:rsidRPr="001B3CD5" w:rsidRDefault="001B3CD5" w:rsidP="003F5229">
      <w:pPr>
        <w:rPr>
          <w:bCs/>
        </w:rPr>
      </w:pPr>
      <w:r w:rsidRPr="00767771">
        <w:rPr>
          <w:b/>
        </w:rPr>
        <w:t>R1-2500536</w:t>
      </w:r>
      <w:r w:rsidRPr="001B3CD5">
        <w:rPr>
          <w:bCs/>
        </w:rPr>
        <w:tab/>
        <w:t xml:space="preserve">Draft CR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0ABE454" w14:textId="15D52AA6" w:rsidR="001B3CD5" w:rsidRDefault="001B3CD5" w:rsidP="003F5229">
      <w:pPr>
        <w:rPr>
          <w:bCs/>
        </w:rPr>
      </w:pPr>
      <w:r w:rsidRPr="001B3CD5">
        <w:rPr>
          <w:bCs/>
        </w:rPr>
        <w:t>R1-2500537</w:t>
      </w:r>
      <w:r w:rsidRPr="001B3CD5">
        <w:rPr>
          <w:bCs/>
        </w:rPr>
        <w:tab/>
        <w:t xml:space="preserve">Discussion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5A841E70" w14:textId="77777777" w:rsidR="00CC664B" w:rsidRDefault="00CC664B" w:rsidP="003F5229">
      <w:pPr>
        <w:rPr>
          <w:bCs/>
        </w:rPr>
      </w:pPr>
    </w:p>
    <w:p w14:paraId="45C0258C" w14:textId="0CC620B0" w:rsidR="0063298E" w:rsidRDefault="007B005B" w:rsidP="003F5229">
      <w:pPr>
        <w:rPr>
          <w:bCs/>
        </w:rPr>
      </w:pPr>
      <w:r w:rsidRPr="007B005B">
        <w:rPr>
          <w:b/>
        </w:rPr>
        <w:t>R1-2501462</w:t>
      </w:r>
      <w:r w:rsidRPr="007B005B">
        <w:rPr>
          <w:bCs/>
        </w:rPr>
        <w:tab/>
        <w:t xml:space="preserve">Summary of discussion on transmission power reduction for </w:t>
      </w:r>
      <w:proofErr w:type="spellStart"/>
      <w:r w:rsidRPr="007B005B">
        <w:rPr>
          <w:bCs/>
        </w:rPr>
        <w:t>STxMP</w:t>
      </w:r>
      <w:proofErr w:type="spellEnd"/>
      <w:r w:rsidRPr="007B005B">
        <w:rPr>
          <w:bCs/>
        </w:rPr>
        <w:t xml:space="preserve"> in TS 38.213</w:t>
      </w:r>
      <w:r w:rsidRPr="007B005B">
        <w:rPr>
          <w:bCs/>
        </w:rPr>
        <w:tab/>
        <w:t>Moderator (ZTE Corporation)</w:t>
      </w:r>
    </w:p>
    <w:p w14:paraId="5AC0DE78" w14:textId="77777777" w:rsidR="00CC664B" w:rsidRDefault="00CC664B" w:rsidP="003F5229">
      <w:pPr>
        <w:rPr>
          <w:bCs/>
        </w:rPr>
      </w:pPr>
    </w:p>
    <w:p w14:paraId="74ED7D0B" w14:textId="1F9E0424" w:rsidR="007B005B" w:rsidRDefault="00071CB1" w:rsidP="003F5229">
      <w:pPr>
        <w:rPr>
          <w:bCs/>
        </w:rPr>
      </w:pPr>
      <w:r w:rsidRPr="00071CB1">
        <w:rPr>
          <w:b/>
        </w:rPr>
        <w:t>R1-2501597</w:t>
      </w:r>
      <w:r w:rsidRPr="00071CB1">
        <w:rPr>
          <w:bCs/>
        </w:rPr>
        <w:tab/>
        <w:t xml:space="preserve">Summary#2 of discussion on transmission power reduction for </w:t>
      </w:r>
      <w:proofErr w:type="spellStart"/>
      <w:r w:rsidRPr="00071CB1">
        <w:rPr>
          <w:bCs/>
        </w:rPr>
        <w:t>STxMP</w:t>
      </w:r>
      <w:proofErr w:type="spellEnd"/>
      <w:r w:rsidRPr="00071CB1">
        <w:rPr>
          <w:bCs/>
        </w:rPr>
        <w:t xml:space="preserve"> in TS 38.213</w:t>
      </w:r>
      <w:r w:rsidRPr="00071CB1">
        <w:rPr>
          <w:bCs/>
        </w:rPr>
        <w:tab/>
        <w:t>Moderator (ZTE Corporation)</w:t>
      </w:r>
    </w:p>
    <w:p w14:paraId="188EF228" w14:textId="77777777" w:rsidR="00071CB1" w:rsidRDefault="00071CB1" w:rsidP="003F5229">
      <w:pPr>
        <w:rPr>
          <w:bCs/>
        </w:rPr>
      </w:pPr>
    </w:p>
    <w:p w14:paraId="605287CB" w14:textId="65F4CBF9" w:rsidR="001B3CD5" w:rsidRPr="001B3CD5" w:rsidRDefault="001B3CD5" w:rsidP="003F5229">
      <w:pPr>
        <w:rPr>
          <w:bCs/>
        </w:rPr>
      </w:pPr>
      <w:r w:rsidRPr="00AD7852">
        <w:rPr>
          <w:b/>
        </w:rPr>
        <w:t>R1-2500831</w:t>
      </w:r>
      <w:r w:rsidRPr="001B3CD5">
        <w:rPr>
          <w:bCs/>
        </w:rPr>
        <w:tab/>
        <w:t xml:space="preserve">Draft CR on timeline for </w:t>
      </w:r>
      <w:proofErr w:type="spellStart"/>
      <w:r w:rsidRPr="001B3CD5">
        <w:rPr>
          <w:bCs/>
        </w:rPr>
        <w:t>STxMP</w:t>
      </w:r>
      <w:proofErr w:type="spellEnd"/>
      <w:r w:rsidRPr="001B3CD5">
        <w:rPr>
          <w:bCs/>
        </w:rPr>
        <w:tab/>
        <w:t>Samsung</w:t>
      </w:r>
    </w:p>
    <w:p w14:paraId="7ECBA6E3" w14:textId="77777777" w:rsidR="00DC5CDD" w:rsidRDefault="00DC5CDD" w:rsidP="003F5229">
      <w:pPr>
        <w:rPr>
          <w:bCs/>
        </w:rPr>
      </w:pPr>
    </w:p>
    <w:p w14:paraId="23396C89" w14:textId="65970EC5" w:rsidR="00AD7852" w:rsidRDefault="007B005B" w:rsidP="003F5229">
      <w:pPr>
        <w:rPr>
          <w:bCs/>
        </w:rPr>
      </w:pPr>
      <w:r w:rsidRPr="007B005B">
        <w:rPr>
          <w:b/>
        </w:rPr>
        <w:t>R1-2501444</w:t>
      </w:r>
      <w:r w:rsidRPr="007B005B">
        <w:rPr>
          <w:bCs/>
        </w:rPr>
        <w:tab/>
        <w:t xml:space="preserve">Summary of discussion on the timeline issue for </w:t>
      </w:r>
      <w:proofErr w:type="spellStart"/>
      <w:r w:rsidRPr="007B005B">
        <w:rPr>
          <w:bCs/>
        </w:rPr>
        <w:t>STxMP</w:t>
      </w:r>
      <w:proofErr w:type="spellEnd"/>
      <w:r w:rsidRPr="007B005B">
        <w:rPr>
          <w:bCs/>
        </w:rPr>
        <w:tab/>
        <w:t>Moderator (Samsung)</w:t>
      </w:r>
    </w:p>
    <w:p w14:paraId="6F0AAC42" w14:textId="66A221E7" w:rsidR="00082CBD" w:rsidRDefault="007B005B" w:rsidP="003F5229">
      <w:pPr>
        <w:rPr>
          <w:bCs/>
        </w:rPr>
      </w:pPr>
      <w:r w:rsidRPr="007B005B">
        <w:rPr>
          <w:b/>
        </w:rPr>
        <w:t>R1-2501489</w:t>
      </w:r>
      <w:r w:rsidRPr="007B005B">
        <w:rPr>
          <w:bCs/>
        </w:rPr>
        <w:tab/>
        <w:t xml:space="preserve">Summary #2 of discussion on the timeline issue for </w:t>
      </w:r>
      <w:proofErr w:type="spellStart"/>
      <w:r w:rsidRPr="007B005B">
        <w:rPr>
          <w:bCs/>
        </w:rPr>
        <w:t>STxMP</w:t>
      </w:r>
      <w:proofErr w:type="spellEnd"/>
      <w:r w:rsidRPr="007B005B">
        <w:rPr>
          <w:bCs/>
        </w:rPr>
        <w:tab/>
        <w:t>Moderator (Samsung)</w:t>
      </w:r>
    </w:p>
    <w:p w14:paraId="70D74453" w14:textId="77777777" w:rsidR="007B005B" w:rsidRDefault="007B005B" w:rsidP="003F5229">
      <w:pPr>
        <w:rPr>
          <w:bCs/>
        </w:rPr>
      </w:pPr>
    </w:p>
    <w:p w14:paraId="45A76CF4" w14:textId="4B51EA3B" w:rsidR="00082CBD" w:rsidRPr="007B005B" w:rsidRDefault="00082CBD" w:rsidP="003F5229">
      <w:pPr>
        <w:rPr>
          <w:b/>
        </w:rPr>
      </w:pPr>
      <w:r w:rsidRPr="007B005B">
        <w:rPr>
          <w:b/>
          <w:highlight w:val="green"/>
        </w:rPr>
        <w:t>Agreement</w:t>
      </w:r>
    </w:p>
    <w:p w14:paraId="5E93479E" w14:textId="014A9112" w:rsidR="00082CBD" w:rsidRDefault="00082CBD" w:rsidP="003F5229">
      <w:pPr>
        <w:rPr>
          <w:bCs/>
        </w:rPr>
      </w:pPr>
      <w:r>
        <w:rPr>
          <w:bCs/>
        </w:rPr>
        <w:t>The following TP is agreed for 38.214 section 6.4.</w:t>
      </w:r>
    </w:p>
    <w:p w14:paraId="30424AE2" w14:textId="77777777" w:rsidR="00082CBD" w:rsidRDefault="00082CBD" w:rsidP="003F5229">
      <w:pPr>
        <w:rPr>
          <w:bCs/>
        </w:rPr>
      </w:pPr>
    </w:p>
    <w:p w14:paraId="0447FEAD" w14:textId="77777777" w:rsidR="00082CBD" w:rsidRDefault="00082CBD" w:rsidP="00082CBD">
      <w:pPr>
        <w:rPr>
          <w:color w:val="000000"/>
          <w:szCs w:val="20"/>
          <w:lang w:val="en-AU"/>
        </w:rPr>
      </w:pPr>
      <w:r>
        <w:rPr>
          <w:color w:val="000000"/>
          <w:szCs w:val="20"/>
        </w:rPr>
        <w:t>I</w:t>
      </w:r>
      <w:r>
        <w:rPr>
          <w:color w:val="000000"/>
          <w:szCs w:val="20"/>
          <w:lang w:val="en-AU"/>
        </w:rPr>
        <w:t xml:space="preserve">f the first uplink symbol in the PUSCH allocation for a transport block, including the DM-RS, as defined by the slot offset </w:t>
      </w:r>
      <w:r>
        <w:rPr>
          <w:i/>
          <w:color w:val="000000"/>
          <w:szCs w:val="20"/>
          <w:lang w:val="en-AU"/>
        </w:rPr>
        <w:t>K</w:t>
      </w:r>
      <w:r>
        <w:rPr>
          <w:i/>
          <w:color w:val="000000"/>
          <w:szCs w:val="20"/>
          <w:vertAlign w:val="subscript"/>
          <w:lang w:val="en-AU"/>
        </w:rPr>
        <w:t>2</w:t>
      </w:r>
      <w:r>
        <w:rPr>
          <w:color w:val="000000"/>
          <w:szCs w:val="20"/>
          <w:lang w:val="en-AU"/>
        </w:rPr>
        <w:t xml:space="preserve"> and </w:t>
      </w:r>
      <w:proofErr w:type="spellStart"/>
      <w:r>
        <w:rPr>
          <w:color w:val="000000"/>
          <w:szCs w:val="20"/>
          <w:lang w:val="en-AU"/>
        </w:rPr>
        <w:t>K</w:t>
      </w:r>
      <w:r>
        <w:rPr>
          <w:color w:val="000000"/>
          <w:szCs w:val="20"/>
          <w:vertAlign w:val="subscript"/>
          <w:lang w:val="en-AU"/>
        </w:rPr>
        <w:t>offset</w:t>
      </w:r>
      <w:proofErr w:type="spellEnd"/>
      <w:r>
        <w:rPr>
          <w:color w:val="000000"/>
          <w:szCs w:val="20"/>
          <w:lang w:val="en-AU"/>
        </w:rPr>
        <w:t xml:space="preserve">, if configured, and the start </w:t>
      </w:r>
      <w:r>
        <w:rPr>
          <w:i/>
          <w:iCs/>
          <w:color w:val="000000"/>
          <w:szCs w:val="20"/>
          <w:lang w:val="en-AU"/>
        </w:rPr>
        <w:t>S</w:t>
      </w:r>
      <w:r>
        <w:rPr>
          <w:color w:val="000000"/>
          <w:szCs w:val="20"/>
          <w:lang w:val="en-AU"/>
        </w:rPr>
        <w:t xml:space="preserve"> and length </w:t>
      </w:r>
      <w:r>
        <w:rPr>
          <w:i/>
          <w:iCs/>
          <w:color w:val="000000"/>
          <w:szCs w:val="20"/>
          <w:lang w:val="en-AU"/>
        </w:rPr>
        <w:t>L</w:t>
      </w:r>
      <w:r>
        <w:rPr>
          <w:color w:val="000000"/>
          <w:szCs w:val="20"/>
          <w:lang w:val="en-AU"/>
        </w:rPr>
        <w:t xml:space="preserve"> of the PUSCH allocation indicated by '</w:t>
      </w:r>
      <w:r>
        <w:rPr>
          <w:i/>
          <w:iCs/>
          <w:color w:val="000000"/>
          <w:szCs w:val="20"/>
          <w:lang w:val="en-AU"/>
        </w:rPr>
        <w:t>Time domain resource assignment</w:t>
      </w:r>
      <w:r>
        <w:rPr>
          <w:color w:val="000000"/>
          <w:szCs w:val="20"/>
          <w:lang w:val="en-AU"/>
        </w:rPr>
        <w:t xml:space="preserve">' of the scheduling DCI and including the effect of the timing advance, is no earlier than at symbol </w:t>
      </w:r>
      <w:r>
        <w:rPr>
          <w:i/>
          <w:color w:val="000000"/>
          <w:szCs w:val="20"/>
          <w:lang w:val="en-AU"/>
        </w:rPr>
        <w:t>L</w:t>
      </w:r>
      <w:r>
        <w:rPr>
          <w:i/>
          <w:color w:val="000000"/>
          <w:szCs w:val="20"/>
          <w:vertAlign w:val="subscript"/>
          <w:lang w:val="en-AU"/>
        </w:rPr>
        <w:t>2</w:t>
      </w:r>
      <w:r>
        <w:rPr>
          <w:color w:val="000000"/>
          <w:szCs w:val="20"/>
          <w:lang w:val="en-AU"/>
        </w:rPr>
        <w:t xml:space="preserve">, where </w:t>
      </w:r>
      <w:bookmarkStart w:id="52" w:name="_Hlk496824026"/>
      <w:r>
        <w:rPr>
          <w:i/>
          <w:color w:val="000000"/>
          <w:szCs w:val="20"/>
          <w:lang w:val="en-AU"/>
        </w:rPr>
        <w:t>L</w:t>
      </w:r>
      <w:r>
        <w:rPr>
          <w:i/>
          <w:color w:val="000000"/>
          <w:szCs w:val="20"/>
          <w:vertAlign w:val="subscript"/>
          <w:lang w:val="en-AU"/>
        </w:rPr>
        <w:t>2</w:t>
      </w:r>
      <w:r>
        <w:rPr>
          <w:color w:val="000000"/>
          <w:szCs w:val="20"/>
          <w:lang w:val="en-AU"/>
        </w:rPr>
        <w:t xml:space="preserve"> is defined as the next uplink symbol with its CP starting </w:t>
      </w:r>
      <w:bookmarkStart w:id="53" w:name="_Hlk45746554"/>
      <w:bookmarkEnd w:id="52"/>
      <m:oMath>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proc,2</m:t>
            </m:r>
          </m:sub>
        </m:sSub>
        <m:r>
          <w:rPr>
            <w:rFonts w:ascii="Cambria Math"/>
            <w:color w:val="000000"/>
            <w:szCs w:val="20"/>
          </w:rPr>
          <m:t>=</m:t>
        </m:r>
        <m:func>
          <m:funcPr>
            <m:ctrlPr>
              <w:rPr>
                <w:rFonts w:ascii="Cambria Math" w:hAnsi="Cambria Math"/>
                <w:i/>
                <w:color w:val="000000"/>
                <w:szCs w:val="20"/>
              </w:rPr>
            </m:ctrlPr>
          </m:funcPr>
          <m:fName>
            <m:r>
              <w:rPr>
                <w:rFonts w:ascii="Cambria Math"/>
                <w:color w:val="000000"/>
                <w:szCs w:val="20"/>
              </w:rPr>
              <m:t>max</m:t>
            </m:r>
          </m:fName>
          <m:e>
            <m:d>
              <m:dPr>
                <m:ctrlPr>
                  <w:rPr>
                    <w:rFonts w:ascii="Cambria Math" w:hAnsi="Cambria Math"/>
                    <w:i/>
                    <w:color w:val="000000"/>
                    <w:szCs w:val="20"/>
                  </w:rPr>
                </m:ctrlPr>
              </m:dPr>
              <m:e>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N</m:t>
                    </m:r>
                  </m:e>
                  <m:sub>
                    <m:r>
                      <w:rPr>
                        <w:rFonts w:ascii="Cambria Math"/>
                        <w:color w:val="000000"/>
                        <w:szCs w:val="20"/>
                      </w:rPr>
                      <m:t>2</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2,1</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m:t>
                    </m:r>
                  </m:sub>
                </m:sSub>
                <m:r>
                  <w:rPr>
                    <w:rFonts w:ascii="Cambria Math"/>
                    <w:color w:val="FF0000"/>
                    <w:szCs w:val="20"/>
                  </w:rPr>
                  <m:t>+</m:t>
                </m:r>
                <m:sSub>
                  <m:sSubPr>
                    <m:ctrlPr>
                      <w:rPr>
                        <w:rFonts w:ascii="Cambria Math" w:hAnsi="Cambria Math"/>
                        <w:i/>
                        <w:color w:val="FF0000"/>
                        <w:szCs w:val="20"/>
                      </w:rPr>
                    </m:ctrlPr>
                  </m:sSubPr>
                  <m:e>
                    <m:r>
                      <w:rPr>
                        <w:rFonts w:ascii="Cambria Math"/>
                        <w:color w:val="FF0000"/>
                        <w:szCs w:val="20"/>
                      </w:rPr>
                      <m:t>d</m:t>
                    </m:r>
                  </m:e>
                  <m:sub>
                    <m:r>
                      <w:rPr>
                        <w:rFonts w:ascii="Cambria Math"/>
                        <w:color w:val="FF0000"/>
                        <w:szCs w:val="20"/>
                      </w:rPr>
                      <m:t>3</m:t>
                    </m:r>
                  </m:sub>
                </m:sSub>
                <m:r>
                  <w:rPr>
                    <w:rFonts w:ascii="Cambria Math"/>
                    <w:color w:val="000000"/>
                    <w:szCs w:val="20"/>
                  </w:rPr>
                  <m:t>)(2048+144)</m:t>
                </m:r>
                <m:r>
                  <w:rPr>
                    <w:rFonts w:ascii="Cambria Math" w:eastAsia="MS Mincho" w:hAnsi="Cambria Math" w:cs="MS Mincho" w:hint="eastAsia"/>
                    <w:color w:val="000000"/>
                    <w:szCs w:val="20"/>
                  </w:rPr>
                  <m:t>⋅</m:t>
                </m:r>
                <m:r>
                  <w:rPr>
                    <w:rFonts w:ascii="Cambria Math"/>
                    <w:color w:val="000000"/>
                    <w:szCs w:val="20"/>
                  </w:rPr>
                  <m:t>κ</m:t>
                </m:r>
                <m:sSup>
                  <m:sSupPr>
                    <m:ctrlPr>
                      <w:rPr>
                        <w:rFonts w:ascii="Cambria Math" w:hAnsi="Cambria Math"/>
                        <w:i/>
                        <w:color w:val="000000"/>
                        <w:szCs w:val="20"/>
                      </w:rPr>
                    </m:ctrlPr>
                  </m:sSupPr>
                  <m:e>
                    <m:r>
                      <w:rPr>
                        <w:rFonts w:ascii="Cambria Math"/>
                        <w:color w:val="000000"/>
                        <w:szCs w:val="20"/>
                      </w:rPr>
                      <m:t>2</m:t>
                    </m:r>
                  </m:e>
                  <m:sup>
                    <m:r>
                      <w:rPr>
                        <w:rFonts w:ascii="Cambria Math"/>
                        <w:color w:val="000000"/>
                        <w:szCs w:val="20"/>
                      </w:rPr>
                      <m:t>-</m:t>
                    </m:r>
                    <m:r>
                      <w:rPr>
                        <w:rFonts w:ascii="Cambria Math"/>
                        <w:color w:val="000000"/>
                        <w:szCs w:val="20"/>
                      </w:rPr>
                      <m:t>μ</m:t>
                    </m:r>
                  </m:sup>
                </m:sSup>
                <m:r>
                  <w:rPr>
                    <w:rFonts w:ascii="Cambria Math" w:eastAsia="MS Mincho" w:hAnsi="Cambria Math" w:cs="MS Mincho" w:hint="eastAsia"/>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C</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ext</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switc</m:t>
                    </m:r>
                    <m:r>
                      <w:rPr>
                        <w:rFonts w:ascii="Cambria Math"/>
                        <w:color w:val="000000"/>
                        <w:szCs w:val="20"/>
                      </w:rPr>
                      <m:t>h</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2,2</m:t>
                    </m:r>
                  </m:sub>
                </m:sSub>
              </m:e>
            </m:d>
          </m:e>
        </m:func>
      </m:oMath>
      <w:bookmarkEnd w:id="53"/>
      <w:r>
        <w:rPr>
          <w:color w:val="000000"/>
          <w:szCs w:val="20"/>
        </w:rPr>
        <w:t xml:space="preserve"> </w:t>
      </w:r>
      <w:r>
        <w:rPr>
          <w:color w:val="000000"/>
          <w:szCs w:val="20"/>
          <w:lang w:val="en-AU"/>
        </w:rPr>
        <w:t xml:space="preserve">after the end of the reception of the last symbol of the PDCCH carrying the DCI scheduling the PUSCH, then the UE shall transmit the transport block. </w:t>
      </w:r>
      <w:r>
        <w:rPr>
          <w:szCs w:val="20"/>
        </w:rPr>
        <w:t>When the PDCCH reception includes two PDCCH candidates from two respective search space sets, as described in clause 10.1 of [6, TS 38.213],</w:t>
      </w:r>
      <w:r>
        <w:rPr>
          <w:color w:val="000000"/>
          <w:szCs w:val="20"/>
        </w:rPr>
        <w:t xml:space="preserve"> for the purpose of determining </w:t>
      </w:r>
      <w:r>
        <w:rPr>
          <w:szCs w:val="20"/>
        </w:rPr>
        <w:t xml:space="preserve">the last symbol of the </w:t>
      </w:r>
      <w:r>
        <w:rPr>
          <w:color w:val="000000"/>
          <w:szCs w:val="20"/>
          <w:lang w:val="en-AU"/>
        </w:rPr>
        <w:t>PDCCH carrying the DCI scheduling the PUSCH</w:t>
      </w:r>
      <w:r>
        <w:rPr>
          <w:szCs w:val="20"/>
        </w:rPr>
        <w:t xml:space="preserve">, </w:t>
      </w:r>
      <w:r>
        <w:rPr>
          <w:color w:val="000000"/>
          <w:szCs w:val="20"/>
        </w:rPr>
        <w:t>the PDCCH candidate that ends later in time is used.</w:t>
      </w:r>
    </w:p>
    <w:p w14:paraId="706F98DB" w14:textId="0D8C107B" w:rsidR="00082CBD" w:rsidRPr="00082CBD" w:rsidRDefault="00082CBD" w:rsidP="00082CBD">
      <w:pPr>
        <w:jc w:val="center"/>
        <w:rPr>
          <w:bCs/>
          <w:lang w:val="en-AU"/>
        </w:rPr>
      </w:pPr>
      <w:r>
        <w:rPr>
          <w:bCs/>
          <w:lang w:val="en-AU"/>
        </w:rPr>
        <w:t>….</w:t>
      </w:r>
    </w:p>
    <w:p w14:paraId="363A95CB" w14:textId="4490CB79" w:rsidR="00082CBD" w:rsidRPr="00082CBD" w:rsidRDefault="00082CBD" w:rsidP="00082CBD">
      <w:pPr>
        <w:pStyle w:val="ListParagraph"/>
        <w:numPr>
          <w:ilvl w:val="0"/>
          <w:numId w:val="81"/>
        </w:numPr>
        <w:spacing w:line="276" w:lineRule="auto"/>
        <w:ind w:leftChars="0"/>
        <w:contextualSpacing/>
        <w:jc w:val="both"/>
        <w:rPr>
          <w:rFonts w:ascii="Times New Roman" w:eastAsiaTheme="minorEastAsia" w:hAnsi="Times New Roman"/>
          <w:color w:val="FF0000"/>
          <w:szCs w:val="20"/>
          <w:lang w:eastAsia="zh-CN"/>
        </w:rPr>
      </w:pPr>
      <w:r w:rsidRPr="00082CBD">
        <w:rPr>
          <w:rFonts w:ascii="Times New Roman" w:eastAsiaTheme="minorEastAsia" w:hAnsi="Times New Roman"/>
          <w:i/>
          <w:color w:val="FF0000"/>
          <w:szCs w:val="20"/>
          <w:lang w:eastAsia="zh-CN"/>
        </w:rPr>
        <w:lastRenderedPageBreak/>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is set as reported by UE if the UE is</w:t>
      </w:r>
      <w:r w:rsidRPr="00082CBD">
        <w:rPr>
          <w:rFonts w:ascii="Times New Roman" w:eastAsia="DengXian" w:hAnsi="Times New Roman"/>
          <w:color w:val="FF0000"/>
          <w:szCs w:val="20"/>
          <w:lang w:eastAsia="en-US"/>
        </w:rPr>
        <w:t xml:space="preserve"> configured with </w:t>
      </w:r>
      <w:r w:rsidRPr="00082CBD">
        <w:rPr>
          <w:rFonts w:ascii="Times New Roman" w:eastAsia="DengXian" w:hAnsi="Times New Roman"/>
          <w:i/>
          <w:iCs/>
          <w:color w:val="FF0000"/>
          <w:szCs w:val="20"/>
          <w:lang w:eastAsia="zh-CN"/>
        </w:rPr>
        <w:t xml:space="preserve">sTx-2Panel </w:t>
      </w:r>
      <w:r w:rsidRPr="00082CBD">
        <w:rPr>
          <w:rFonts w:ascii="Times New Roman" w:eastAsia="DengXian" w:hAnsi="Times New Roman"/>
          <w:color w:val="FF0000"/>
          <w:szCs w:val="20"/>
          <w:lang w:eastAsia="zh-CN"/>
        </w:rPr>
        <w:t>and</w:t>
      </w:r>
      <w:r w:rsidRPr="00082CBD">
        <w:rPr>
          <w:rFonts w:ascii="Times New Roman" w:eastAsiaTheme="minorEastAsia" w:hAnsi="Times New Roman"/>
          <w:color w:val="FF0000"/>
          <w:szCs w:val="20"/>
          <w:lang w:eastAsia="zh-CN"/>
        </w:rPr>
        <w:t xml:space="preserve"> the PUSCH</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strike/>
          <w:color w:val="FF0000"/>
          <w:szCs w:val="20"/>
          <w:lang w:eastAsia="zh-CN"/>
        </w:rPr>
        <w:t>is</w:t>
      </w:r>
      <w:r w:rsidRPr="00082CBD">
        <w:rPr>
          <w:rFonts w:ascii="Times New Roman" w:eastAsiaTheme="minorEastAsia" w:hAnsi="Times New Roman" w:hint="eastAsia"/>
          <w:color w:val="FF0000"/>
          <w:szCs w:val="20"/>
          <w:lang w:eastAsia="zh-CN"/>
        </w:rPr>
        <w:t xml:space="preserve"> associated with a value of </w:t>
      </w:r>
      <w:proofErr w:type="spellStart"/>
      <w:r w:rsidRPr="00082CBD">
        <w:rPr>
          <w:rFonts w:ascii="Times New Roman" w:eastAsiaTheme="minorEastAsia" w:hAnsi="Times New Roman" w:hint="eastAsia"/>
          <w:i/>
          <w:color w:val="FF0000"/>
          <w:szCs w:val="20"/>
          <w:lang w:eastAsia="zh-CN"/>
        </w:rPr>
        <w:t>coresetPoolIndex</w:t>
      </w:r>
      <w:proofErr w:type="spellEnd"/>
      <w:r w:rsidRPr="00082CBD">
        <w:rPr>
          <w:rFonts w:ascii="Times New Roman" w:eastAsiaTheme="minorEastAsia" w:hAnsi="Times New Roman"/>
          <w:color w:val="FF0000"/>
          <w:szCs w:val="20"/>
          <w:lang w:eastAsia="zh-CN"/>
        </w:rPr>
        <w:t xml:space="preserve"> is fully/partially overlapping in time domain and is</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color w:val="FF0000"/>
          <w:szCs w:val="20"/>
          <w:lang w:eastAsia="zh-CN"/>
        </w:rPr>
        <w:t xml:space="preserve">fully/partially/non-overlapping in frequency domain with another PUSCH </w:t>
      </w:r>
      <w:r w:rsidRPr="00082CBD">
        <w:rPr>
          <w:rFonts w:ascii="Times New Roman" w:eastAsiaTheme="minorEastAsia" w:hAnsi="Times New Roman" w:hint="eastAsia"/>
          <w:color w:val="FF0000"/>
          <w:szCs w:val="20"/>
          <w:lang w:eastAsia="zh-CN"/>
        </w:rPr>
        <w:t xml:space="preserve">that </w:t>
      </w:r>
      <w:r w:rsidRPr="00082CBD">
        <w:rPr>
          <w:rFonts w:ascii="Times New Roman" w:eastAsiaTheme="minorEastAsia" w:hAnsi="Times New Roman"/>
          <w:color w:val="FF0000"/>
          <w:szCs w:val="20"/>
          <w:lang w:eastAsia="zh-CN"/>
        </w:rPr>
        <w:t xml:space="preserve">is </w:t>
      </w:r>
      <w:r w:rsidRPr="00082CBD">
        <w:rPr>
          <w:rFonts w:ascii="Times New Roman" w:eastAsiaTheme="minorEastAsia" w:hAnsi="Times New Roman" w:hint="eastAsia"/>
          <w:color w:val="FF0000"/>
          <w:szCs w:val="20"/>
          <w:lang w:eastAsia="zh-CN"/>
        </w:rPr>
        <w:t xml:space="preserve">associated </w:t>
      </w:r>
      <w:r w:rsidRPr="00082CBD">
        <w:rPr>
          <w:rFonts w:ascii="Times New Roman" w:eastAsiaTheme="minorEastAsia" w:hAnsi="Times New Roman"/>
          <w:color w:val="FF0000"/>
          <w:szCs w:val="20"/>
          <w:lang w:eastAsia="zh-CN"/>
        </w:rPr>
        <w:t xml:space="preserve">with a different value of </w:t>
      </w:r>
      <w:proofErr w:type="spellStart"/>
      <w:r w:rsidRPr="00082CBD">
        <w:rPr>
          <w:rFonts w:ascii="Times New Roman" w:eastAsiaTheme="minorEastAsia" w:hAnsi="Times New Roman"/>
          <w:i/>
          <w:color w:val="FF0000"/>
          <w:szCs w:val="20"/>
          <w:lang w:eastAsia="zh-CN"/>
        </w:rPr>
        <w:t>coresetPoolIndex</w:t>
      </w:r>
      <w:proofErr w:type="spellEnd"/>
      <w:r w:rsidRPr="00082CBD">
        <w:rPr>
          <w:rFonts w:ascii="Times New Roman" w:eastAsia="DengXian" w:hAnsi="Times New Roman"/>
          <w:color w:val="FF0000"/>
          <w:szCs w:val="20"/>
          <w:lang w:eastAsia="en-US"/>
        </w:rPr>
        <w:t xml:space="preserve"> on a same serving cell</w:t>
      </w:r>
      <w:r w:rsidRPr="00082CBD">
        <w:rPr>
          <w:rFonts w:ascii="Times New Roman" w:eastAsiaTheme="minorEastAsia" w:hAnsi="Times New Roman"/>
          <w:i/>
          <w:color w:val="FF0000"/>
          <w:szCs w:val="20"/>
          <w:lang w:eastAsia="zh-CN"/>
        </w:rPr>
        <w:t xml:space="preserve">; </w:t>
      </w:r>
      <w:r w:rsidRPr="00082CBD">
        <w:rPr>
          <w:rFonts w:ascii="Times New Roman" w:eastAsiaTheme="minorEastAsia" w:hAnsi="Times New Roman"/>
          <w:color w:val="FF0000"/>
          <w:szCs w:val="20"/>
          <w:lang w:eastAsia="zh-CN"/>
        </w:rPr>
        <w:t xml:space="preserve">otherwise </w:t>
      </w: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 0.</w:t>
      </w:r>
    </w:p>
    <w:p w14:paraId="1C18481E" w14:textId="4FA1CDC0" w:rsidR="00082CBD" w:rsidRDefault="00082CBD" w:rsidP="003F5229">
      <w:pPr>
        <w:rPr>
          <w:bCs/>
        </w:rPr>
      </w:pPr>
      <w:r w:rsidRPr="001963FB">
        <w:rPr>
          <w:bCs/>
          <w:highlight w:val="green"/>
        </w:rPr>
        <w:t>Final CR is in R1-250</w:t>
      </w:r>
      <w:r w:rsidR="001963FB" w:rsidRPr="001963FB">
        <w:rPr>
          <w:bCs/>
          <w:highlight w:val="green"/>
        </w:rPr>
        <w:t>1564</w:t>
      </w:r>
      <w:r w:rsidRPr="001963FB">
        <w:rPr>
          <w:bCs/>
          <w:highlight w:val="green"/>
        </w:rPr>
        <w:t>.</w:t>
      </w:r>
    </w:p>
    <w:p w14:paraId="68636F19" w14:textId="77777777" w:rsidR="001410AF" w:rsidRDefault="001410AF" w:rsidP="003F5229">
      <w:pPr>
        <w:rPr>
          <w:bCs/>
        </w:rPr>
      </w:pPr>
    </w:p>
    <w:p w14:paraId="067A4E1A" w14:textId="77777777" w:rsidR="001410AF" w:rsidRDefault="001410AF" w:rsidP="003F5229">
      <w:pPr>
        <w:rPr>
          <w:bCs/>
        </w:rPr>
      </w:pPr>
    </w:p>
    <w:p w14:paraId="29703532" w14:textId="04723381" w:rsidR="000408DE" w:rsidRDefault="001B3CD5" w:rsidP="003F5229">
      <w:pPr>
        <w:rPr>
          <w:bCs/>
        </w:rPr>
      </w:pPr>
      <w:bookmarkStart w:id="54" w:name="_Hlk190666289"/>
      <w:r w:rsidRPr="000408DE">
        <w:rPr>
          <w:b/>
        </w:rPr>
        <w:t>R1-2501189</w:t>
      </w:r>
      <w:bookmarkEnd w:id="54"/>
      <w:r w:rsidRPr="001B3CD5">
        <w:rPr>
          <w:bCs/>
        </w:rPr>
        <w:tab/>
        <w:t>Draft CR on Rel.18 DMRS ports indication by DCI format 0_3/1_3/4_2</w:t>
      </w:r>
      <w:r w:rsidRPr="001B3CD5">
        <w:rPr>
          <w:bCs/>
        </w:rPr>
        <w:tab/>
        <w:t>NTT DOCOMO, INC., Huawei, HiSilicon</w:t>
      </w:r>
    </w:p>
    <w:p w14:paraId="243D0E74" w14:textId="27C80A74" w:rsidR="000408DE" w:rsidRDefault="000408DE" w:rsidP="003F5229">
      <w:pPr>
        <w:rPr>
          <w:bCs/>
        </w:rPr>
      </w:pPr>
      <w:r>
        <w:rPr>
          <w:bCs/>
        </w:rPr>
        <w:t xml:space="preserve">TP </w:t>
      </w:r>
      <w:r w:rsidRPr="003F5229">
        <w:rPr>
          <w:bCs/>
        </w:rPr>
        <w:t xml:space="preserve">in </w:t>
      </w:r>
      <w:r w:rsidR="003F5229" w:rsidRPr="003F5229">
        <w:rPr>
          <w:bCs/>
        </w:rPr>
        <w:t>R1-2501189</w:t>
      </w:r>
      <w:r w:rsidR="003F5229">
        <w:rPr>
          <w:bCs/>
        </w:rPr>
        <w:t xml:space="preserve"> </w:t>
      </w:r>
      <w:r w:rsidRPr="003F5229">
        <w:rPr>
          <w:bCs/>
        </w:rPr>
        <w:t xml:space="preserve">is </w:t>
      </w:r>
      <w:r w:rsidRPr="003F5229">
        <w:rPr>
          <w:bCs/>
          <w:highlight w:val="green"/>
        </w:rPr>
        <w:t>agreed</w:t>
      </w:r>
      <w:r w:rsidRPr="003F5229">
        <w:rPr>
          <w:bCs/>
        </w:rPr>
        <w:t xml:space="preserve"> in</w:t>
      </w:r>
      <w:r>
        <w:rPr>
          <w:bCs/>
        </w:rPr>
        <w:t xml:space="preserve"> for </w:t>
      </w:r>
      <w:r w:rsidRPr="000408DE">
        <w:rPr>
          <w:b/>
          <w:color w:val="FF0000"/>
        </w:rPr>
        <w:t>alignment CR</w:t>
      </w:r>
      <w:r>
        <w:rPr>
          <w:bCs/>
        </w:rPr>
        <w:t xml:space="preserve"> on Rel-18 TS38.212. </w:t>
      </w:r>
    </w:p>
    <w:p w14:paraId="6EDEFF36" w14:textId="77777777" w:rsidR="000408DE" w:rsidRDefault="000408DE" w:rsidP="003F5229">
      <w:pPr>
        <w:rPr>
          <w:bCs/>
        </w:rPr>
      </w:pPr>
    </w:p>
    <w:p w14:paraId="02B2E663" w14:textId="77777777" w:rsidR="000408DE" w:rsidRDefault="000408DE" w:rsidP="003F5229">
      <w:pPr>
        <w:rPr>
          <w:bCs/>
        </w:rPr>
      </w:pPr>
    </w:p>
    <w:p w14:paraId="17969419" w14:textId="7BF1B4D2" w:rsidR="00F63CE5" w:rsidRDefault="00F63CE5" w:rsidP="003F5229">
      <w:pPr>
        <w:rPr>
          <w:bCs/>
        </w:rPr>
      </w:pPr>
      <w:r w:rsidRPr="00BA18A1">
        <w:rPr>
          <w:b/>
        </w:rPr>
        <w:t>R1-2501346</w:t>
      </w:r>
      <w:r w:rsidRPr="001B3CD5">
        <w:rPr>
          <w:bCs/>
        </w:rPr>
        <w:tab/>
        <w:t>Discussion on Rel.18 DMRS ports indication by DCI format 0_3/1_3/4_2</w:t>
      </w:r>
      <w:r w:rsidRPr="001B3CD5">
        <w:rPr>
          <w:bCs/>
        </w:rPr>
        <w:tab/>
        <w:t>Huawei, HiSilicon</w:t>
      </w:r>
    </w:p>
    <w:p w14:paraId="61B9408E" w14:textId="77777777" w:rsidR="000408DE" w:rsidRDefault="000408DE" w:rsidP="003F5229">
      <w:pPr>
        <w:rPr>
          <w:bCs/>
        </w:rPr>
      </w:pPr>
    </w:p>
    <w:p w14:paraId="54F06F1E" w14:textId="13FACF94" w:rsidR="00043B25" w:rsidRDefault="00071CB1" w:rsidP="003F5229">
      <w:pPr>
        <w:rPr>
          <w:bCs/>
        </w:rPr>
      </w:pPr>
      <w:r w:rsidRPr="00071CB1">
        <w:rPr>
          <w:b/>
        </w:rPr>
        <w:t>R1-2501419</w:t>
      </w:r>
      <w:r w:rsidRPr="00071CB1">
        <w:rPr>
          <w:bCs/>
        </w:rPr>
        <w:tab/>
        <w:t>Summary on Rel.18 DMRS ports indication by DCI format 0_3/1_3/4_2</w:t>
      </w:r>
      <w:r w:rsidRPr="00071CB1">
        <w:rPr>
          <w:bCs/>
        </w:rPr>
        <w:tab/>
        <w:t>Moderator (NTT DOCOMO)</w:t>
      </w:r>
    </w:p>
    <w:p w14:paraId="6EE78BB4" w14:textId="77777777" w:rsidR="00071CB1" w:rsidRDefault="00071CB1" w:rsidP="003F5229">
      <w:pPr>
        <w:rPr>
          <w:bCs/>
        </w:rPr>
      </w:pPr>
    </w:p>
    <w:p w14:paraId="11EE593A" w14:textId="7AC07B8A" w:rsidR="00634A4C" w:rsidRDefault="00071CB1" w:rsidP="003F5229">
      <w:pPr>
        <w:rPr>
          <w:bCs/>
        </w:rPr>
      </w:pPr>
      <w:r w:rsidRPr="00071CB1">
        <w:rPr>
          <w:b/>
        </w:rPr>
        <w:t>R1-2501557</w:t>
      </w:r>
      <w:r w:rsidRPr="00071CB1">
        <w:rPr>
          <w:bCs/>
        </w:rPr>
        <w:tab/>
        <w:t>Summary#2 on Rel.18 DMRS ports indication by DCI format 0_3/1_3/4_2</w:t>
      </w:r>
      <w:r w:rsidRPr="00071CB1">
        <w:rPr>
          <w:bCs/>
        </w:rPr>
        <w:tab/>
        <w:t>Moderator (NTT DOCOMO)</w:t>
      </w:r>
    </w:p>
    <w:p w14:paraId="366FFCA0" w14:textId="77777777" w:rsidR="00071CB1" w:rsidRDefault="00071CB1" w:rsidP="003F5229">
      <w:pPr>
        <w:rPr>
          <w:bCs/>
        </w:rPr>
      </w:pPr>
    </w:p>
    <w:p w14:paraId="59AD28A4" w14:textId="77777777" w:rsidR="00071CB1" w:rsidRPr="007B005B" w:rsidRDefault="00071CB1" w:rsidP="00071CB1">
      <w:pPr>
        <w:rPr>
          <w:b/>
        </w:rPr>
      </w:pPr>
      <w:r w:rsidRPr="007B005B">
        <w:rPr>
          <w:b/>
          <w:highlight w:val="green"/>
        </w:rPr>
        <w:t>Agreement</w:t>
      </w:r>
    </w:p>
    <w:p w14:paraId="2C836955" w14:textId="5AD377CF" w:rsidR="00634A4C" w:rsidRPr="00071CB1" w:rsidRDefault="00634A4C" w:rsidP="00634A4C">
      <w:pPr>
        <w:pStyle w:val="0Maintext"/>
        <w:rPr>
          <w:rFonts w:eastAsiaTheme="minorEastAsia"/>
          <w:lang w:val="en-US" w:eastAsia="ja-JP"/>
        </w:rPr>
      </w:pPr>
      <w:r w:rsidRPr="00071CB1">
        <w:rPr>
          <w:rFonts w:eastAsiaTheme="minorEastAsia"/>
          <w:lang w:val="en-US" w:eastAsia="ja-JP"/>
        </w:rPr>
        <w:t>Introduce a UE capability to support the simultaneous configuration of Rel-18 DMRS ports and DCI format 1_3.</w:t>
      </w:r>
    </w:p>
    <w:p w14:paraId="1C84020F" w14:textId="60044F72" w:rsidR="00155B1B" w:rsidRPr="00071CB1" w:rsidRDefault="00155B1B" w:rsidP="00155B1B">
      <w:pPr>
        <w:pStyle w:val="ListParagraph"/>
        <w:numPr>
          <w:ilvl w:val="0"/>
          <w:numId w:val="2"/>
        </w:numPr>
        <w:ind w:leftChars="0"/>
        <w:rPr>
          <w:szCs w:val="20"/>
        </w:rPr>
      </w:pPr>
      <w:r w:rsidRPr="00071CB1">
        <w:rPr>
          <w:rFonts w:eastAsiaTheme="minorEastAsia"/>
          <w:szCs w:val="20"/>
          <w:lang w:val="en-US" w:eastAsia="ja-JP"/>
        </w:rPr>
        <w:t>UE capability reporting granularity is per band.</w:t>
      </w:r>
    </w:p>
    <w:p w14:paraId="4B778695" w14:textId="689F0716" w:rsidR="000408DE" w:rsidRPr="00071CB1" w:rsidRDefault="00634A4C" w:rsidP="00634A4C">
      <w:pPr>
        <w:pStyle w:val="ListParagraph"/>
        <w:numPr>
          <w:ilvl w:val="0"/>
          <w:numId w:val="2"/>
        </w:numPr>
        <w:ind w:leftChars="0"/>
        <w:rPr>
          <w:bCs/>
          <w:szCs w:val="20"/>
          <w:lang w:val="en-US"/>
        </w:rPr>
      </w:pPr>
      <w:r w:rsidRPr="00071CB1">
        <w:rPr>
          <w:bCs/>
          <w:szCs w:val="20"/>
          <w:lang w:val="en-US"/>
        </w:rPr>
        <w:t>Note: It is RAN1 understanding that no other UE capability for simultaneous configuration of Rel.18 DMRS and Rel.18 DCI format 1_3 function need to be introduced.</w:t>
      </w:r>
    </w:p>
    <w:p w14:paraId="0116638A" w14:textId="77777777" w:rsidR="00634A4C" w:rsidRPr="00634A4C" w:rsidRDefault="00634A4C" w:rsidP="003F5229">
      <w:pPr>
        <w:rPr>
          <w:bCs/>
          <w:lang w:val="en-US"/>
        </w:rPr>
      </w:pPr>
    </w:p>
    <w:p w14:paraId="5F819F02" w14:textId="77777777" w:rsidR="001B3CD5" w:rsidRPr="006E3176" w:rsidRDefault="001B3CD5" w:rsidP="003F5229">
      <w:pPr>
        <w:rPr>
          <w:bCs/>
          <w:color w:val="BFBFBF"/>
        </w:rPr>
      </w:pPr>
      <w:r w:rsidRPr="006E3176">
        <w:rPr>
          <w:bCs/>
          <w:color w:val="BFBFBF"/>
        </w:rPr>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3F5229">
      <w:pPr>
        <w:rPr>
          <w:bCs/>
          <w:color w:val="BFBFBF"/>
        </w:rPr>
      </w:pPr>
      <w:r w:rsidRPr="006E3176">
        <w:rPr>
          <w:bCs/>
          <w:color w:val="BFBFBF"/>
        </w:rPr>
        <w:t>Withdrawn</w:t>
      </w:r>
    </w:p>
    <w:p w14:paraId="3AF7769F" w14:textId="63337246" w:rsidR="001B3CD5" w:rsidRDefault="001B3CD5" w:rsidP="003F5229">
      <w:pPr>
        <w:rPr>
          <w:bCs/>
        </w:rPr>
      </w:pPr>
    </w:p>
    <w:p w14:paraId="2C1AA4AC" w14:textId="1ACA11E6" w:rsidR="00EE44A2" w:rsidRPr="00A87F4E" w:rsidRDefault="00EE44A2" w:rsidP="00A87F4E">
      <w:pPr>
        <w:rPr>
          <w:b/>
        </w:rPr>
      </w:pPr>
      <w:bookmarkStart w:id="55" w:name="_Toc189898352"/>
      <w:r w:rsidRPr="00A87F4E">
        <w:rPr>
          <w:b/>
        </w:rPr>
        <w:t>MIMO</w:t>
      </w:r>
      <w:bookmarkEnd w:id="55"/>
      <w:r w:rsidRPr="00A87F4E">
        <w:rPr>
          <w:b/>
        </w:rPr>
        <w:t xml:space="preserve">: </w:t>
      </w:r>
      <w:r w:rsidR="00F63CE5" w:rsidRPr="00A87F4E">
        <w:rPr>
          <w:b/>
        </w:rPr>
        <w:t>A</w:t>
      </w:r>
      <w:r w:rsidR="00132E14" w:rsidRPr="00A87F4E">
        <w:rPr>
          <w:b/>
        </w:rPr>
        <w:t>lignment/editorial issues</w:t>
      </w:r>
    </w:p>
    <w:p w14:paraId="152C1468" w14:textId="77777777" w:rsidR="00EE44A2" w:rsidRPr="001B3CD5" w:rsidRDefault="00EE44A2" w:rsidP="00EE44A2">
      <w:pPr>
        <w:rPr>
          <w:bCs/>
        </w:rPr>
      </w:pPr>
      <w:r w:rsidRPr="00711EF0">
        <w:rPr>
          <w:b/>
        </w:rPr>
        <w:t>R1-2500430</w:t>
      </w:r>
      <w:r w:rsidRPr="001B3CD5">
        <w:rPr>
          <w:bCs/>
        </w:rPr>
        <w:tab/>
        <w:t xml:space="preserve">Draft CR on RRC </w:t>
      </w:r>
      <w:proofErr w:type="spellStart"/>
      <w:r w:rsidRPr="001B3CD5">
        <w:rPr>
          <w:bCs/>
        </w:rPr>
        <w:t>paramters</w:t>
      </w:r>
      <w:proofErr w:type="spellEnd"/>
      <w:r w:rsidRPr="001B3CD5">
        <w:rPr>
          <w:bCs/>
        </w:rPr>
        <w:t xml:space="preserve"> for uplink multi-panel transmission</w:t>
      </w:r>
      <w:r w:rsidRPr="001B3CD5">
        <w:rPr>
          <w:bCs/>
        </w:rPr>
        <w:tab/>
        <w:t>OPPO</w:t>
      </w:r>
    </w:p>
    <w:p w14:paraId="3C5F1688" w14:textId="7F05DD8E" w:rsidR="00711EF0" w:rsidRDefault="00711EF0" w:rsidP="00EE44A2">
      <w:pPr>
        <w:rPr>
          <w:bCs/>
        </w:rPr>
      </w:pPr>
      <w:r>
        <w:rPr>
          <w:bCs/>
        </w:rPr>
        <w:t>TP</w:t>
      </w:r>
      <w:r w:rsidR="003F5229">
        <w:rPr>
          <w:bCs/>
        </w:rPr>
        <w:t xml:space="preserve"> </w:t>
      </w:r>
      <w:r w:rsidR="003F5229" w:rsidRPr="003F5229">
        <w:rPr>
          <w:bCs/>
        </w:rPr>
        <w:t>in R1-2500430</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4566CC67" w14:textId="77777777" w:rsidR="00711EF0" w:rsidRDefault="00711EF0" w:rsidP="00EE44A2">
      <w:pPr>
        <w:rPr>
          <w:bCs/>
        </w:rPr>
      </w:pPr>
    </w:p>
    <w:p w14:paraId="7CDABE66" w14:textId="24E33B1A" w:rsidR="00EE44A2" w:rsidRDefault="00EE44A2" w:rsidP="00EE44A2">
      <w:pPr>
        <w:rPr>
          <w:bCs/>
        </w:rPr>
      </w:pPr>
      <w:r w:rsidRPr="003F5229">
        <w:rPr>
          <w:b/>
        </w:rPr>
        <w:t>R1-2500535</w:t>
      </w:r>
      <w:r w:rsidRPr="001B3CD5">
        <w:rPr>
          <w:bCs/>
        </w:rPr>
        <w:tab/>
        <w:t>Draft CR on the formula of further enhanced further enhanced Type II port selection codebook for CJT</w:t>
      </w:r>
      <w:r w:rsidRPr="001B3CD5">
        <w:rPr>
          <w:bCs/>
        </w:rPr>
        <w:tab/>
        <w:t>ZTE Corporation, Sanechips</w:t>
      </w:r>
    </w:p>
    <w:p w14:paraId="13E88FCD" w14:textId="3093A848" w:rsidR="002B2A7A" w:rsidRDefault="002B2A7A" w:rsidP="002B2A7A">
      <w:pPr>
        <w:rPr>
          <w:bCs/>
        </w:rPr>
      </w:pPr>
      <w:r>
        <w:rPr>
          <w:bCs/>
        </w:rPr>
        <w:t xml:space="preserve">TP </w:t>
      </w:r>
      <w:r w:rsidR="003F5229">
        <w:rPr>
          <w:bCs/>
        </w:rPr>
        <w:t xml:space="preserve">in </w:t>
      </w:r>
      <w:r w:rsidR="003F5229" w:rsidRPr="001B3CD5">
        <w:rPr>
          <w:bCs/>
        </w:rPr>
        <w:t>R1-2500535</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68259BC2" w14:textId="77777777" w:rsidR="002B2A7A" w:rsidRPr="001B3CD5" w:rsidRDefault="002B2A7A" w:rsidP="00EE44A2">
      <w:pPr>
        <w:rPr>
          <w:bCs/>
        </w:rPr>
      </w:pPr>
    </w:p>
    <w:p w14:paraId="57179CEA" w14:textId="35203E11" w:rsidR="00EE44A2" w:rsidRDefault="00EE44A2" w:rsidP="00EE44A2">
      <w:pPr>
        <w:rPr>
          <w:bCs/>
        </w:rPr>
      </w:pPr>
      <w:bookmarkStart w:id="56" w:name="_Hlk190666324"/>
      <w:r w:rsidRPr="003F5229">
        <w:rPr>
          <w:b/>
        </w:rPr>
        <w:t>R1-2500596</w:t>
      </w:r>
      <w:bookmarkEnd w:id="56"/>
      <w:r w:rsidRPr="001B3CD5">
        <w:rPr>
          <w:bCs/>
        </w:rPr>
        <w:tab/>
        <w:t>Draft CR on CSI parameters in TS38.214</w:t>
      </w:r>
      <w:r w:rsidRPr="001B3CD5">
        <w:rPr>
          <w:bCs/>
        </w:rPr>
        <w:tab/>
        <w:t>NEC</w:t>
      </w:r>
    </w:p>
    <w:p w14:paraId="30CE5651" w14:textId="3E15B224" w:rsidR="00FB6959" w:rsidRDefault="00FB6959" w:rsidP="00FB6959">
      <w:pPr>
        <w:rPr>
          <w:bCs/>
        </w:rPr>
      </w:pPr>
      <w:r>
        <w:rPr>
          <w:bCs/>
        </w:rPr>
        <w:t>TP</w:t>
      </w:r>
      <w:r w:rsidR="003F5229">
        <w:rPr>
          <w:bCs/>
        </w:rPr>
        <w:t xml:space="preserve"> in </w:t>
      </w:r>
      <w:r w:rsidR="003F5229" w:rsidRPr="003F5229">
        <w:rPr>
          <w:bCs/>
        </w:rPr>
        <w:t>R1-2500596</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108560A7" w14:textId="77777777" w:rsidR="002B2A7A" w:rsidRPr="001B3CD5" w:rsidRDefault="002B2A7A" w:rsidP="00EE44A2">
      <w:pPr>
        <w:rPr>
          <w:bCs/>
        </w:rPr>
      </w:pPr>
    </w:p>
    <w:p w14:paraId="017C5145" w14:textId="77777777" w:rsidR="00132E14" w:rsidRDefault="00132E14" w:rsidP="00132E14">
      <w:pPr>
        <w:rPr>
          <w:bCs/>
        </w:rPr>
      </w:pPr>
      <w:r w:rsidRPr="00365DCA">
        <w:rPr>
          <w:b/>
        </w:rPr>
        <w:t>R1-2500597</w:t>
      </w:r>
      <w:r w:rsidRPr="001B3CD5">
        <w:rPr>
          <w:bCs/>
        </w:rPr>
        <w:tab/>
        <w:t>Draft CR on priority formula for predicted CSI in TS38.214</w:t>
      </w:r>
      <w:r w:rsidRPr="001B3CD5">
        <w:rPr>
          <w:bCs/>
        </w:rPr>
        <w:tab/>
        <w:t>NEC</w:t>
      </w:r>
    </w:p>
    <w:p w14:paraId="0FF3CD13" w14:textId="59BF5BD7" w:rsidR="00433E06" w:rsidRDefault="00433E06" w:rsidP="00433E06">
      <w:pPr>
        <w:rPr>
          <w:bCs/>
        </w:rPr>
      </w:pPr>
      <w:r>
        <w:rPr>
          <w:bCs/>
        </w:rPr>
        <w:t xml:space="preserve">TP </w:t>
      </w:r>
      <w:r w:rsidR="003F5229">
        <w:rPr>
          <w:bCs/>
        </w:rPr>
        <w:t xml:space="preserve">in </w:t>
      </w:r>
      <w:r w:rsidR="003F5229" w:rsidRPr="003F5229">
        <w:rPr>
          <w:bCs/>
        </w:rPr>
        <w:t>R1-2500596</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A839478" w14:textId="77777777" w:rsidR="00396072" w:rsidRPr="001B3CD5" w:rsidRDefault="00396072" w:rsidP="00132E14">
      <w:pPr>
        <w:rPr>
          <w:bCs/>
        </w:rPr>
      </w:pPr>
    </w:p>
    <w:p w14:paraId="3FEBB39F" w14:textId="2898082D" w:rsidR="00EE44A2" w:rsidRDefault="00EE44A2" w:rsidP="00EE44A2">
      <w:pPr>
        <w:rPr>
          <w:bCs/>
        </w:rPr>
      </w:pPr>
      <w:r w:rsidRPr="003F5229">
        <w:rPr>
          <w:b/>
        </w:rPr>
        <w:t>R1-2500813</w:t>
      </w:r>
      <w:r w:rsidRPr="001B3CD5">
        <w:rPr>
          <w:bCs/>
        </w:rPr>
        <w:tab/>
        <w:t xml:space="preserve">Draft CR on RRC name alignment of Rel-18 MIMO </w:t>
      </w:r>
      <w:proofErr w:type="spellStart"/>
      <w:r w:rsidRPr="001B3CD5">
        <w:rPr>
          <w:bCs/>
        </w:rPr>
        <w:t>enhancments</w:t>
      </w:r>
      <w:proofErr w:type="spellEnd"/>
      <w:r w:rsidRPr="001B3CD5">
        <w:rPr>
          <w:bCs/>
        </w:rPr>
        <w:t xml:space="preserve"> in TS 38.214</w:t>
      </w:r>
      <w:r w:rsidRPr="001B3CD5">
        <w:rPr>
          <w:bCs/>
        </w:rPr>
        <w:tab/>
        <w:t>ZTE Corporation, Sanechips</w:t>
      </w:r>
    </w:p>
    <w:p w14:paraId="1C75E6E0" w14:textId="0C30E7D2" w:rsidR="006A5A2D" w:rsidRDefault="006A5A2D" w:rsidP="006A5A2D">
      <w:pPr>
        <w:rPr>
          <w:bCs/>
        </w:rPr>
      </w:pPr>
      <w:r>
        <w:rPr>
          <w:bCs/>
        </w:rPr>
        <w:t xml:space="preserve">TP in </w:t>
      </w:r>
      <w:r w:rsidRPr="003F5229">
        <w:rPr>
          <w:bCs/>
        </w:rPr>
        <w:t>R1-250</w:t>
      </w:r>
      <w:r>
        <w:rPr>
          <w:bCs/>
        </w:rPr>
        <w:t xml:space="preserve">1461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54C56FE5" w14:textId="77777777" w:rsidR="00212BBE" w:rsidRDefault="00212BBE" w:rsidP="00EE44A2">
      <w:pPr>
        <w:rPr>
          <w:bCs/>
        </w:rPr>
      </w:pPr>
    </w:p>
    <w:p w14:paraId="6A907694" w14:textId="77777777" w:rsidR="00132E14" w:rsidRDefault="00132E14" w:rsidP="00132E14">
      <w:pPr>
        <w:rPr>
          <w:bCs/>
        </w:rPr>
      </w:pPr>
      <w:r w:rsidRPr="003F5229">
        <w:rPr>
          <w:b/>
        </w:rPr>
        <w:t>R1-2500832</w:t>
      </w:r>
      <w:r w:rsidRPr="001B3CD5">
        <w:rPr>
          <w:bCs/>
        </w:rPr>
        <w:tab/>
        <w:t>Draft CR on Rel-18 Type-II codebook refinement for high/medium velocities and the TRS-based TDCP reporting</w:t>
      </w:r>
      <w:r w:rsidRPr="001B3CD5">
        <w:rPr>
          <w:bCs/>
        </w:rPr>
        <w:tab/>
        <w:t>Samsung</w:t>
      </w:r>
    </w:p>
    <w:p w14:paraId="1DB8B0F5" w14:textId="4CC4562A" w:rsidR="009E092D" w:rsidRDefault="009E092D" w:rsidP="009E092D">
      <w:pPr>
        <w:rPr>
          <w:bCs/>
        </w:rPr>
      </w:pPr>
      <w:r>
        <w:rPr>
          <w:bCs/>
        </w:rPr>
        <w:t xml:space="preserve">TP in </w:t>
      </w:r>
      <w:r w:rsidRPr="003F5229">
        <w:rPr>
          <w:bCs/>
        </w:rPr>
        <w:t>R1-250</w:t>
      </w:r>
      <w:r>
        <w:rPr>
          <w:bCs/>
        </w:rPr>
        <w:t xml:space="preserve">1480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E1DD3AA" w14:textId="77777777" w:rsidR="006A5A2D" w:rsidRDefault="006A5A2D" w:rsidP="00212BBE">
      <w:pPr>
        <w:rPr>
          <w:bCs/>
        </w:rPr>
      </w:pPr>
    </w:p>
    <w:p w14:paraId="0EBB2F87" w14:textId="2AD0B9A5" w:rsidR="00212BBE" w:rsidRDefault="00B83E6D" w:rsidP="00132E14">
      <w:pPr>
        <w:rPr>
          <w:bCs/>
        </w:rPr>
      </w:pPr>
      <w:r w:rsidRPr="00B83E6D">
        <w:rPr>
          <w:b/>
        </w:rPr>
        <w:t>R1-2501480</w:t>
      </w:r>
      <w:r w:rsidRPr="00B83E6D">
        <w:rPr>
          <w:bCs/>
        </w:rPr>
        <w:tab/>
        <w:t>Draft CR on Rel-18 Type-II codebook refinement for high/medium velocities and the TRS-based TDCP reporting</w:t>
      </w:r>
      <w:r w:rsidRPr="00B83E6D">
        <w:rPr>
          <w:bCs/>
        </w:rPr>
        <w:tab/>
        <w:t>Samsung</w:t>
      </w:r>
    </w:p>
    <w:p w14:paraId="4827FD31" w14:textId="77777777" w:rsidR="00B83E6D" w:rsidRPr="001B3CD5" w:rsidRDefault="00B83E6D" w:rsidP="00132E14">
      <w:pPr>
        <w:rPr>
          <w:bCs/>
        </w:rPr>
      </w:pPr>
    </w:p>
    <w:p w14:paraId="21E39632" w14:textId="77777777" w:rsidR="00132E14" w:rsidRDefault="00132E14" w:rsidP="00132E14">
      <w:pPr>
        <w:rPr>
          <w:bCs/>
        </w:rPr>
      </w:pPr>
      <w:r w:rsidRPr="003F5229">
        <w:rPr>
          <w:b/>
        </w:rPr>
        <w:t>R1-2500941</w:t>
      </w:r>
      <w:r w:rsidRPr="001B3CD5">
        <w:rPr>
          <w:bCs/>
        </w:rPr>
        <w:tab/>
        <w:t xml:space="preserve">Correction on downlink DM-RS resource mapping </w:t>
      </w:r>
      <w:r w:rsidRPr="001B3CD5">
        <w:rPr>
          <w:bCs/>
        </w:rPr>
        <w:tab/>
        <w:t>Nokia</w:t>
      </w:r>
    </w:p>
    <w:p w14:paraId="2B144ED0" w14:textId="0BBBA729" w:rsidR="00543D3C" w:rsidRDefault="00543D3C" w:rsidP="00543D3C">
      <w:pPr>
        <w:rPr>
          <w:bCs/>
        </w:rPr>
      </w:pPr>
      <w:r>
        <w:rPr>
          <w:bCs/>
        </w:rPr>
        <w:t xml:space="preserve">TP in </w:t>
      </w:r>
      <w:r w:rsidRPr="003F5229">
        <w:rPr>
          <w:bCs/>
        </w:rPr>
        <w:t>R1-250</w:t>
      </w:r>
      <w:r>
        <w:rPr>
          <w:bCs/>
        </w:rPr>
        <w:t xml:space="preserve">0941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38.211</w:t>
      </w:r>
    </w:p>
    <w:p w14:paraId="4D5CBAF3" w14:textId="77777777" w:rsidR="00212BBE" w:rsidRPr="001B3CD5" w:rsidRDefault="00212BBE" w:rsidP="00132E14">
      <w:pPr>
        <w:rPr>
          <w:bCs/>
        </w:rPr>
      </w:pPr>
    </w:p>
    <w:p w14:paraId="5056A2D8" w14:textId="41242B10" w:rsidR="00EE44A2" w:rsidRDefault="00EE44A2" w:rsidP="00EE44A2">
      <w:pPr>
        <w:rPr>
          <w:bCs/>
        </w:rPr>
      </w:pPr>
      <w:r w:rsidRPr="003F5229">
        <w:rPr>
          <w:b/>
        </w:rPr>
        <w:t>R1-2501243</w:t>
      </w:r>
      <w:r w:rsidRPr="001B3CD5">
        <w:rPr>
          <w:bCs/>
        </w:rPr>
        <w:tab/>
        <w:t>Draft CR on RRC name alignment of Rel-18 MIMO enhancement in TS 38.213</w:t>
      </w:r>
      <w:r w:rsidRPr="001B3CD5">
        <w:rPr>
          <w:bCs/>
        </w:rPr>
        <w:tab/>
        <w:t>ZTE Corporation, Sanechips</w:t>
      </w:r>
    </w:p>
    <w:p w14:paraId="326025A5" w14:textId="1B999B80" w:rsidR="00F91199" w:rsidRDefault="00F91199" w:rsidP="00F91199">
      <w:pPr>
        <w:rPr>
          <w:bCs/>
        </w:rPr>
      </w:pPr>
      <w:r>
        <w:rPr>
          <w:bCs/>
        </w:rPr>
        <w:t>TP</w:t>
      </w:r>
      <w:r w:rsidR="003F5229">
        <w:rPr>
          <w:bCs/>
        </w:rPr>
        <w:t xml:space="preserve"> in </w:t>
      </w:r>
      <w:r w:rsidR="003F5229" w:rsidRPr="001B3CD5">
        <w:rPr>
          <w:bCs/>
        </w:rPr>
        <w:t>R1-2501243</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38.213</w:t>
      </w:r>
    </w:p>
    <w:p w14:paraId="514A62E9" w14:textId="77777777" w:rsidR="007225F0" w:rsidRPr="001B3CD5" w:rsidRDefault="007225F0" w:rsidP="00EE44A2">
      <w:pPr>
        <w:rPr>
          <w:bCs/>
        </w:rPr>
      </w:pPr>
    </w:p>
    <w:p w14:paraId="02F0EED2" w14:textId="77777777" w:rsidR="00F63CE5" w:rsidRPr="001B3CD5" w:rsidRDefault="00F63CE5" w:rsidP="00F63CE5">
      <w:pPr>
        <w:rPr>
          <w:bCs/>
        </w:rPr>
      </w:pPr>
      <w:r w:rsidRPr="003F5229">
        <w:rPr>
          <w:b/>
          <w:highlight w:val="red"/>
        </w:rPr>
        <w:lastRenderedPageBreak/>
        <w:t>R1-2501328</w:t>
      </w:r>
      <w:r w:rsidRPr="001B3CD5">
        <w:rPr>
          <w:bCs/>
        </w:rPr>
        <w:tab/>
        <w:t>Correction on notation of number of TRPs for CJT codebooks</w:t>
      </w:r>
      <w:r w:rsidRPr="001B3CD5">
        <w:rPr>
          <w:bCs/>
        </w:rPr>
        <w:tab/>
        <w:t>Huawei, HiSilicon</w:t>
      </w:r>
    </w:p>
    <w:p w14:paraId="3B69DF4F" w14:textId="77777777" w:rsidR="00DC5CDD" w:rsidRDefault="00DC5CDD" w:rsidP="007A1E4F">
      <w:pPr>
        <w:rPr>
          <w:bCs/>
        </w:rPr>
      </w:pPr>
    </w:p>
    <w:p w14:paraId="3D4EA847" w14:textId="71930B7A" w:rsidR="00171B5C" w:rsidRDefault="007B005B" w:rsidP="007A1E4F">
      <w:pPr>
        <w:rPr>
          <w:bCs/>
        </w:rPr>
      </w:pPr>
      <w:r w:rsidRPr="007B005B">
        <w:rPr>
          <w:b/>
        </w:rPr>
        <w:t>R1-2501490</w:t>
      </w:r>
      <w:r w:rsidRPr="007B005B">
        <w:rPr>
          <w:bCs/>
        </w:rPr>
        <w:tab/>
        <w:t xml:space="preserve">Summary of </w:t>
      </w:r>
      <w:proofErr w:type="gramStart"/>
      <w:r w:rsidRPr="007B005B">
        <w:rPr>
          <w:bCs/>
        </w:rPr>
        <w:t>reply</w:t>
      </w:r>
      <w:proofErr w:type="gramEnd"/>
      <w:r w:rsidRPr="007B005B">
        <w:rPr>
          <w:bCs/>
        </w:rPr>
        <w:t xml:space="preserve"> LS on 8Tx</w:t>
      </w:r>
      <w:r w:rsidRPr="007B005B">
        <w:rPr>
          <w:bCs/>
        </w:rPr>
        <w:tab/>
        <w:t>Moderator (Samsung)</w:t>
      </w:r>
    </w:p>
    <w:p w14:paraId="26B66E0E" w14:textId="77777777" w:rsidR="003D48F6" w:rsidRDefault="003D48F6" w:rsidP="007A1E4F">
      <w:pPr>
        <w:rPr>
          <w:bCs/>
        </w:rPr>
      </w:pPr>
    </w:p>
    <w:p w14:paraId="7A811928" w14:textId="574954C7" w:rsidR="004E62E3" w:rsidRDefault="00071CB1" w:rsidP="007A1E4F">
      <w:pPr>
        <w:rPr>
          <w:bCs/>
        </w:rPr>
      </w:pPr>
      <w:r w:rsidRPr="00071CB1">
        <w:rPr>
          <w:b/>
        </w:rPr>
        <w:t>R1-2501563</w:t>
      </w:r>
      <w:r w:rsidRPr="00071CB1">
        <w:rPr>
          <w:bCs/>
        </w:rPr>
        <w:tab/>
        <w:t xml:space="preserve">Summary#2 of </w:t>
      </w:r>
      <w:proofErr w:type="gramStart"/>
      <w:r w:rsidRPr="00071CB1">
        <w:rPr>
          <w:bCs/>
        </w:rPr>
        <w:t>reply</w:t>
      </w:r>
      <w:proofErr w:type="gramEnd"/>
      <w:r w:rsidRPr="00071CB1">
        <w:rPr>
          <w:bCs/>
        </w:rPr>
        <w:t xml:space="preserve"> LS on 8Tx</w:t>
      </w:r>
      <w:r w:rsidRPr="00071CB1">
        <w:rPr>
          <w:bCs/>
        </w:rPr>
        <w:tab/>
        <w:t>Moderator (Samsung)</w:t>
      </w:r>
    </w:p>
    <w:p w14:paraId="2597A6B3" w14:textId="77777777" w:rsidR="00071CB1" w:rsidRDefault="00071CB1" w:rsidP="007A1E4F">
      <w:pPr>
        <w:rPr>
          <w:bCs/>
        </w:rPr>
      </w:pPr>
    </w:p>
    <w:p w14:paraId="70F51FBA" w14:textId="55151F03" w:rsidR="004E62E3" w:rsidRPr="00071CB1" w:rsidRDefault="004E62E3" w:rsidP="007A1E4F">
      <w:pPr>
        <w:rPr>
          <w:b/>
        </w:rPr>
      </w:pPr>
      <w:r w:rsidRPr="00071CB1">
        <w:rPr>
          <w:b/>
          <w:highlight w:val="green"/>
        </w:rPr>
        <w:t>Agreement</w:t>
      </w:r>
    </w:p>
    <w:p w14:paraId="08753213" w14:textId="77777777" w:rsidR="004E62E3" w:rsidRPr="004E62E3" w:rsidRDefault="004E62E3" w:rsidP="004E62E3">
      <w:pPr>
        <w:pStyle w:val="ListParagraph"/>
        <w:numPr>
          <w:ilvl w:val="0"/>
          <w:numId w:val="128"/>
        </w:numPr>
        <w:ind w:leftChars="0"/>
        <w:jc w:val="both"/>
        <w:rPr>
          <w:rFonts w:ascii="Times New Roman" w:hAnsi="Times New Roman"/>
          <w:lang w:val="x-none"/>
        </w:rPr>
      </w:pPr>
      <w:r w:rsidRPr="004E62E3">
        <w:rPr>
          <w:rFonts w:ascii="Times New Roman" w:hAnsi="Times New Roman"/>
          <w:lang w:val="x-none"/>
        </w:rPr>
        <w:t>Proposal 1</w:t>
      </w:r>
      <w:r w:rsidRPr="004E62E3">
        <w:rPr>
          <w:rFonts w:ascii="Times New Roman" w:hAnsi="Times New Roman" w:hint="eastAsia"/>
          <w:lang w:val="x-none"/>
        </w:rPr>
        <w:t>:</w:t>
      </w:r>
      <w:r w:rsidRPr="004E62E3">
        <w:rPr>
          <w:rFonts w:ascii="Times New Roman" w:hAnsi="Times New Roman"/>
          <w:lang w:val="x-none"/>
        </w:rPr>
        <w:t xml:space="preserve"> Regarding Item 1 of the incoming LS R1-2500012, RAN1 is fine with RAN2’s assumption, with the understanding that it is RAN2 internal assumption to implement RAN2 specifications on UL 8Tx. There is no RAN1 specification change needed based on the RAN2 assumption.</w:t>
      </w:r>
    </w:p>
    <w:p w14:paraId="130EBDB9" w14:textId="77777777" w:rsidR="004E62E3" w:rsidRPr="004E62E3" w:rsidRDefault="004E62E3" w:rsidP="004E62E3">
      <w:pPr>
        <w:pStyle w:val="ListParagraph"/>
        <w:numPr>
          <w:ilvl w:val="0"/>
          <w:numId w:val="128"/>
        </w:numPr>
        <w:ind w:leftChars="0"/>
        <w:jc w:val="both"/>
        <w:rPr>
          <w:rFonts w:ascii="Times New Roman" w:hAnsi="Times New Roman"/>
          <w:lang w:val="x-none"/>
        </w:rPr>
      </w:pPr>
      <w:r w:rsidRPr="004E62E3">
        <w:rPr>
          <w:rFonts w:ascii="Times New Roman" w:hAnsi="Times New Roman"/>
          <w:lang w:val="x-none"/>
        </w:rPr>
        <w:t>Proposal 2</w:t>
      </w:r>
      <w:r w:rsidRPr="004E62E3">
        <w:rPr>
          <w:rFonts w:ascii="Times New Roman" w:hAnsi="Times New Roman" w:hint="eastAsia"/>
          <w:lang w:val="x-none"/>
        </w:rPr>
        <w:t>:</w:t>
      </w:r>
      <w:r w:rsidRPr="004E62E3">
        <w:rPr>
          <w:rFonts w:ascii="Times New Roman" w:hAnsi="Times New Roman"/>
          <w:lang w:val="x-none"/>
        </w:rPr>
        <w:t xml:space="preserve"> Regarding Item 2 of the incoming LS R1-2500012, for UL 8Tx 2TB transmission scheduled by one DCI, for the case where MAC entity only generates a single TB due to the uplink skipping, this case was not considered in previous RAN1 meetings and the current RAN1 specifications do not define UE </w:t>
      </w:r>
      <w:proofErr w:type="spellStart"/>
      <w:r w:rsidRPr="004E62E3">
        <w:rPr>
          <w:rFonts w:ascii="Times New Roman" w:hAnsi="Times New Roman"/>
          <w:lang w:val="x-none"/>
        </w:rPr>
        <w:t>behaviours</w:t>
      </w:r>
      <w:proofErr w:type="spellEnd"/>
      <w:r w:rsidRPr="004E62E3">
        <w:rPr>
          <w:rFonts w:ascii="Times New Roman" w:hAnsi="Times New Roman"/>
          <w:lang w:val="x-none"/>
        </w:rPr>
        <w:t xml:space="preserve"> to support this case.</w:t>
      </w:r>
    </w:p>
    <w:p w14:paraId="08C58045" w14:textId="45E2E849" w:rsidR="004E62E3" w:rsidRPr="004E62E3" w:rsidRDefault="004E62E3" w:rsidP="007A1E4F">
      <w:pPr>
        <w:rPr>
          <w:bCs/>
          <w:lang w:val="x-none"/>
        </w:rPr>
      </w:pPr>
      <w:r>
        <w:rPr>
          <w:bCs/>
          <w:lang w:val="x-none"/>
        </w:rPr>
        <w:t xml:space="preserve">Capture the above in a response LS to RAN2. </w:t>
      </w:r>
      <w:r w:rsidRPr="004E62E3">
        <w:rPr>
          <w:bCs/>
          <w:highlight w:val="yellow"/>
          <w:lang w:val="x-none"/>
        </w:rPr>
        <w:t>Final LS in R1-250XXXX.</w:t>
      </w:r>
    </w:p>
    <w:p w14:paraId="0E000F04" w14:textId="77777777" w:rsidR="003D48F6" w:rsidRDefault="003D48F6" w:rsidP="007A1E4F">
      <w:pPr>
        <w:rPr>
          <w:bCs/>
        </w:rPr>
      </w:pPr>
    </w:p>
    <w:p w14:paraId="25FDA8FB" w14:textId="6D038159" w:rsidR="00AE2C0D" w:rsidRDefault="007B005B" w:rsidP="007A1E4F">
      <w:pPr>
        <w:rPr>
          <w:bCs/>
          <w:lang w:val="x-none"/>
        </w:rPr>
      </w:pPr>
      <w:r w:rsidRPr="007B005B">
        <w:rPr>
          <w:b/>
          <w:lang w:val="x-none"/>
        </w:rPr>
        <w:t>R1-2501477</w:t>
      </w:r>
      <w:r w:rsidRPr="007B005B">
        <w:rPr>
          <w:bCs/>
          <w:lang w:val="x-none"/>
        </w:rPr>
        <w:tab/>
        <w:t xml:space="preserve">Summary on LS on differentiation of </w:t>
      </w:r>
      <w:proofErr w:type="spellStart"/>
      <w:r w:rsidRPr="007B005B">
        <w:rPr>
          <w:bCs/>
          <w:lang w:val="x-none"/>
        </w:rPr>
        <w:t>sDCI</w:t>
      </w:r>
      <w:proofErr w:type="spellEnd"/>
      <w:r w:rsidRPr="007B005B">
        <w:rPr>
          <w:bCs/>
          <w:lang w:val="x-none"/>
        </w:rPr>
        <w:t xml:space="preserve"> mTRP, </w:t>
      </w:r>
      <w:proofErr w:type="spellStart"/>
      <w:r w:rsidRPr="007B005B">
        <w:rPr>
          <w:bCs/>
          <w:lang w:val="x-none"/>
        </w:rPr>
        <w:t>mDCI</w:t>
      </w:r>
      <w:proofErr w:type="spellEnd"/>
      <w:r w:rsidRPr="007B005B">
        <w:rPr>
          <w:bCs/>
          <w:lang w:val="x-none"/>
        </w:rPr>
        <w:t xml:space="preserve"> mTRP and </w:t>
      </w:r>
      <w:proofErr w:type="spellStart"/>
      <w:r w:rsidRPr="007B005B">
        <w:rPr>
          <w:bCs/>
          <w:lang w:val="x-none"/>
        </w:rPr>
        <w:t>sTRP</w:t>
      </w:r>
      <w:proofErr w:type="spellEnd"/>
      <w:r w:rsidRPr="007B005B">
        <w:rPr>
          <w:bCs/>
          <w:lang w:val="x-none"/>
        </w:rPr>
        <w:tab/>
        <w:t>Moderator (CATT)</w:t>
      </w:r>
    </w:p>
    <w:p w14:paraId="47D5F324" w14:textId="77777777" w:rsidR="007B005B" w:rsidRDefault="007B005B" w:rsidP="007A1E4F">
      <w:pPr>
        <w:rPr>
          <w:bCs/>
          <w:lang w:val="x-none"/>
        </w:rPr>
      </w:pPr>
    </w:p>
    <w:p w14:paraId="2538F243" w14:textId="430BE746" w:rsidR="00AE2C0D" w:rsidRDefault="00AE2C0D" w:rsidP="00AE2C0D">
      <w:pPr>
        <w:rPr>
          <w:bCs/>
          <w:lang w:eastAsia="zh-CN"/>
        </w:rPr>
      </w:pPr>
      <w:r>
        <w:rPr>
          <w:bCs/>
          <w:lang w:eastAsia="ko-KR"/>
        </w:rPr>
        <w:t>R1-2</w:t>
      </w:r>
      <w:r>
        <w:rPr>
          <w:rFonts w:hint="eastAsia"/>
          <w:bCs/>
          <w:lang w:eastAsia="zh-CN"/>
        </w:rPr>
        <w:t>500013</w:t>
      </w:r>
      <w:r>
        <w:rPr>
          <w:bCs/>
          <w:lang w:eastAsia="ko-KR"/>
        </w:rPr>
        <w:tab/>
      </w:r>
      <w:r>
        <w:rPr>
          <w:rFonts w:hint="eastAsia"/>
          <w:bCs/>
          <w:lang w:eastAsia="zh-CN"/>
        </w:rPr>
        <w:t xml:space="preserve">LS on </w:t>
      </w:r>
      <w:r w:rsidRPr="00BA3EF9">
        <w:rPr>
          <w:bCs/>
          <w:lang w:eastAsia="ko-KR"/>
        </w:rPr>
        <w:t xml:space="preserve">differentiation of </w:t>
      </w:r>
      <w:proofErr w:type="spellStart"/>
      <w:r w:rsidRPr="00BA3EF9">
        <w:rPr>
          <w:bCs/>
          <w:lang w:eastAsia="ko-KR"/>
        </w:rPr>
        <w:t>sDCI</w:t>
      </w:r>
      <w:proofErr w:type="spellEnd"/>
      <w:r w:rsidRPr="00BA3EF9">
        <w:rPr>
          <w:bCs/>
          <w:lang w:eastAsia="ko-KR"/>
        </w:rPr>
        <w:t xml:space="preserve"> mTRP, </w:t>
      </w:r>
      <w:proofErr w:type="spellStart"/>
      <w:r w:rsidRPr="00BA3EF9">
        <w:rPr>
          <w:bCs/>
          <w:lang w:eastAsia="ko-KR"/>
        </w:rPr>
        <w:t>mDCI</w:t>
      </w:r>
      <w:proofErr w:type="spellEnd"/>
      <w:r w:rsidRPr="00BA3EF9">
        <w:rPr>
          <w:bCs/>
          <w:lang w:eastAsia="ko-KR"/>
        </w:rPr>
        <w:t xml:space="preserve"> mTRP and </w:t>
      </w:r>
      <w:proofErr w:type="spellStart"/>
      <w:r w:rsidRPr="00BA3EF9">
        <w:rPr>
          <w:bCs/>
          <w:lang w:eastAsia="ko-KR"/>
        </w:rPr>
        <w:t>sTRP</w:t>
      </w:r>
      <w:proofErr w:type="spellEnd"/>
      <w:r w:rsidR="007B005B">
        <w:rPr>
          <w:bCs/>
          <w:lang w:eastAsia="ko-KR"/>
        </w:rPr>
        <w:tab/>
      </w:r>
      <w:r w:rsidR="00071CB1">
        <w:rPr>
          <w:bCs/>
          <w:lang w:eastAsia="ko-KR"/>
        </w:rPr>
        <w:t xml:space="preserve">RAN2, </w:t>
      </w:r>
      <w:r>
        <w:rPr>
          <w:bCs/>
          <w:lang w:eastAsia="ko-KR"/>
        </w:rPr>
        <w:t>CATT</w:t>
      </w:r>
    </w:p>
    <w:p w14:paraId="49DC63A5" w14:textId="77777777" w:rsidR="00AE2C0D" w:rsidRDefault="00AE2C0D" w:rsidP="007B005B">
      <w:pPr>
        <w:rPr>
          <w:rFonts w:eastAsia="Arial Unicode MS"/>
          <w:b/>
          <w:bCs/>
        </w:rPr>
      </w:pPr>
    </w:p>
    <w:p w14:paraId="1E47CF5D" w14:textId="4604F03E" w:rsidR="00AE2C0D" w:rsidRDefault="00AE2C0D" w:rsidP="007B005B">
      <w:pPr>
        <w:rPr>
          <w:rFonts w:eastAsia="Arial Unicode MS"/>
          <w:b/>
          <w:bCs/>
        </w:rPr>
      </w:pPr>
      <w:r w:rsidRPr="00AE2C0D">
        <w:rPr>
          <w:rFonts w:eastAsia="Arial Unicode MS"/>
          <w:b/>
          <w:bCs/>
          <w:highlight w:val="green"/>
        </w:rPr>
        <w:t>Agreement</w:t>
      </w:r>
    </w:p>
    <w:p w14:paraId="6E5AB760" w14:textId="26E79B91" w:rsidR="00AE2C0D" w:rsidRPr="00AE2C0D" w:rsidRDefault="00AE2C0D" w:rsidP="007B005B">
      <w:pPr>
        <w:rPr>
          <w:rFonts w:eastAsia="Arial Unicode MS"/>
        </w:rPr>
      </w:pPr>
      <w:r w:rsidRPr="00AE2C0D">
        <w:rPr>
          <w:rFonts w:eastAsia="Arial Unicode MS"/>
        </w:rPr>
        <w:t>The following is agreed as response to RAN2 LS in R1-2500013</w:t>
      </w:r>
    </w:p>
    <w:p w14:paraId="5C34C8BA" w14:textId="0D8E10BD" w:rsidR="00AE2C0D" w:rsidRPr="00AE2C0D" w:rsidRDefault="00AE2C0D" w:rsidP="007B005B">
      <w:pPr>
        <w:pStyle w:val="ListParagraph"/>
        <w:numPr>
          <w:ilvl w:val="0"/>
          <w:numId w:val="83"/>
        </w:numPr>
        <w:overflowPunct w:val="0"/>
        <w:autoSpaceDE w:val="0"/>
        <w:autoSpaceDN w:val="0"/>
        <w:adjustRightInd w:val="0"/>
        <w:ind w:leftChars="0"/>
        <w:contextualSpacing/>
        <w:textAlignment w:val="baseline"/>
        <w:rPr>
          <w:sz w:val="22"/>
          <w:szCs w:val="22"/>
          <w:lang w:val="en-US"/>
        </w:rPr>
      </w:pPr>
      <w:r>
        <w:rPr>
          <w:sz w:val="22"/>
          <w:szCs w:val="22"/>
          <w:lang w:val="en-US"/>
        </w:rPr>
        <w:t>The answer to question 1</w:t>
      </w:r>
      <w:r w:rsidR="00FC3411">
        <w:rPr>
          <w:sz w:val="22"/>
          <w:szCs w:val="22"/>
          <w:lang w:val="en-US"/>
        </w:rPr>
        <w:t>a</w:t>
      </w:r>
      <w:r>
        <w:rPr>
          <w:sz w:val="22"/>
          <w:szCs w:val="22"/>
          <w:lang w:val="en-US"/>
        </w:rPr>
        <w:t xml:space="preserve"> is NO</w:t>
      </w:r>
    </w:p>
    <w:p w14:paraId="6A7783C6" w14:textId="64078D54" w:rsidR="00AE2C0D" w:rsidRPr="00AE2C0D" w:rsidRDefault="00FC3411" w:rsidP="007B005B">
      <w:pPr>
        <w:rPr>
          <w:lang w:val="en-US"/>
        </w:rPr>
      </w:pPr>
      <w:r>
        <w:rPr>
          <w:lang w:val="en-US"/>
        </w:rPr>
        <w:t xml:space="preserve">Send an LS to RAN2 to inform them of the above response. </w:t>
      </w:r>
      <w:r w:rsidRPr="00FC3411">
        <w:rPr>
          <w:highlight w:val="yellow"/>
          <w:lang w:val="en-US"/>
        </w:rPr>
        <w:t>Final LS in R1-250XXXX.</w:t>
      </w:r>
    </w:p>
    <w:p w14:paraId="51088AB2" w14:textId="77777777" w:rsidR="00DC5CDD" w:rsidRDefault="00DC5CDD" w:rsidP="007B005B">
      <w:pPr>
        <w:rPr>
          <w:bCs/>
        </w:rPr>
      </w:pPr>
    </w:p>
    <w:p w14:paraId="6512E18D" w14:textId="10551AB0" w:rsidR="001963FB" w:rsidRDefault="00071CB1" w:rsidP="007B005B">
      <w:pPr>
        <w:rPr>
          <w:bCs/>
        </w:rPr>
      </w:pPr>
      <w:r w:rsidRPr="00071CB1">
        <w:rPr>
          <w:b/>
        </w:rPr>
        <w:t>R1-2501538</w:t>
      </w:r>
      <w:r w:rsidRPr="00071CB1">
        <w:rPr>
          <w:bCs/>
        </w:rPr>
        <w:tab/>
        <w:t xml:space="preserve">Summary#2 on LS on differentiation of </w:t>
      </w:r>
      <w:proofErr w:type="spellStart"/>
      <w:r w:rsidRPr="00071CB1">
        <w:rPr>
          <w:bCs/>
        </w:rPr>
        <w:t>sDCI</w:t>
      </w:r>
      <w:proofErr w:type="spellEnd"/>
      <w:r w:rsidRPr="00071CB1">
        <w:rPr>
          <w:bCs/>
        </w:rPr>
        <w:t xml:space="preserve"> mTRP and </w:t>
      </w:r>
      <w:proofErr w:type="spellStart"/>
      <w:r w:rsidRPr="00071CB1">
        <w:rPr>
          <w:bCs/>
        </w:rPr>
        <w:t>sTRP</w:t>
      </w:r>
      <w:proofErr w:type="spellEnd"/>
      <w:r w:rsidRPr="00071CB1">
        <w:rPr>
          <w:bCs/>
        </w:rPr>
        <w:tab/>
        <w:t>Moderator (CATT)</w:t>
      </w:r>
    </w:p>
    <w:p w14:paraId="428E7CD7" w14:textId="77777777" w:rsidR="001B3CD5" w:rsidRPr="004F2F7B" w:rsidRDefault="001B3CD5" w:rsidP="004F2F7B">
      <w:pPr>
        <w:pStyle w:val="Heading3"/>
        <w:numPr>
          <w:ilvl w:val="0"/>
          <w:numId w:val="0"/>
        </w:numPr>
        <w:ind w:left="720" w:hanging="720"/>
      </w:pPr>
      <w:bookmarkStart w:id="57" w:name="_Toc189898353"/>
      <w:r w:rsidRPr="004F2F7B">
        <w:t>Network Energy Savings</w:t>
      </w:r>
      <w:bookmarkEnd w:id="57"/>
    </w:p>
    <w:p w14:paraId="6F581E17" w14:textId="77777777" w:rsidR="001B3CD5" w:rsidRDefault="001B3CD5" w:rsidP="001B3CD5">
      <w:pPr>
        <w:rPr>
          <w:bCs/>
        </w:rPr>
      </w:pPr>
      <w:r w:rsidRPr="00673EFB">
        <w:rPr>
          <w:b/>
          <w:highlight w:val="red"/>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40D88EE6" w14:textId="77777777" w:rsidR="00DC5CDD" w:rsidRPr="001B3CD5" w:rsidRDefault="00DC5CDD" w:rsidP="001B3CD5">
      <w:pPr>
        <w:rPr>
          <w:bCs/>
        </w:rPr>
      </w:pPr>
    </w:p>
    <w:p w14:paraId="3E3A8DAA" w14:textId="77777777" w:rsidR="001B3CD5" w:rsidRPr="001B3CD5" w:rsidRDefault="001B3CD5" w:rsidP="001B3CD5">
      <w:pPr>
        <w:rPr>
          <w:bCs/>
        </w:rPr>
      </w:pPr>
      <w:r w:rsidRPr="00365DCA">
        <w:rPr>
          <w:b/>
        </w:rPr>
        <w:t>R1-2500828</w:t>
      </w:r>
      <w:r w:rsidRPr="001B3CD5">
        <w:rPr>
          <w:bCs/>
        </w:rPr>
        <w:tab/>
        <w:t xml:space="preserve">Correction on the </w:t>
      </w:r>
      <w:proofErr w:type="gramStart"/>
      <w:r w:rsidRPr="001B3CD5">
        <w:rPr>
          <w:bCs/>
        </w:rPr>
        <w:t>zero padding</w:t>
      </w:r>
      <w:proofErr w:type="gramEnd"/>
      <w:r w:rsidRPr="001B3CD5">
        <w:rPr>
          <w:bCs/>
        </w:rPr>
        <w:t xml:space="preserve">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1BE57FF3" w:rsidR="001B3CD5" w:rsidRPr="003F5229" w:rsidRDefault="00B15ABA" w:rsidP="007A1E4F">
      <w:pPr>
        <w:rPr>
          <w:b/>
        </w:rPr>
      </w:pPr>
      <w:r w:rsidRPr="003F5229">
        <w:rPr>
          <w:b/>
          <w:highlight w:val="green"/>
        </w:rPr>
        <w:t>Agreement</w:t>
      </w:r>
    </w:p>
    <w:p w14:paraId="5C8DE5EE" w14:textId="4EFFD123" w:rsidR="00B15ABA" w:rsidRDefault="00B15ABA" w:rsidP="007A1E4F">
      <w:pPr>
        <w:rPr>
          <w:bCs/>
        </w:rPr>
      </w:pPr>
      <w:r>
        <w:rPr>
          <w:bCs/>
        </w:rPr>
        <w:t xml:space="preserve">TP in </w:t>
      </w:r>
      <w:r w:rsidRPr="001B3CD5">
        <w:rPr>
          <w:bCs/>
        </w:rPr>
        <w:t>R1-2500828</w:t>
      </w:r>
      <w:r>
        <w:rPr>
          <w:bCs/>
        </w:rPr>
        <w:t xml:space="preserve"> is agreed in principle. </w:t>
      </w:r>
    </w:p>
    <w:p w14:paraId="4706FB97" w14:textId="77777777" w:rsidR="008B7008" w:rsidRDefault="00321353" w:rsidP="008B7008">
      <w:pPr>
        <w:rPr>
          <w:bCs/>
        </w:rPr>
      </w:pPr>
      <w:r>
        <w:rPr>
          <w:bCs/>
        </w:rPr>
        <w:t xml:space="preserve">Companies to check draft CR in R1-2501454. </w:t>
      </w:r>
      <w:r w:rsidR="008B7008" w:rsidRPr="008B7008">
        <w:rPr>
          <w:bCs/>
          <w:highlight w:val="green"/>
        </w:rPr>
        <w:t>Final CR in R1-2501559.</w:t>
      </w:r>
    </w:p>
    <w:p w14:paraId="3CE0BFA1" w14:textId="71EE9B75" w:rsidR="00DD4EC7" w:rsidRDefault="00DD4EC7" w:rsidP="007A1E4F">
      <w:pPr>
        <w:rPr>
          <w:bCs/>
        </w:rPr>
      </w:pPr>
    </w:p>
    <w:p w14:paraId="3119FA4C" w14:textId="77777777" w:rsidR="00DD4EC7" w:rsidRDefault="00DD4EC7" w:rsidP="007A1E4F">
      <w:pPr>
        <w:rPr>
          <w:bCs/>
        </w:rPr>
      </w:pPr>
    </w:p>
    <w:p w14:paraId="0535EBDC" w14:textId="77777777" w:rsidR="00C85ED6" w:rsidRDefault="00C85ED6" w:rsidP="007A1E4F">
      <w:pPr>
        <w:rPr>
          <w:bCs/>
        </w:rPr>
      </w:pPr>
    </w:p>
    <w:p w14:paraId="00A61531" w14:textId="77777777" w:rsid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10DDDDE7" w14:textId="77777777" w:rsidR="00326346" w:rsidRDefault="00326346" w:rsidP="00C85ED6">
      <w:pPr>
        <w:rPr>
          <w:b/>
          <w:color w:val="FF0000"/>
        </w:rPr>
      </w:pPr>
    </w:p>
    <w:p w14:paraId="2EA86C7C" w14:textId="77777777" w:rsidR="00326346" w:rsidRDefault="00326346" w:rsidP="00326346">
      <w:pPr>
        <w:rPr>
          <w:bCs/>
        </w:rPr>
      </w:pPr>
      <w:r w:rsidRPr="00326346">
        <w:rPr>
          <w:bCs/>
          <w:highlight w:val="yellow"/>
        </w:rPr>
        <w:t>R1-2501543</w:t>
      </w:r>
      <w:r w:rsidRPr="00326346">
        <w:rPr>
          <w:bCs/>
          <w:highlight w:val="yellow"/>
        </w:rPr>
        <w:tab/>
        <w:t>Session notes for 8.1 (Maintenance on Rel-18 work items - Mobility Enhancement)</w:t>
      </w:r>
      <w:r w:rsidRPr="00326346">
        <w:rPr>
          <w:bCs/>
          <w:highlight w:val="yellow"/>
        </w:rPr>
        <w:tab/>
        <w:t>Ad-Hoc Chair (CMCC)</w:t>
      </w:r>
    </w:p>
    <w:p w14:paraId="7145201B" w14:textId="77777777" w:rsidR="00CE5F92" w:rsidRDefault="00CE5F92" w:rsidP="00CE5F92">
      <w:pPr>
        <w:rPr>
          <w:bCs/>
        </w:rPr>
      </w:pPr>
      <w:r w:rsidRPr="00CE5F92">
        <w:rPr>
          <w:bCs/>
          <w:highlight w:val="yellow"/>
        </w:rPr>
        <w:t>Session notes are endorsed and incorporated below.</w:t>
      </w:r>
    </w:p>
    <w:p w14:paraId="7E87AA1A" w14:textId="77777777" w:rsidR="001B3CD5" w:rsidRPr="004F2F7B" w:rsidRDefault="001B3CD5" w:rsidP="004F2F7B">
      <w:pPr>
        <w:pStyle w:val="Heading3"/>
        <w:numPr>
          <w:ilvl w:val="0"/>
          <w:numId w:val="0"/>
        </w:numPr>
        <w:ind w:left="720" w:hanging="720"/>
      </w:pPr>
      <w:bookmarkStart w:id="58" w:name="_Toc189898354"/>
      <w:r w:rsidRPr="004F2F7B">
        <w:t>Mobility Enhancement</w:t>
      </w:r>
      <w:bookmarkEnd w:id="58"/>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ZTE Corporation, Sanechips</w:t>
      </w:r>
    </w:p>
    <w:p w14:paraId="0E5B91E1" w14:textId="77777777" w:rsidR="001B3CD5" w:rsidRDefault="001B3CD5" w:rsidP="001B3CD5">
      <w:pPr>
        <w:rPr>
          <w:bCs/>
          <w:lang w:val="en-US"/>
        </w:rPr>
      </w:pPr>
      <w:r w:rsidRPr="001B3CD5">
        <w:rPr>
          <w:bCs/>
          <w:lang w:val="en-US"/>
        </w:rPr>
        <w:t>R1-2501314</w:t>
      </w:r>
      <w:r w:rsidRPr="001B3CD5">
        <w:rPr>
          <w:bCs/>
          <w:lang w:val="en-US"/>
        </w:rPr>
        <w:tab/>
        <w:t xml:space="preserve">Draft CR on LTM PRACH and serving cell UL transmission in </w:t>
      </w:r>
      <w:proofErr w:type="gramStart"/>
      <w:r w:rsidRPr="001B3CD5">
        <w:rPr>
          <w:bCs/>
          <w:lang w:val="en-US"/>
        </w:rPr>
        <w:t>a same</w:t>
      </w:r>
      <w:proofErr w:type="gramEnd"/>
      <w:r w:rsidRPr="001B3CD5">
        <w:rPr>
          <w:bCs/>
          <w:lang w:val="en-US"/>
        </w:rPr>
        <w:t xml:space="preserve"> band</w:t>
      </w:r>
      <w:r w:rsidRPr="001B3CD5">
        <w:rPr>
          <w:bCs/>
          <w:lang w:val="en-US"/>
        </w:rPr>
        <w:tab/>
        <w:t>MediaTek, Apple, NTT DOCOMO, Ericsson, Nokia, ZTE, Huawei, Vivo, Google</w:t>
      </w:r>
    </w:p>
    <w:p w14:paraId="6E27BBDB" w14:textId="77777777" w:rsidR="00326346" w:rsidRDefault="00326346" w:rsidP="001B3CD5">
      <w:pPr>
        <w:rPr>
          <w:bCs/>
          <w:lang w:val="en-US"/>
        </w:rPr>
      </w:pPr>
    </w:p>
    <w:p w14:paraId="0F5704E5" w14:textId="77777777" w:rsidR="00326346" w:rsidRDefault="00326346" w:rsidP="001B3CD5">
      <w:pPr>
        <w:rPr>
          <w:bCs/>
          <w:lang w:val="en-US"/>
        </w:rPr>
      </w:pPr>
    </w:p>
    <w:p w14:paraId="1DF93751" w14:textId="35D55356" w:rsidR="00326346" w:rsidRDefault="00326346" w:rsidP="001B3CD5">
      <w:pPr>
        <w:rPr>
          <w:bCs/>
        </w:rPr>
      </w:pPr>
      <w:r w:rsidRPr="00326346">
        <w:rPr>
          <w:bCs/>
          <w:highlight w:val="yellow"/>
        </w:rPr>
        <w:t>R1-2501544</w:t>
      </w:r>
      <w:r w:rsidRPr="00326346">
        <w:rPr>
          <w:bCs/>
          <w:highlight w:val="yellow"/>
        </w:rPr>
        <w:tab/>
        <w:t>Session notes for 8.1 (Maintenance on Rel-18 work items – Multi-Carrier)</w:t>
      </w:r>
      <w:r w:rsidRPr="00326346">
        <w:rPr>
          <w:bCs/>
          <w:highlight w:val="yellow"/>
        </w:rPr>
        <w:tab/>
        <w:t>Ad-Hoc Chair (CMCC)</w:t>
      </w:r>
    </w:p>
    <w:p w14:paraId="3085199E" w14:textId="77777777" w:rsidR="00CE5F92" w:rsidRDefault="00CE5F92" w:rsidP="00CE5F92">
      <w:pPr>
        <w:rPr>
          <w:bCs/>
        </w:rPr>
      </w:pPr>
      <w:r w:rsidRPr="00CE5F92">
        <w:rPr>
          <w:bCs/>
          <w:highlight w:val="yellow"/>
        </w:rPr>
        <w:t>Session notes are endorsed and incorporated below.</w:t>
      </w:r>
    </w:p>
    <w:p w14:paraId="73A49DAA" w14:textId="77777777" w:rsidR="00326346" w:rsidRPr="00326346" w:rsidRDefault="001B3CD5" w:rsidP="00326346">
      <w:pPr>
        <w:pStyle w:val="Heading3"/>
        <w:numPr>
          <w:ilvl w:val="0"/>
          <w:numId w:val="0"/>
        </w:numPr>
        <w:ind w:left="720" w:hanging="720"/>
      </w:pPr>
      <w:r w:rsidRPr="004F2F7B">
        <w:t>Multi-Carrier Enhancement</w:t>
      </w:r>
    </w:p>
    <w:p w14:paraId="70DF23F5" w14:textId="0D4165E4" w:rsidR="001B3CD5" w:rsidRPr="001B3CD5" w:rsidRDefault="001B3CD5" w:rsidP="001B3CD5">
      <w:pPr>
        <w:rPr>
          <w:bCs/>
        </w:rPr>
      </w:pPr>
      <w:r w:rsidRPr="001B3CD5">
        <w:rPr>
          <w:bCs/>
        </w:rPr>
        <w:t>R1-2501065</w:t>
      </w:r>
      <w:r w:rsidRPr="001B3CD5">
        <w:rPr>
          <w:bCs/>
        </w:rPr>
        <w:tab/>
        <w:t>Maintenance of Rel-18 Multicarrier Enhancements</w:t>
      </w:r>
      <w:r w:rsidRPr="001B3CD5">
        <w:rPr>
          <w:bCs/>
        </w:rPr>
        <w:tab/>
        <w:t>Huawei, HiSilicon</w:t>
      </w:r>
    </w:p>
    <w:p w14:paraId="3B7354E2" w14:textId="77777777" w:rsidR="001B3CD5" w:rsidRPr="001B3CD5" w:rsidRDefault="001B3CD5" w:rsidP="001B3CD5">
      <w:pPr>
        <w:rPr>
          <w:bCs/>
        </w:rPr>
      </w:pPr>
      <w:r w:rsidRPr="001B3CD5">
        <w:rPr>
          <w:bCs/>
        </w:rPr>
        <w:lastRenderedPageBreak/>
        <w:t>R1-2501317</w:t>
      </w:r>
      <w:r w:rsidRPr="001B3CD5">
        <w:rPr>
          <w:bCs/>
        </w:rPr>
        <w:tab/>
        <w:t>Correction on determination of DCI format 0_3 for unpaired spectrum operation</w:t>
      </w:r>
      <w:r w:rsidRPr="001B3CD5">
        <w:rPr>
          <w:bCs/>
        </w:rPr>
        <w:tab/>
        <w:t>Huawei, HiSilicon, Nokia</w:t>
      </w:r>
    </w:p>
    <w:p w14:paraId="528C24B6" w14:textId="77777777" w:rsidR="001B3CD5" w:rsidRDefault="001B3CD5" w:rsidP="001B3CD5">
      <w:pPr>
        <w:rPr>
          <w:bCs/>
        </w:rPr>
      </w:pPr>
      <w:r w:rsidRPr="001B3CD5">
        <w:rPr>
          <w:bCs/>
        </w:rPr>
        <w:t>R1-2501318</w:t>
      </w:r>
      <w:r w:rsidRPr="001B3CD5">
        <w:rPr>
          <w:bCs/>
        </w:rPr>
        <w:tab/>
        <w:t xml:space="preserve">Correction on </w:t>
      </w:r>
      <w:proofErr w:type="spellStart"/>
      <w:r w:rsidRPr="001B3CD5">
        <w:rPr>
          <w:bCs/>
        </w:rPr>
        <w:t>SCell</w:t>
      </w:r>
      <w:proofErr w:type="spellEnd"/>
      <w:r w:rsidRPr="001B3CD5">
        <w:rPr>
          <w:bCs/>
        </w:rPr>
        <w:t xml:space="preserve"> dormancy indication case 2 for DCI format 1_3</w:t>
      </w:r>
      <w:r w:rsidRPr="001B3CD5">
        <w:rPr>
          <w:bCs/>
        </w:rPr>
        <w:tab/>
        <w:t>Huawei, HiSilicon</w:t>
      </w:r>
    </w:p>
    <w:p w14:paraId="65694650" w14:textId="77777777" w:rsidR="001B3CD5" w:rsidRDefault="001B3CD5" w:rsidP="007A1E4F">
      <w:pPr>
        <w:rPr>
          <w:bCs/>
        </w:rPr>
      </w:pPr>
    </w:p>
    <w:p w14:paraId="52EACB9B" w14:textId="77777777" w:rsidR="00326346" w:rsidRDefault="00326346" w:rsidP="007A1E4F">
      <w:pPr>
        <w:rPr>
          <w:bCs/>
        </w:rPr>
      </w:pPr>
    </w:p>
    <w:p w14:paraId="27D73BE6" w14:textId="77777777" w:rsidR="00326346" w:rsidRDefault="00326346" w:rsidP="00326346">
      <w:pPr>
        <w:rPr>
          <w:bCs/>
        </w:rPr>
      </w:pPr>
      <w:r w:rsidRPr="00326346">
        <w:rPr>
          <w:bCs/>
          <w:highlight w:val="yellow"/>
        </w:rPr>
        <w:t>R1-2501542</w:t>
      </w:r>
      <w:r w:rsidRPr="00326346">
        <w:rPr>
          <w:bCs/>
          <w:highlight w:val="yellow"/>
        </w:rPr>
        <w:tab/>
        <w:t xml:space="preserve">Session notes for 8.1 (Maintenance on Rel-18 work items - Coverage </w:t>
      </w:r>
      <w:proofErr w:type="gramStart"/>
      <w:r w:rsidRPr="00326346">
        <w:rPr>
          <w:bCs/>
          <w:highlight w:val="yellow"/>
        </w:rPr>
        <w:t>enhancements )</w:t>
      </w:r>
      <w:proofErr w:type="gramEnd"/>
      <w:r w:rsidRPr="00326346">
        <w:rPr>
          <w:bCs/>
          <w:highlight w:val="yellow"/>
        </w:rPr>
        <w:tab/>
        <w:t>Ad-Hoc Chair (CMCC)</w:t>
      </w:r>
    </w:p>
    <w:p w14:paraId="13314245" w14:textId="46670B4B" w:rsidR="00CE5F92" w:rsidRDefault="00CE5F92" w:rsidP="00326346">
      <w:pPr>
        <w:rPr>
          <w:bCs/>
        </w:rPr>
      </w:pPr>
      <w:r w:rsidRPr="00CE5F92">
        <w:rPr>
          <w:bCs/>
          <w:highlight w:val="yellow"/>
        </w:rPr>
        <w:t>Session notes are endorsed and incorporated below.</w:t>
      </w:r>
    </w:p>
    <w:p w14:paraId="12BB4FFE" w14:textId="77777777" w:rsidR="001B3CD5" w:rsidRPr="004F2F7B" w:rsidRDefault="001B3CD5" w:rsidP="004F2F7B">
      <w:pPr>
        <w:pStyle w:val="Heading3"/>
        <w:numPr>
          <w:ilvl w:val="0"/>
          <w:numId w:val="0"/>
        </w:numPr>
        <w:ind w:left="720" w:hanging="720"/>
      </w:pPr>
      <w:bookmarkStart w:id="59" w:name="_Toc189898355"/>
      <w:r w:rsidRPr="004F2F7B">
        <w:t>Coverage Enhancement</w:t>
      </w:r>
      <w:bookmarkEnd w:id="59"/>
    </w:p>
    <w:p w14:paraId="36F89073" w14:textId="77777777" w:rsidR="001B3CD5" w:rsidRPr="001B3CD5" w:rsidRDefault="001B3CD5" w:rsidP="001B3CD5">
      <w:pPr>
        <w:rPr>
          <w:bCs/>
        </w:rPr>
      </w:pPr>
      <w:r w:rsidRPr="001B3CD5">
        <w:rPr>
          <w:bCs/>
        </w:rPr>
        <w:t>R1-2500331</w:t>
      </w:r>
      <w:r w:rsidRPr="001B3CD5">
        <w:rPr>
          <w:bCs/>
        </w:rPr>
        <w:tab/>
        <w:t xml:space="preserve">Draft CR on </w:t>
      </w:r>
      <w:proofErr w:type="gramStart"/>
      <w:r w:rsidRPr="001B3CD5">
        <w:rPr>
          <w:bCs/>
        </w:rPr>
        <w:t>time period</w:t>
      </w:r>
      <w:proofErr w:type="gramEnd"/>
      <w:r w:rsidRPr="001B3CD5">
        <w:rPr>
          <w:bCs/>
        </w:rPr>
        <w:t xml:space="preserve">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 xml:space="preserve">Draft CR on the </w:t>
      </w:r>
      <w:proofErr w:type="gramStart"/>
      <w:r w:rsidRPr="001B3CD5">
        <w:rPr>
          <w:bCs/>
        </w:rPr>
        <w:t>time period</w:t>
      </w:r>
      <w:proofErr w:type="gramEnd"/>
      <w:r w:rsidRPr="001B3CD5">
        <w:rPr>
          <w:bCs/>
        </w:rPr>
        <w:t xml:space="preserve"> for R18 preamble repetition</w:t>
      </w:r>
      <w:r w:rsidRPr="001B3CD5">
        <w:rPr>
          <w:bCs/>
        </w:rPr>
        <w:tab/>
        <w:t>Huawei, HiSilicon</w:t>
      </w: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45A16679" w14:textId="5AE913D5" w:rsidR="00584BCA" w:rsidRDefault="00584BCA" w:rsidP="007A1E4F">
      <w:pPr>
        <w:rPr>
          <w:bCs/>
        </w:rPr>
      </w:pPr>
      <w:r w:rsidRPr="00584BCA">
        <w:rPr>
          <w:bCs/>
          <w:highlight w:val="yellow"/>
        </w:rPr>
        <w:t>R1-2501545</w:t>
      </w:r>
      <w:r w:rsidRPr="00584BCA">
        <w:rPr>
          <w:bCs/>
          <w:highlight w:val="yellow"/>
        </w:rPr>
        <w:tab/>
        <w:t>Session notes for 8.1 Maintenance on Rel-18 work items – Positioning, Sidelink, IoT NTN, NR NTN, NR extension to 71 GHz</w:t>
      </w:r>
      <w:r w:rsidRPr="00584BCA">
        <w:rPr>
          <w:bCs/>
          <w:highlight w:val="yellow"/>
        </w:rPr>
        <w:tab/>
        <w:t>Ad-Hoc Chair (Huawei)</w:t>
      </w:r>
    </w:p>
    <w:p w14:paraId="6E3AC334" w14:textId="77777777" w:rsidR="00CE5F92" w:rsidRDefault="00CE5F92" w:rsidP="00CE5F92">
      <w:pPr>
        <w:rPr>
          <w:bCs/>
        </w:rPr>
      </w:pPr>
      <w:r w:rsidRPr="00CE5F92">
        <w:rPr>
          <w:bCs/>
          <w:highlight w:val="yellow"/>
        </w:rPr>
        <w:t>Session notes are endorsed and incorporated below.</w:t>
      </w:r>
    </w:p>
    <w:p w14:paraId="052015FA" w14:textId="77777777" w:rsidR="001B3CD5" w:rsidRPr="004F2F7B" w:rsidRDefault="001B3CD5" w:rsidP="004F2F7B">
      <w:pPr>
        <w:pStyle w:val="Heading3"/>
        <w:numPr>
          <w:ilvl w:val="0"/>
          <w:numId w:val="0"/>
        </w:numPr>
        <w:ind w:left="720" w:hanging="720"/>
      </w:pPr>
      <w:bookmarkStart w:id="60" w:name="_Toc189898356"/>
      <w:r w:rsidRPr="004F2F7B">
        <w:t>NR Extension to 71GHz</w:t>
      </w:r>
      <w:bookmarkEnd w:id="60"/>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Heading3"/>
        <w:numPr>
          <w:ilvl w:val="0"/>
          <w:numId w:val="0"/>
        </w:numPr>
        <w:ind w:left="720" w:hanging="720"/>
      </w:pPr>
      <w:bookmarkStart w:id="61" w:name="_Toc189898357"/>
      <w:r w:rsidRPr="004F2F7B">
        <w:t>IoT-</w:t>
      </w:r>
      <w:r w:rsidR="007A1E4F" w:rsidRPr="004F2F7B">
        <w:t>NTN</w:t>
      </w:r>
      <w:r w:rsidRPr="004F2F7B">
        <w:t>/NR-NTN</w:t>
      </w:r>
      <w:bookmarkEnd w:id="61"/>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r>
      <w:proofErr w:type="spellStart"/>
      <w:r w:rsidRPr="007A1E4F">
        <w:rPr>
          <w:bCs/>
        </w:rPr>
        <w:t>ASUSTeK</w:t>
      </w:r>
      <w:proofErr w:type="spellEnd"/>
    </w:p>
    <w:p w14:paraId="3AF6E0EF" w14:textId="77777777" w:rsidR="007A1E4F" w:rsidRDefault="007A1E4F" w:rsidP="007A1E4F">
      <w:pPr>
        <w:rPr>
          <w:bCs/>
        </w:rPr>
      </w:pPr>
    </w:p>
    <w:p w14:paraId="2C2004F8" w14:textId="77777777" w:rsidR="001B3CD5" w:rsidRPr="004F2F7B" w:rsidRDefault="001B3CD5" w:rsidP="004F2F7B">
      <w:pPr>
        <w:pStyle w:val="Heading3"/>
        <w:numPr>
          <w:ilvl w:val="0"/>
          <w:numId w:val="0"/>
        </w:numPr>
        <w:ind w:left="720" w:hanging="720"/>
      </w:pPr>
      <w:bookmarkStart w:id="62" w:name="_Toc189898358"/>
      <w:r w:rsidRPr="004F2F7B">
        <w:t>Positioning</w:t>
      </w:r>
      <w:bookmarkEnd w:id="62"/>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Heading3"/>
        <w:numPr>
          <w:ilvl w:val="0"/>
          <w:numId w:val="0"/>
        </w:numPr>
        <w:ind w:left="720" w:hanging="720"/>
      </w:pPr>
      <w:bookmarkStart w:id="63" w:name="_Toc189898359"/>
      <w:r w:rsidRPr="004F2F7B">
        <w:t>Sidelink</w:t>
      </w:r>
      <w:bookmarkEnd w:id="63"/>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ZTE Corporation, Sanechips</w:t>
      </w:r>
    </w:p>
    <w:p w14:paraId="25A6A57F" w14:textId="77777777"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ZTE Corporation, Sanechips</w:t>
      </w:r>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Draft CR on TAG for sidelink resource allocation mode 1 in TS 38.214</w:t>
      </w:r>
      <w:r w:rsidRPr="001B3CD5">
        <w:rPr>
          <w:bCs/>
        </w:rPr>
        <w:tab/>
        <w:t>NEC</w:t>
      </w:r>
    </w:p>
    <w:p w14:paraId="2A97C44A" w14:textId="77777777" w:rsidR="001B3CD5" w:rsidRDefault="001B3CD5" w:rsidP="001B3CD5">
      <w:pPr>
        <w:rPr>
          <w:bCs/>
        </w:rPr>
      </w:pPr>
      <w:r w:rsidRPr="001B3CD5">
        <w:rPr>
          <w:bCs/>
        </w:rPr>
        <w:t>R1-2500830</w:t>
      </w:r>
      <w:r w:rsidRPr="001B3CD5">
        <w:rPr>
          <w:bCs/>
        </w:rPr>
        <w:tab/>
        <w:t>Discussion on two candidate starting symbols for sidelink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4" w:name="_Toc189288931"/>
      <w:bookmarkStart w:id="65" w:name="_Toc189898360"/>
      <w:bookmarkEnd w:id="51"/>
      <w:r>
        <w:t>Rel-18 UE Features</w:t>
      </w:r>
      <w:bookmarkEnd w:id="64"/>
      <w:bookmarkEnd w:id="65"/>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1CDCD5A7" w14:textId="77777777" w:rsidR="00731AC9" w:rsidRDefault="00731AC9" w:rsidP="00731AC9">
      <w:pPr>
        <w:rPr>
          <w:highlight w:val="yellow"/>
          <w:lang w:val="en-US" w:eastAsia="x-none"/>
        </w:rPr>
      </w:pPr>
      <w:r w:rsidRPr="00731AC9">
        <w:rPr>
          <w:highlight w:val="yellow"/>
          <w:lang w:val="en-US" w:eastAsia="x-none"/>
        </w:rPr>
        <w:t>R1-2501388</w:t>
      </w:r>
      <w:r w:rsidRPr="00731AC9">
        <w:rPr>
          <w:highlight w:val="yellow"/>
          <w:lang w:val="en-US" w:eastAsia="x-none"/>
        </w:rPr>
        <w:tab/>
        <w:t>Updated RAN1 UE features list for Rel-18 NR after RAN1#120</w:t>
      </w:r>
      <w:r w:rsidRPr="00731AC9">
        <w:rPr>
          <w:highlight w:val="yellow"/>
          <w:lang w:val="en-US" w:eastAsia="x-none"/>
        </w:rPr>
        <w:tab/>
        <w:t>Moderators (AT&amp;T, NTT DOCOMO, INC.)</w:t>
      </w:r>
    </w:p>
    <w:p w14:paraId="5EFD2EC6" w14:textId="77777777" w:rsidR="00731AC9" w:rsidRPr="00731AC9" w:rsidRDefault="00731AC9" w:rsidP="00731AC9">
      <w:pPr>
        <w:rPr>
          <w:highlight w:val="yellow"/>
          <w:lang w:val="en-US" w:eastAsia="x-none"/>
        </w:rPr>
      </w:pPr>
      <w:r w:rsidRPr="00731AC9">
        <w:rPr>
          <w:highlight w:val="yellow"/>
          <w:lang w:val="en-US" w:eastAsia="x-none"/>
        </w:rPr>
        <w:t>R1-2501389</w:t>
      </w:r>
      <w:r w:rsidRPr="00731AC9">
        <w:rPr>
          <w:highlight w:val="yellow"/>
          <w:lang w:val="en-US" w:eastAsia="x-none"/>
        </w:rPr>
        <w:tab/>
        <w:t>Draft LS on updated Rel-18 RAN1 UE features lists for NR after RAN1#120</w:t>
      </w:r>
      <w:r w:rsidRPr="00731AC9">
        <w:rPr>
          <w:highlight w:val="yellow"/>
          <w:lang w:val="en-US" w:eastAsia="x-none"/>
        </w:rPr>
        <w:tab/>
        <w:t>Moderators (AT&amp;T, NTT DOCOMO, INC.)</w:t>
      </w:r>
    </w:p>
    <w:p w14:paraId="2996644D" w14:textId="31F84A3B" w:rsidR="00731AC9" w:rsidRPr="00731AC9" w:rsidRDefault="00731AC9" w:rsidP="00731AC9">
      <w:pPr>
        <w:rPr>
          <w:highlight w:val="yellow"/>
          <w:lang w:val="en-US" w:eastAsia="x-none"/>
        </w:rPr>
      </w:pPr>
      <w:r w:rsidRPr="00731AC9">
        <w:rPr>
          <w:highlight w:val="yellow"/>
          <w:lang w:val="en-US" w:eastAsia="x-none"/>
        </w:rPr>
        <w:t>R1-2501390</w:t>
      </w:r>
      <w:r w:rsidRPr="00731AC9">
        <w:rPr>
          <w:highlight w:val="yellow"/>
          <w:lang w:val="en-US" w:eastAsia="x-none"/>
        </w:rPr>
        <w:tab/>
        <w:t>LS on updated Rel-18 RAN1 UE features lists for NR after RAN1#120</w:t>
      </w:r>
      <w:r w:rsidRPr="00731AC9">
        <w:rPr>
          <w:highlight w:val="yellow"/>
          <w:lang w:val="en-US" w:eastAsia="x-none"/>
        </w:rPr>
        <w:tab/>
        <w:t>RAN1, AT&amp;T, NTT DOCOMO, INC.</w:t>
      </w:r>
    </w:p>
    <w:p w14:paraId="228DDEF5" w14:textId="77777777" w:rsidR="001D0303" w:rsidRDefault="001D0303" w:rsidP="006801C8">
      <w:pPr>
        <w:rPr>
          <w:highlight w:val="yellow"/>
          <w:lang w:val="en-US" w:eastAsia="x-none"/>
        </w:rPr>
      </w:pPr>
    </w:p>
    <w:p w14:paraId="1B656656" w14:textId="724096D4" w:rsidR="0017136C" w:rsidRPr="0017136C" w:rsidRDefault="0017136C" w:rsidP="006801C8">
      <w:pPr>
        <w:rPr>
          <w:highlight w:val="yellow"/>
          <w:lang w:val="en-US" w:eastAsia="x-none"/>
        </w:rPr>
      </w:pPr>
      <w:r w:rsidRPr="0017136C">
        <w:rPr>
          <w:highlight w:val="yellow"/>
          <w:lang w:val="en-US" w:eastAsia="x-none"/>
        </w:rPr>
        <w:t>R1-2501387</w:t>
      </w:r>
      <w:r w:rsidRPr="0017136C">
        <w:rPr>
          <w:highlight w:val="yellow"/>
          <w:lang w:val="en-US" w:eastAsia="x-none"/>
        </w:rPr>
        <w:tab/>
        <w:t>Session Notes of AI 8.2</w:t>
      </w:r>
      <w:r w:rsidRPr="0017136C">
        <w:rPr>
          <w:highlight w:val="yellow"/>
          <w:lang w:val="en-US" w:eastAsia="x-none"/>
        </w:rPr>
        <w:tab/>
        <w:t>Ad-Hoc Chair (NTT DOCOMO, INC.)</w:t>
      </w:r>
    </w:p>
    <w:p w14:paraId="03ED98C2" w14:textId="77777777" w:rsidR="00CE5F92" w:rsidRDefault="00CE5F92" w:rsidP="00CE5F92">
      <w:pPr>
        <w:rPr>
          <w:bCs/>
        </w:rPr>
      </w:pPr>
      <w:r w:rsidRPr="00CE5F92">
        <w:rPr>
          <w:bCs/>
          <w:highlight w:val="yellow"/>
        </w:rPr>
        <w:lastRenderedPageBreak/>
        <w:t>Session notes are endorsed and incorporated below.</w:t>
      </w:r>
    </w:p>
    <w:p w14:paraId="39EAA9C6" w14:textId="77777777" w:rsidR="0017136C" w:rsidRDefault="0017136C" w:rsidP="006801C8">
      <w:pPr>
        <w:rPr>
          <w:highlight w:val="cyan"/>
          <w:lang w:eastAsia="x-none"/>
        </w:rPr>
      </w:pPr>
    </w:p>
    <w:p w14:paraId="0390788B" w14:textId="1C13AD43"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Huawei, HiSilicon</w:t>
      </w:r>
    </w:p>
    <w:p w14:paraId="2F58E753" w14:textId="77777777" w:rsidR="00D75EE2" w:rsidRDefault="00D75EE2" w:rsidP="00D75EE2">
      <w:pPr>
        <w:pStyle w:val="Heading1"/>
      </w:pPr>
      <w:bookmarkStart w:id="66" w:name="_Toc189288932"/>
      <w:bookmarkStart w:id="67" w:name="_Toc189898361"/>
      <w:r>
        <w:t>Release 19</w:t>
      </w:r>
      <w:bookmarkEnd w:id="66"/>
      <w:bookmarkEnd w:id="67"/>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8" w:name="_Toc189288933"/>
      <w:bookmarkStart w:id="69" w:name="_Toc189898362"/>
      <w:r w:rsidRPr="00937E20">
        <w:t>Artificial Intelligence (AI)/Machine Learning (ML) for NR Air Interface</w:t>
      </w:r>
      <w:bookmarkEnd w:id="68"/>
      <w:bookmarkEnd w:id="69"/>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7EBD60A2" w14:textId="77777777" w:rsidR="00326346" w:rsidRDefault="00326346" w:rsidP="006801C8">
      <w:pPr>
        <w:rPr>
          <w:highlight w:val="yellow"/>
        </w:rPr>
      </w:pPr>
    </w:p>
    <w:p w14:paraId="3A38D3E2" w14:textId="4D66E072" w:rsidR="00326346" w:rsidRPr="00326346" w:rsidRDefault="00326346" w:rsidP="006801C8">
      <w:r w:rsidRPr="00326346">
        <w:rPr>
          <w:highlight w:val="yellow"/>
        </w:rPr>
        <w:t>R1-2501546</w:t>
      </w:r>
      <w:r w:rsidRPr="00326346">
        <w:rPr>
          <w:highlight w:val="yellow"/>
        </w:rPr>
        <w:tab/>
        <w:t>Session notes for 9.1 (AI/ML for NR Air Interface)</w:t>
      </w:r>
      <w:r w:rsidRPr="00326346">
        <w:rPr>
          <w:highlight w:val="yellow"/>
        </w:rPr>
        <w:tab/>
        <w:t>Ad-Hoc Chair (CMCC)</w:t>
      </w:r>
    </w:p>
    <w:p w14:paraId="4D0A0226" w14:textId="77777777" w:rsidR="00CE5F92" w:rsidRDefault="00CE5F92" w:rsidP="00CE5F92">
      <w:pPr>
        <w:rPr>
          <w:bCs/>
        </w:rPr>
      </w:pPr>
      <w:r w:rsidRPr="00CE5F92">
        <w:rPr>
          <w:bCs/>
          <w:highlight w:val="yellow"/>
        </w:rPr>
        <w:t>Session notes are endorsed and incorporated below.</w:t>
      </w:r>
    </w:p>
    <w:p w14:paraId="7E14BF1F" w14:textId="77777777" w:rsidR="00326346" w:rsidRDefault="00326346" w:rsidP="006801C8">
      <w:pPr>
        <w:rPr>
          <w:i/>
          <w:iCs/>
        </w:rPr>
      </w:pPr>
    </w:p>
    <w:p w14:paraId="45E85CF8" w14:textId="312546AA"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Heading3"/>
      </w:pPr>
      <w:bookmarkStart w:id="70" w:name="_Toc189288934"/>
      <w:bookmarkStart w:id="71" w:name="_Toc189898363"/>
      <w:r>
        <w:t>Specification support for beam management</w:t>
      </w:r>
      <w:bookmarkEnd w:id="70"/>
      <w:bookmarkEnd w:id="71"/>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ZTE Corporation, Sanechips</w:t>
      </w:r>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Huawei, HiSilicon</w:t>
      </w:r>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t>Tejas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r>
      <w:proofErr w:type="spellStart"/>
      <w:r>
        <w:rPr>
          <w:lang w:eastAsia="x-none"/>
        </w:rPr>
        <w:t>Ofinno</w:t>
      </w:r>
      <w:proofErr w:type="spellEnd"/>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t>R1-2500669</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lastRenderedPageBreak/>
        <w:t>R1-2500962</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r>
      <w:proofErr w:type="spellStart"/>
      <w:r>
        <w:rPr>
          <w:lang w:eastAsia="x-none"/>
        </w:rPr>
        <w:t>ASUSTeK</w:t>
      </w:r>
      <w:proofErr w:type="spellEnd"/>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Heading3"/>
      </w:pPr>
      <w:bookmarkStart w:id="72" w:name="_Toc189288935"/>
      <w:bookmarkStart w:id="73" w:name="_Toc189898364"/>
      <w:r>
        <w:t>Specification support for positioning accuracy enhancement</w:t>
      </w:r>
      <w:bookmarkEnd w:id="72"/>
      <w:bookmarkEnd w:id="73"/>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t>R1-2500067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9C2A771" w14:textId="77777777" w:rsidR="00EE1B99" w:rsidRDefault="00EE1B99" w:rsidP="00EE1B99">
      <w:pPr>
        <w:rPr>
          <w:lang w:eastAsia="x-none"/>
        </w:rPr>
      </w:pPr>
      <w:r>
        <w:rPr>
          <w:lang w:eastAsia="x-none"/>
        </w:rPr>
        <w:t>R1-2500090</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t>Tejas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Heading3"/>
        <w:rPr>
          <w:bCs w:val="0"/>
        </w:rPr>
      </w:pPr>
      <w:bookmarkStart w:id="74" w:name="_Toc189288936"/>
      <w:bookmarkStart w:id="75" w:name="_Toc189898365"/>
      <w:r w:rsidRPr="003C48F9">
        <w:t xml:space="preserve">Specification support for </w:t>
      </w:r>
      <w:r w:rsidRPr="003C48F9">
        <w:rPr>
          <w:bCs w:val="0"/>
        </w:rPr>
        <w:t>CSI prediction</w:t>
      </w:r>
      <w:bookmarkEnd w:id="74"/>
      <w:bookmarkEnd w:id="75"/>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ZTE Corporation, Sanechips</w:t>
      </w:r>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Huawei, HiSilicon</w:t>
      </w:r>
    </w:p>
    <w:p w14:paraId="05DFD7F8" w14:textId="77777777" w:rsidR="00EE1B99" w:rsidRDefault="00EE1B99" w:rsidP="00EE1B99">
      <w:pPr>
        <w:rPr>
          <w:lang w:eastAsia="x-none"/>
        </w:rPr>
      </w:pPr>
      <w:r>
        <w:rPr>
          <w:lang w:eastAsia="x-none"/>
        </w:rPr>
        <w:t>R1-2500160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lastRenderedPageBreak/>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t>Tejas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 xml:space="preserve">Discussion on AI/ML </w:t>
      </w:r>
      <w:proofErr w:type="gramStart"/>
      <w:r>
        <w:rPr>
          <w:lang w:eastAsia="x-none"/>
        </w:rPr>
        <w:t>model based</w:t>
      </w:r>
      <w:proofErr w:type="gramEnd"/>
      <w:r>
        <w:rPr>
          <w:lang w:eastAsia="x-none"/>
        </w:rPr>
        <w:t xml:space="preserve">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 xml:space="preserve">Discussion on AI/ML based CSI </w:t>
      </w:r>
      <w:proofErr w:type="spellStart"/>
      <w:r>
        <w:rPr>
          <w:lang w:eastAsia="x-none"/>
        </w:rPr>
        <w:t>prediciton</w:t>
      </w:r>
      <w:proofErr w:type="spellEnd"/>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Heading3"/>
      </w:pPr>
      <w:bookmarkStart w:id="76" w:name="_Toc189288937"/>
      <w:bookmarkStart w:id="77" w:name="_Toc189898366"/>
      <w:r w:rsidRPr="001A4C9B">
        <w:t xml:space="preserve">Study on </w:t>
      </w:r>
      <w:r>
        <w:t xml:space="preserve">AI/ML </w:t>
      </w:r>
      <w:r w:rsidRPr="001A4C9B">
        <w:t>for NR air interface Phase 2</w:t>
      </w:r>
      <w:bookmarkEnd w:id="76"/>
      <w:bookmarkEnd w:id="77"/>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Heading4"/>
        <w:rPr>
          <w:bCs w:val="0"/>
        </w:rPr>
      </w:pPr>
      <w:bookmarkStart w:id="78" w:name="_Toc189288938"/>
      <w:bookmarkStart w:id="79" w:name="_Toc189898367"/>
      <w:r w:rsidRPr="00E87AB9">
        <w:rPr>
          <w:bCs w:val="0"/>
        </w:rPr>
        <w:t>CSI compression</w:t>
      </w:r>
      <w:bookmarkEnd w:id="78"/>
      <w:bookmarkEnd w:id="79"/>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ZTE Corporation, Sanechips</w:t>
      </w:r>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Huawei, HiSilicon</w:t>
      </w:r>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r>
      <w:proofErr w:type="spellStart"/>
      <w:r>
        <w:rPr>
          <w:lang w:eastAsia="x-none"/>
        </w:rPr>
        <w:t>Spreadtrum</w:t>
      </w:r>
      <w:proofErr w:type="spellEnd"/>
      <w:r>
        <w:rPr>
          <w:lang w:eastAsia="x-none"/>
        </w:rPr>
        <w:t>,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t>R1-2500407</w:t>
      </w:r>
      <w:r>
        <w:rPr>
          <w:lang w:eastAsia="x-none"/>
        </w:rPr>
        <w:tab/>
        <w:t>Discussion on AI/ML for CSI Compression</w:t>
      </w:r>
      <w:r>
        <w:rPr>
          <w:lang w:eastAsia="x-none"/>
        </w:rPr>
        <w:tab/>
        <w:t>Tejas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 xml:space="preserve">Views on two-side AI/ML </w:t>
      </w:r>
      <w:proofErr w:type="gramStart"/>
      <w:r>
        <w:rPr>
          <w:lang w:eastAsia="x-none"/>
        </w:rPr>
        <w:t>model based</w:t>
      </w:r>
      <w:proofErr w:type="gramEnd"/>
      <w:r>
        <w:rPr>
          <w:lang w:eastAsia="x-none"/>
        </w:rPr>
        <w:t xml:space="preserve">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t>Mavenir</w:t>
      </w:r>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t>R1-2501274</w:t>
      </w:r>
      <w:r>
        <w:rPr>
          <w:lang w:eastAsia="x-none"/>
        </w:rPr>
        <w:tab/>
        <w:t>Discussion on AI/ML for CSI compression</w:t>
      </w:r>
      <w:r>
        <w:rPr>
          <w:lang w:eastAsia="x-none"/>
        </w:rPr>
        <w:tab/>
      </w:r>
      <w:proofErr w:type="spellStart"/>
      <w:r>
        <w:rPr>
          <w:lang w:eastAsia="x-none"/>
        </w:rPr>
        <w:t>CEWiT</w:t>
      </w:r>
      <w:proofErr w:type="spellEnd"/>
    </w:p>
    <w:p w14:paraId="141BBFCE" w14:textId="77777777" w:rsidR="00EE1B99" w:rsidRPr="00EE1B99" w:rsidRDefault="00EE1B99" w:rsidP="00EE1B99">
      <w:pPr>
        <w:rPr>
          <w:lang w:eastAsia="x-none"/>
        </w:rPr>
      </w:pPr>
      <w:r>
        <w:rPr>
          <w:lang w:eastAsia="x-none"/>
        </w:rPr>
        <w:t>R1-2501350</w:t>
      </w:r>
      <w:r>
        <w:rPr>
          <w:lang w:eastAsia="x-none"/>
        </w:rPr>
        <w:tab/>
        <w:t xml:space="preserve">Discussion on two-sided AI/ML </w:t>
      </w:r>
      <w:proofErr w:type="gramStart"/>
      <w:r>
        <w:rPr>
          <w:lang w:eastAsia="x-none"/>
        </w:rPr>
        <w:t>model based</w:t>
      </w:r>
      <w:proofErr w:type="gramEnd"/>
      <w:r>
        <w:rPr>
          <w:lang w:eastAsia="x-none"/>
        </w:rPr>
        <w:t xml:space="preserve"> CSI compression</w:t>
      </w:r>
      <w:r>
        <w:rPr>
          <w:lang w:eastAsia="x-none"/>
        </w:rPr>
        <w:tab/>
        <w:t>IIT Kanpur</w:t>
      </w:r>
    </w:p>
    <w:p w14:paraId="0799EB5A" w14:textId="77777777" w:rsidR="00D75EE2" w:rsidRDefault="00D75EE2" w:rsidP="00D75EE2">
      <w:pPr>
        <w:pStyle w:val="Heading4"/>
      </w:pPr>
      <w:bookmarkStart w:id="80" w:name="_Toc189288939"/>
      <w:bookmarkStart w:id="81" w:name="_Toc189898368"/>
      <w:r>
        <w:lastRenderedPageBreak/>
        <w:t>Other aspects of AI/ML model and data</w:t>
      </w:r>
      <w:bookmarkEnd w:id="80"/>
      <w:bookmarkEnd w:id="81"/>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ZTE Corporation, Sanechips</w:t>
      </w:r>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Huawei, HiSilicon</w:t>
      </w:r>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r>
      <w:proofErr w:type="spellStart"/>
      <w:r w:rsidRPr="00EE1B99">
        <w:rPr>
          <w:iCs/>
          <w:lang w:eastAsia="x-none"/>
        </w:rPr>
        <w:t>Spreadtrum</w:t>
      </w:r>
      <w:proofErr w:type="spellEnd"/>
      <w:r w:rsidRPr="00EE1B99">
        <w:rPr>
          <w:iCs/>
          <w:lang w:eastAsia="x-none"/>
        </w:rPr>
        <w:t>, UNISOC</w:t>
      </w:r>
    </w:p>
    <w:p w14:paraId="51ACF9FA" w14:textId="77777777" w:rsidR="00EE1B99" w:rsidRPr="00EE1B99" w:rsidRDefault="00EE1B99" w:rsidP="00EE1B99">
      <w:pPr>
        <w:rPr>
          <w:iCs/>
          <w:lang w:eastAsia="x-none"/>
        </w:rPr>
      </w:pPr>
      <w:r w:rsidRPr="00EE1B99">
        <w:rPr>
          <w:iCs/>
          <w:lang w:eastAsia="x-none"/>
        </w:rPr>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t>Tejas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 xml:space="preserve">Discussions on other aspects of </w:t>
      </w:r>
      <w:proofErr w:type="spellStart"/>
      <w:r w:rsidRPr="00EE1B99">
        <w:rPr>
          <w:iCs/>
          <w:lang w:eastAsia="x-none"/>
        </w:rPr>
        <w:t>AlML</w:t>
      </w:r>
      <w:proofErr w:type="spellEnd"/>
      <w:r w:rsidRPr="00EE1B99">
        <w:rPr>
          <w:iCs/>
          <w:lang w:eastAsia="x-none"/>
        </w:rPr>
        <w:t xml:space="preserve"> </w:t>
      </w:r>
      <w:proofErr w:type="gramStart"/>
      <w:r w:rsidRPr="00EE1B99">
        <w:rPr>
          <w:iCs/>
          <w:lang w:eastAsia="x-none"/>
        </w:rPr>
        <w:t>In</w:t>
      </w:r>
      <w:proofErr w:type="gramEnd"/>
      <w:r w:rsidRPr="00EE1B99">
        <w:rPr>
          <w:iCs/>
          <w:lang w:eastAsia="x-none"/>
        </w:rPr>
        <w:t xml:space="preserve">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82" w:name="_Toc189288940"/>
      <w:bookmarkStart w:id="83" w:name="_Toc189898369"/>
      <w:r w:rsidRPr="00B52708">
        <w:t>NR MIMO Phase 5</w:t>
      </w:r>
      <w:bookmarkEnd w:id="82"/>
      <w:bookmarkEnd w:id="83"/>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sidR="00324074">
        <w:rPr>
          <w:highlight w:val="cyan"/>
          <w:lang w:eastAsia="x-none"/>
        </w:rPr>
        <w:t>Gilwon</w:t>
      </w:r>
      <w:proofErr w:type="spellEnd"/>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Default="001D0AE5" w:rsidP="001D0AE5">
      <w:r w:rsidRPr="001D0AE5">
        <w:t>R1-2500846</w:t>
      </w:r>
      <w:r w:rsidRPr="001D0AE5">
        <w:tab/>
        <w:t>LS to RAN2 on MAC impact for Rel-19 MIMO Ph5</w:t>
      </w:r>
      <w:r w:rsidRPr="001D0AE5">
        <w:tab/>
        <w:t>Moderator (Samsung)</w:t>
      </w:r>
    </w:p>
    <w:p w14:paraId="3B639292" w14:textId="77777777" w:rsidR="00022942" w:rsidRDefault="00022942" w:rsidP="001D0AE5"/>
    <w:p w14:paraId="244F3CBB" w14:textId="26E82AAD" w:rsidR="004D0E3A" w:rsidRDefault="004D0E3A" w:rsidP="001D0AE5">
      <w:r w:rsidRPr="004D0E3A">
        <w:rPr>
          <w:b/>
          <w:bCs/>
        </w:rPr>
        <w:t>R1-2500845</w:t>
      </w:r>
      <w:r w:rsidRPr="004D0E3A">
        <w:tab/>
        <w:t>Draft LS to RAN2 on MAC impact for Rel-19 MIMO Ph5</w:t>
      </w:r>
      <w:r w:rsidRPr="004D0E3A">
        <w:tab/>
        <w:t>Moderator (Samsung)</w:t>
      </w:r>
    </w:p>
    <w:p w14:paraId="4ACB9436" w14:textId="77777777" w:rsidR="004D0E3A" w:rsidRDefault="004D0E3A" w:rsidP="001D0AE5"/>
    <w:p w14:paraId="355CDADF" w14:textId="26189379" w:rsidR="00AA56EA" w:rsidRPr="00AA56EA" w:rsidRDefault="00AA56EA" w:rsidP="001D0AE5">
      <w:pPr>
        <w:rPr>
          <w:b/>
          <w:bCs/>
        </w:rPr>
      </w:pPr>
      <w:r w:rsidRPr="004D0E3A">
        <w:rPr>
          <w:b/>
          <w:bCs/>
          <w:highlight w:val="green"/>
        </w:rPr>
        <w:t>Agreement</w:t>
      </w:r>
    </w:p>
    <w:p w14:paraId="3F8E2B55" w14:textId="5D83FA9A" w:rsidR="00AA56EA" w:rsidRPr="004D0E3A" w:rsidRDefault="00AA56EA" w:rsidP="001D0AE5">
      <w:pPr>
        <w:rPr>
          <w:rFonts w:cs="Times"/>
        </w:rPr>
      </w:pPr>
      <w:bookmarkStart w:id="84" w:name="OLE_LINK2"/>
      <w:r w:rsidRPr="004D0E3A">
        <w:rPr>
          <w:rFonts w:cs="Times"/>
        </w:rPr>
        <w:t>LS to RAN2 on MAC impacts for Rel-19 NR MIMO Ph5</w:t>
      </w:r>
      <w:bookmarkEnd w:id="84"/>
      <w:r w:rsidRPr="004D0E3A">
        <w:rPr>
          <w:rFonts w:cs="Times"/>
        </w:rPr>
        <w:t xml:space="preserve"> is agreed. </w:t>
      </w:r>
      <w:r w:rsidRPr="00FD5DCA">
        <w:rPr>
          <w:rFonts w:cs="Times"/>
          <w:highlight w:val="green"/>
        </w:rPr>
        <w:t>Final LS in R1-250</w:t>
      </w:r>
      <w:r w:rsidR="00FD5DCA" w:rsidRPr="00FD5DCA">
        <w:rPr>
          <w:rFonts w:cs="Times"/>
          <w:highlight w:val="green"/>
        </w:rPr>
        <w:t>0846</w:t>
      </w:r>
      <w:r w:rsidRPr="00FD5DCA">
        <w:rPr>
          <w:rFonts w:cs="Times"/>
          <w:highlight w:val="green"/>
        </w:rPr>
        <w:t>.</w:t>
      </w:r>
    </w:p>
    <w:p w14:paraId="3BB45327" w14:textId="77777777" w:rsidR="00022942" w:rsidRPr="001D0AE5" w:rsidRDefault="00022942" w:rsidP="001D0AE5"/>
    <w:p w14:paraId="66F40C87" w14:textId="77777777" w:rsidR="00D75EE2" w:rsidRDefault="00D75EE2" w:rsidP="00D75EE2">
      <w:pPr>
        <w:pStyle w:val="Heading3"/>
        <w:rPr>
          <w:rFonts w:eastAsia="Times New Roman"/>
          <w:szCs w:val="24"/>
          <w:lang w:val="en-US" w:eastAsia="en-US"/>
        </w:rPr>
      </w:pPr>
      <w:bookmarkStart w:id="85" w:name="_Toc189288941"/>
      <w:bookmarkStart w:id="86" w:name="_Toc189898370"/>
      <w:r>
        <w:t xml:space="preserve">Enhancements for </w:t>
      </w:r>
      <w:r w:rsidRPr="000D100E">
        <w:rPr>
          <w:rFonts w:eastAsia="Times New Roman"/>
          <w:szCs w:val="24"/>
          <w:lang w:val="en-US" w:eastAsia="en-US"/>
        </w:rPr>
        <w:t>UE-initiated/event-driven beam management</w:t>
      </w:r>
      <w:bookmarkEnd w:id="85"/>
      <w:bookmarkEnd w:id="86"/>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r>
      <w:proofErr w:type="spellStart"/>
      <w:r w:rsidRPr="001D0AE5">
        <w:rPr>
          <w:lang w:val="en-US"/>
        </w:rPr>
        <w:t>InterDigital</w:t>
      </w:r>
      <w:proofErr w:type="spellEnd"/>
      <w:r w:rsidRPr="001D0AE5">
        <w:rPr>
          <w:lang w:val="en-US"/>
        </w:rPr>
        <w:t>, Inc.</w:t>
      </w:r>
    </w:p>
    <w:p w14:paraId="6BB9D71E" w14:textId="77777777" w:rsidR="001D0AE5" w:rsidRPr="001D0AE5" w:rsidRDefault="001D0AE5" w:rsidP="001D0AE5">
      <w:pPr>
        <w:rPr>
          <w:lang w:val="en-US"/>
        </w:rPr>
      </w:pPr>
      <w:r w:rsidRPr="001D0AE5">
        <w:rPr>
          <w:lang w:val="en-US"/>
        </w:rPr>
        <w:lastRenderedPageBreak/>
        <w:t>R1-2500163</w:t>
      </w:r>
      <w:r w:rsidRPr="001D0AE5">
        <w:rPr>
          <w:lang w:val="en-US"/>
        </w:rPr>
        <w:tab/>
        <w:t>Discussion on UE-initiated/event-driven beam management</w:t>
      </w:r>
      <w:r w:rsidRPr="001D0AE5">
        <w:rPr>
          <w:lang w:val="en-US"/>
        </w:rPr>
        <w:tab/>
      </w:r>
      <w:proofErr w:type="spellStart"/>
      <w:r w:rsidRPr="001D0AE5">
        <w:rPr>
          <w:lang w:val="en-US"/>
        </w:rPr>
        <w:t>Spreadtrum</w:t>
      </w:r>
      <w:proofErr w:type="spellEnd"/>
      <w:r w:rsidRPr="001D0AE5">
        <w:rPr>
          <w:lang w:val="en-US"/>
        </w:rPr>
        <w:t>,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r>
      <w:proofErr w:type="spellStart"/>
      <w:r w:rsidRPr="001D0AE5">
        <w:rPr>
          <w:lang w:val="en-US"/>
        </w:rPr>
        <w:t>Ofinno</w:t>
      </w:r>
      <w:proofErr w:type="spellEnd"/>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t>R1-2500671</w:t>
      </w:r>
      <w:r w:rsidRPr="001D0AE5">
        <w:rPr>
          <w:lang w:val="en-US"/>
        </w:rPr>
        <w:tab/>
        <w:t>Discussion on enhancements for UE-initiated/event-driven beam management</w:t>
      </w:r>
      <w:r w:rsidRPr="001D0AE5">
        <w:rPr>
          <w:lang w:val="en-US"/>
        </w:rPr>
        <w:tab/>
      </w:r>
      <w:proofErr w:type="spellStart"/>
      <w:r w:rsidRPr="001D0AE5">
        <w:rPr>
          <w:lang w:val="en-US"/>
        </w:rPr>
        <w:t>Ruijie</w:t>
      </w:r>
      <w:proofErr w:type="spellEnd"/>
      <w:r w:rsidRPr="001D0AE5">
        <w:rPr>
          <w:lang w:val="en-US"/>
        </w:rPr>
        <w:t xml:space="preserv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698BC430" w14:textId="77777777" w:rsidR="001D0AE5" w:rsidRPr="001D0AE5" w:rsidRDefault="001D0AE5" w:rsidP="001D0AE5">
      <w:pPr>
        <w:rPr>
          <w:lang w:val="en-US"/>
        </w:rPr>
      </w:pPr>
      <w:r w:rsidRPr="001D0AE5">
        <w:rPr>
          <w:lang w:val="en-US"/>
        </w:rPr>
        <w:t>R1-2500963</w:t>
      </w:r>
      <w:r w:rsidRPr="001D0AE5">
        <w:rPr>
          <w:lang w:val="en-US"/>
        </w:rPr>
        <w:tab/>
        <w:t>Enhancements for UE-initiated/event-driven beam management</w:t>
      </w:r>
      <w:r w:rsidRPr="001D0AE5">
        <w:rPr>
          <w:lang w:val="en-US"/>
        </w:rPr>
        <w:tab/>
      </w:r>
      <w:proofErr w:type="spellStart"/>
      <w:r w:rsidRPr="001D0AE5">
        <w:rPr>
          <w:lang w:val="en-US"/>
        </w:rPr>
        <w:t>Transsion</w:t>
      </w:r>
      <w:proofErr w:type="spellEnd"/>
      <w:r w:rsidRPr="001D0AE5">
        <w:rPr>
          <w:lang w:val="en-US"/>
        </w:rPr>
        <w:t xml:space="preserve">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w:t>
      </w:r>
      <w:proofErr w:type="spellStart"/>
      <w:r w:rsidRPr="001D0AE5">
        <w:rPr>
          <w:lang w:val="en-US"/>
        </w:rPr>
        <w:t>initated</w:t>
      </w:r>
      <w:proofErr w:type="spellEnd"/>
      <w:r w:rsidRPr="001D0AE5">
        <w:rPr>
          <w:lang w:val="en-US"/>
        </w:rPr>
        <w:t>/event-driven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r>
      <w:proofErr w:type="spellStart"/>
      <w:r w:rsidRPr="001D0AE5">
        <w:rPr>
          <w:lang w:val="en-US"/>
        </w:rPr>
        <w:t>ASUSTeK</w:t>
      </w:r>
      <w:proofErr w:type="spellEnd"/>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3577230E" w14:textId="77777777" w:rsidR="004E5DB5" w:rsidRPr="003F5229" w:rsidRDefault="004E5DB5" w:rsidP="003F5229">
      <w:pPr>
        <w:rPr>
          <w:szCs w:val="20"/>
          <w:lang w:val="en-US"/>
        </w:rPr>
      </w:pPr>
    </w:p>
    <w:p w14:paraId="23AF0BCD" w14:textId="77777777" w:rsidR="004E5DB5" w:rsidRPr="003F5229" w:rsidRDefault="004E5DB5" w:rsidP="003F5229">
      <w:pPr>
        <w:rPr>
          <w:szCs w:val="20"/>
          <w:lang w:val="en-US"/>
        </w:rPr>
      </w:pPr>
      <w:r w:rsidRPr="003F5229">
        <w:rPr>
          <w:b/>
          <w:bCs/>
          <w:szCs w:val="20"/>
          <w:lang w:val="en-US"/>
        </w:rPr>
        <w:t>R1-2500943</w:t>
      </w:r>
      <w:r w:rsidRPr="003F5229">
        <w:rPr>
          <w:szCs w:val="20"/>
          <w:lang w:val="en-US"/>
        </w:rPr>
        <w:tab/>
        <w:t>Moderator Summary #1 on UE-initiated/event-driven beam management</w:t>
      </w:r>
      <w:r w:rsidRPr="003F5229">
        <w:rPr>
          <w:szCs w:val="20"/>
          <w:lang w:val="en-US"/>
        </w:rPr>
        <w:tab/>
        <w:t>Moderator (ZTE)</w:t>
      </w:r>
    </w:p>
    <w:p w14:paraId="5DF118ED" w14:textId="77777777" w:rsidR="004E5DB5" w:rsidRPr="003F5229" w:rsidRDefault="004E5DB5" w:rsidP="003F5229">
      <w:pPr>
        <w:rPr>
          <w:szCs w:val="20"/>
        </w:rPr>
      </w:pPr>
    </w:p>
    <w:p w14:paraId="02DD3640" w14:textId="4D1821FE" w:rsidR="004E5DB5" w:rsidRPr="003F5229" w:rsidRDefault="003F5229" w:rsidP="003F5229">
      <w:pPr>
        <w:rPr>
          <w:b/>
          <w:bCs/>
          <w:szCs w:val="20"/>
          <w:lang w:val="en-US"/>
        </w:rPr>
      </w:pPr>
      <w:r w:rsidRPr="003F5229">
        <w:rPr>
          <w:b/>
          <w:bCs/>
          <w:szCs w:val="20"/>
          <w:highlight w:val="green"/>
          <w:lang w:val="en-US"/>
        </w:rPr>
        <w:t>Agreement</w:t>
      </w:r>
    </w:p>
    <w:p w14:paraId="055623F4" w14:textId="1D05CEDA" w:rsidR="004E5DB5" w:rsidRPr="003F5229" w:rsidRDefault="004E5DB5" w:rsidP="003F5229">
      <w:pPr>
        <w:snapToGrid w:val="0"/>
        <w:jc w:val="both"/>
        <w:rPr>
          <w:rFonts w:eastAsia="SimSun"/>
          <w:szCs w:val="20"/>
        </w:rPr>
      </w:pPr>
      <w:r w:rsidRPr="003F5229">
        <w:rPr>
          <w:rFonts w:eastAsia="SimSun"/>
          <w:szCs w:val="20"/>
        </w:rPr>
        <w:t xml:space="preserve">On cross-CC beam report transmission procedure for UE-initiated/event-driven beam reporting, regarding Event-2, the following working assumption is confirmed with the following </w:t>
      </w:r>
      <w:r w:rsidRPr="003F5229">
        <w:rPr>
          <w:rFonts w:eastAsia="SimSun"/>
          <w:color w:val="FF0000"/>
          <w:szCs w:val="20"/>
        </w:rPr>
        <w:t>modification</w:t>
      </w:r>
      <w:r w:rsidRPr="003F5229">
        <w:rPr>
          <w:rFonts w:eastAsia="SimSun"/>
          <w:szCs w:val="20"/>
        </w:rPr>
        <w:t>.</w:t>
      </w:r>
    </w:p>
    <w:p w14:paraId="54ADF1AD" w14:textId="77777777"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szCs w:val="20"/>
        </w:rPr>
      </w:pPr>
      <w:r w:rsidRPr="003F5229">
        <w:rPr>
          <w:color w:val="000000" w:themeColor="text1"/>
          <w:szCs w:val="20"/>
        </w:rPr>
        <w:t xml:space="preserve">The first PUCCH and the second PUSCH associated </w:t>
      </w:r>
      <w:r w:rsidRPr="003F5229">
        <w:rPr>
          <w:szCs w:val="20"/>
        </w:rPr>
        <w:t>for UE-initiated/event-driven beam reporting</w:t>
      </w:r>
      <w:r w:rsidRPr="003F5229">
        <w:rPr>
          <w:color w:val="000000" w:themeColor="text1"/>
          <w:szCs w:val="20"/>
        </w:rPr>
        <w:t xml:space="preserve"> are from different PUCCH groups</w:t>
      </w:r>
    </w:p>
    <w:p w14:paraId="301D4FDE" w14:textId="77777777" w:rsidR="004E5DB5" w:rsidRPr="003F5229" w:rsidRDefault="004E5DB5" w:rsidP="003F5229">
      <w:pPr>
        <w:pStyle w:val="ListParagraph"/>
        <w:widowControl w:val="0"/>
        <w:numPr>
          <w:ilvl w:val="1"/>
          <w:numId w:val="28"/>
        </w:numPr>
        <w:shd w:val="clear" w:color="auto" w:fill="FFFFFF"/>
        <w:tabs>
          <w:tab w:val="left" w:pos="720"/>
        </w:tabs>
        <w:snapToGrid w:val="0"/>
        <w:ind w:leftChars="0"/>
        <w:jc w:val="both"/>
        <w:rPr>
          <w:szCs w:val="20"/>
        </w:rPr>
      </w:pPr>
      <w:r w:rsidRPr="003F5229">
        <w:rPr>
          <w:szCs w:val="20"/>
        </w:rPr>
        <w:t>Subject to separate UE capability</w:t>
      </w:r>
    </w:p>
    <w:p w14:paraId="6F8DBF34" w14:textId="538B8D8A"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color w:val="FF0000"/>
          <w:szCs w:val="20"/>
        </w:rPr>
      </w:pPr>
      <w:r w:rsidRPr="003F5229">
        <w:rPr>
          <w:color w:val="FF0000"/>
          <w:szCs w:val="20"/>
        </w:rPr>
        <w:t>Note</w:t>
      </w:r>
      <w:r w:rsidRPr="003F5229">
        <w:rPr>
          <w:rFonts w:hint="eastAsia"/>
          <w:color w:val="FF0000"/>
          <w:szCs w:val="20"/>
          <w:lang w:eastAsia="zh-CN"/>
        </w:rPr>
        <w:t>:</w:t>
      </w:r>
      <w:r w:rsidRPr="003F5229">
        <w:rPr>
          <w:color w:val="FF0000"/>
          <w:szCs w:val="20"/>
          <w:lang w:eastAsia="zh-CN"/>
        </w:rPr>
        <w:t xml:space="preserve"> From RAN1 perspective, the above does NOT introduce any spec impact except for UE capability </w:t>
      </w:r>
      <w:proofErr w:type="spellStart"/>
      <w:r w:rsidRPr="003F5229">
        <w:rPr>
          <w:color w:val="FF0000"/>
          <w:szCs w:val="20"/>
          <w:lang w:eastAsia="zh-CN"/>
        </w:rPr>
        <w:t>signaling</w:t>
      </w:r>
      <w:proofErr w:type="spellEnd"/>
    </w:p>
    <w:p w14:paraId="43A15492" w14:textId="77777777" w:rsidR="004E5DB5" w:rsidRPr="003F5229" w:rsidRDefault="004E5DB5" w:rsidP="003F5229">
      <w:pPr>
        <w:rPr>
          <w:szCs w:val="20"/>
        </w:rPr>
      </w:pPr>
    </w:p>
    <w:p w14:paraId="1FBA8D65" w14:textId="77777777" w:rsidR="003F5229" w:rsidRPr="003F5229" w:rsidRDefault="003F5229" w:rsidP="003F5229">
      <w:pPr>
        <w:rPr>
          <w:b/>
          <w:bCs/>
          <w:szCs w:val="20"/>
          <w:lang w:val="en-US"/>
        </w:rPr>
      </w:pPr>
      <w:r w:rsidRPr="003F5229">
        <w:rPr>
          <w:b/>
          <w:bCs/>
          <w:szCs w:val="20"/>
          <w:highlight w:val="green"/>
          <w:lang w:val="en-US"/>
        </w:rPr>
        <w:t>Agreement</w:t>
      </w:r>
    </w:p>
    <w:p w14:paraId="69765C66" w14:textId="69CE11D1" w:rsidR="002500F2" w:rsidRPr="003F5229" w:rsidRDefault="002500F2" w:rsidP="003F5229">
      <w:pPr>
        <w:shd w:val="clear" w:color="auto" w:fill="FFFFFF"/>
        <w:snapToGrid w:val="0"/>
        <w:rPr>
          <w:rFonts w:eastAsia="SimSun"/>
          <w:color w:val="000000"/>
          <w:szCs w:val="20"/>
        </w:rPr>
      </w:pPr>
      <w:r w:rsidRPr="003F5229">
        <w:rPr>
          <w:rFonts w:eastAsia="SimSun"/>
          <w:color w:val="000000"/>
          <w:szCs w:val="20"/>
        </w:rPr>
        <w:t>On cross-CC beam report measurement for UE-initiated/event-driven beam reporting, regarding Event-2, the following is supported</w:t>
      </w:r>
    </w:p>
    <w:p w14:paraId="7CC39A0E"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szCs w:val="20"/>
        </w:rPr>
      </w:pPr>
      <w:r w:rsidRPr="003F5229">
        <w:rPr>
          <w:rFonts w:eastAsia="SimSun"/>
          <w:color w:val="000000"/>
          <w:szCs w:val="20"/>
        </w:rPr>
        <w:t xml:space="preserve">The </w:t>
      </w:r>
      <w:r w:rsidRPr="003F5229">
        <w:rPr>
          <w:rFonts w:eastAsia="SimSun"/>
          <w:szCs w:val="20"/>
        </w:rPr>
        <w:t>current beam RS and new beam RS(s) are in the same CC</w:t>
      </w:r>
    </w:p>
    <w:p w14:paraId="76FA0597"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szCs w:val="20"/>
        </w:rPr>
      </w:pPr>
      <w:r w:rsidRPr="003F5229">
        <w:rPr>
          <w:rFonts w:eastAsia="SimSun"/>
          <w:szCs w:val="20"/>
        </w:rPr>
        <w:t>The above does NOT imply to preclude the cross-CC TCI indication.</w:t>
      </w:r>
    </w:p>
    <w:p w14:paraId="70B57175"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color w:val="000000"/>
          <w:szCs w:val="20"/>
        </w:rPr>
      </w:pPr>
      <w:r w:rsidRPr="003F5229">
        <w:rPr>
          <w:rFonts w:eastAsia="SimSun"/>
          <w:szCs w:val="20"/>
        </w:rPr>
        <w:t xml:space="preserve">The CC on which the indicated TCI state is applied, and the CC in which new beam RS(s) are can be the </w:t>
      </w:r>
      <w:r w:rsidRPr="003F5229">
        <w:rPr>
          <w:rFonts w:eastAsia="SimSun"/>
          <w:color w:val="000000"/>
          <w:szCs w:val="20"/>
        </w:rPr>
        <w:t xml:space="preserve">same or different. </w:t>
      </w:r>
    </w:p>
    <w:p w14:paraId="7BCE7C3A"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color w:val="000000"/>
          <w:szCs w:val="20"/>
        </w:rPr>
      </w:pPr>
      <w:r w:rsidRPr="003F5229">
        <w:rPr>
          <w:rFonts w:eastAsia="SimSun"/>
          <w:color w:val="000000"/>
          <w:szCs w:val="20"/>
        </w:rPr>
        <w:t>FFS: Whether/how to introduce an RRC parameter to indicate the CC on which the indicated TCI state is applied.</w:t>
      </w:r>
    </w:p>
    <w:p w14:paraId="3B80BE79" w14:textId="77777777" w:rsidR="002500F2" w:rsidRDefault="002500F2" w:rsidP="003F5229">
      <w:pPr>
        <w:snapToGrid w:val="0"/>
        <w:jc w:val="both"/>
        <w:rPr>
          <w:rFonts w:eastAsia="SimSun"/>
          <w:szCs w:val="20"/>
        </w:rPr>
      </w:pPr>
    </w:p>
    <w:p w14:paraId="52CF0D5E" w14:textId="77777777" w:rsidR="003F5229" w:rsidRPr="003F5229" w:rsidRDefault="003F5229" w:rsidP="003F5229">
      <w:pPr>
        <w:rPr>
          <w:b/>
          <w:bCs/>
          <w:szCs w:val="20"/>
          <w:lang w:val="en-US"/>
        </w:rPr>
      </w:pPr>
      <w:r w:rsidRPr="003F5229">
        <w:rPr>
          <w:b/>
          <w:bCs/>
          <w:szCs w:val="20"/>
          <w:highlight w:val="green"/>
          <w:lang w:val="en-US"/>
        </w:rPr>
        <w:lastRenderedPageBreak/>
        <w:t>Agreement</w:t>
      </w:r>
    </w:p>
    <w:p w14:paraId="62D5C88E" w14:textId="5AF6B42D" w:rsidR="004B7D25" w:rsidRPr="003F5229" w:rsidRDefault="004B7D25" w:rsidP="003F5229">
      <w:pPr>
        <w:shd w:val="clear" w:color="auto" w:fill="FFFFFF"/>
        <w:snapToGrid w:val="0"/>
        <w:jc w:val="both"/>
        <w:rPr>
          <w:szCs w:val="20"/>
        </w:rPr>
      </w:pPr>
      <w:r w:rsidRPr="003F5229">
        <w:rPr>
          <w:szCs w:val="20"/>
        </w:rPr>
        <w:t xml:space="preserve">On UE-initiated/event-driven beam reporting, for Event 7, the candidate value of RRC parameter </w:t>
      </w:r>
      <w:r w:rsidRPr="003F5229">
        <w:rPr>
          <w:i/>
          <w:szCs w:val="20"/>
        </w:rPr>
        <w:t>Q</w:t>
      </w:r>
      <w:r w:rsidRPr="003F5229">
        <w:rPr>
          <w:szCs w:val="20"/>
        </w:rPr>
        <w:t xml:space="preserve"> = {1, 2, 3, 4, 5, 6, 7, 8}</w:t>
      </w:r>
    </w:p>
    <w:p w14:paraId="2DA336B4" w14:textId="1B39B32E" w:rsidR="002500F2" w:rsidRPr="003F5229" w:rsidRDefault="004B7D25"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Note: The UE does not expect that the configured Q is greater than the number of the activated DL/joint TCI state(s).</w:t>
      </w:r>
    </w:p>
    <w:p w14:paraId="3DB420DA" w14:textId="77777777" w:rsidR="00725B92" w:rsidRPr="003F5229" w:rsidRDefault="00725B92" w:rsidP="003F5229">
      <w:pPr>
        <w:rPr>
          <w:szCs w:val="20"/>
        </w:rPr>
      </w:pPr>
    </w:p>
    <w:p w14:paraId="0EC72B6B" w14:textId="6A2CDA80" w:rsidR="00725B92" w:rsidRPr="003F5229" w:rsidRDefault="00725B92" w:rsidP="003F5229">
      <w:pPr>
        <w:rPr>
          <w:b/>
          <w:bCs/>
          <w:szCs w:val="20"/>
        </w:rPr>
      </w:pPr>
      <w:r w:rsidRPr="003F5229">
        <w:rPr>
          <w:b/>
          <w:bCs/>
          <w:szCs w:val="20"/>
        </w:rPr>
        <w:t>Conclusion</w:t>
      </w:r>
    </w:p>
    <w:p w14:paraId="39C0C97E" w14:textId="55C73E76" w:rsidR="00725B92" w:rsidRPr="003F5229" w:rsidRDefault="00725B92" w:rsidP="003F5229">
      <w:pPr>
        <w:rPr>
          <w:szCs w:val="20"/>
        </w:rPr>
      </w:pPr>
      <w:r w:rsidRPr="003F5229">
        <w:rPr>
          <w:szCs w:val="20"/>
        </w:rPr>
        <w:t>There is no RAN1 consensus on the following proposal:</w:t>
      </w:r>
    </w:p>
    <w:p w14:paraId="0A515CB9" w14:textId="1221664F" w:rsidR="00725B92" w:rsidRPr="003F5229" w:rsidRDefault="00725B92"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On beam report transmission procedure for UE-initiated/event-driven beam reporting, multi-bit indication in the first PUCCH is supported.</w:t>
      </w:r>
    </w:p>
    <w:p w14:paraId="2D787279" w14:textId="77777777" w:rsidR="00CD617F" w:rsidRPr="003F5229" w:rsidRDefault="00CD617F" w:rsidP="003F5229">
      <w:pPr>
        <w:rPr>
          <w:szCs w:val="20"/>
          <w:lang w:val="en-US"/>
        </w:rPr>
      </w:pPr>
    </w:p>
    <w:p w14:paraId="11066B25" w14:textId="77777777" w:rsidR="003F5229" w:rsidRPr="004E5DB5" w:rsidRDefault="003F5229" w:rsidP="003F5229">
      <w:pPr>
        <w:rPr>
          <w:b/>
          <w:bCs/>
          <w:lang w:val="en-US"/>
        </w:rPr>
      </w:pPr>
      <w:r w:rsidRPr="003F5229">
        <w:rPr>
          <w:b/>
          <w:bCs/>
          <w:highlight w:val="green"/>
          <w:lang w:val="en-US"/>
        </w:rPr>
        <w:t>Agreement</w:t>
      </w:r>
    </w:p>
    <w:p w14:paraId="0E53F4BA" w14:textId="4A6874DC" w:rsidR="00925754" w:rsidRPr="00014AAD" w:rsidRDefault="00925754" w:rsidP="003F5229">
      <w:pPr>
        <w:shd w:val="clear" w:color="auto" w:fill="FFFFFF"/>
        <w:adjustRightInd w:val="0"/>
        <w:snapToGrid w:val="0"/>
        <w:jc w:val="both"/>
        <w:rPr>
          <w:rFonts w:eastAsia="SimSun"/>
          <w:szCs w:val="20"/>
        </w:rPr>
      </w:pPr>
      <w:r w:rsidRPr="00014AAD">
        <w:rPr>
          <w:rFonts w:eastAsia="SimSun"/>
          <w:szCs w:val="20"/>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49201474" w14:textId="77777777" w:rsidR="00A63817" w:rsidRPr="003F5229" w:rsidRDefault="00A63817" w:rsidP="003F5229">
      <w:pPr>
        <w:rPr>
          <w:szCs w:val="20"/>
          <w:lang w:val="en-US"/>
        </w:rPr>
      </w:pPr>
    </w:p>
    <w:p w14:paraId="61EF60A9" w14:textId="77777777" w:rsidR="00D1691A" w:rsidRPr="001D0AE5" w:rsidRDefault="00D1691A" w:rsidP="00D1691A">
      <w:pPr>
        <w:rPr>
          <w:lang w:val="en-US"/>
        </w:rPr>
      </w:pPr>
      <w:r w:rsidRPr="004B4533">
        <w:rPr>
          <w:b/>
          <w:bCs/>
          <w:lang w:val="en-US"/>
        </w:rPr>
        <w:t>R1-2500944</w:t>
      </w:r>
      <w:r w:rsidRPr="001D0AE5">
        <w:rPr>
          <w:lang w:val="en-US"/>
        </w:rPr>
        <w:tab/>
        <w:t>Moderator Summary #2 on UE-initiated/event-driven beam management</w:t>
      </w:r>
      <w:r w:rsidRPr="001D0AE5">
        <w:rPr>
          <w:lang w:val="en-US"/>
        </w:rPr>
        <w:tab/>
        <w:t>Moderator (ZTE)</w:t>
      </w:r>
    </w:p>
    <w:p w14:paraId="425FAFD0" w14:textId="77777777" w:rsidR="00CD617F" w:rsidRDefault="00CD617F" w:rsidP="003F5229">
      <w:pPr>
        <w:rPr>
          <w:szCs w:val="20"/>
          <w:lang w:val="en-US"/>
        </w:rPr>
      </w:pPr>
    </w:p>
    <w:p w14:paraId="4A53CA9A" w14:textId="77777777" w:rsidR="00C9107A" w:rsidRPr="004E5DB5" w:rsidRDefault="00C9107A" w:rsidP="00C9107A">
      <w:pPr>
        <w:rPr>
          <w:b/>
          <w:bCs/>
          <w:lang w:val="en-US"/>
        </w:rPr>
      </w:pPr>
      <w:r w:rsidRPr="003F5229">
        <w:rPr>
          <w:b/>
          <w:bCs/>
          <w:highlight w:val="green"/>
          <w:lang w:val="en-US"/>
        </w:rPr>
        <w:t>Agreement</w:t>
      </w:r>
    </w:p>
    <w:p w14:paraId="74C3CA7D" w14:textId="13274A3E" w:rsidR="004B4533" w:rsidRPr="00014AAD" w:rsidRDefault="004B4533" w:rsidP="004B4533">
      <w:pPr>
        <w:shd w:val="clear" w:color="auto" w:fill="FFFFFF"/>
        <w:adjustRightInd w:val="0"/>
        <w:snapToGrid w:val="0"/>
        <w:rPr>
          <w:rFonts w:eastAsia="SimSun"/>
          <w:szCs w:val="20"/>
        </w:rPr>
      </w:pPr>
      <w:r w:rsidRPr="00014AAD">
        <w:rPr>
          <w:rFonts w:eastAsia="SimSun" w:cs="SimSun"/>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163C075D" w14:textId="77777777" w:rsidR="004B4533" w:rsidRPr="004F0F32" w:rsidRDefault="004B4533" w:rsidP="004B4533">
      <w:pPr>
        <w:pStyle w:val="ListParagraph"/>
        <w:numPr>
          <w:ilvl w:val="0"/>
          <w:numId w:val="71"/>
        </w:numPr>
        <w:shd w:val="clear" w:color="auto" w:fill="FFFFFF"/>
        <w:adjustRightInd w:val="0"/>
        <w:snapToGrid w:val="0"/>
        <w:ind w:leftChars="0"/>
        <w:rPr>
          <w:color w:val="000000"/>
          <w:szCs w:val="20"/>
        </w:rPr>
      </w:pPr>
      <w:r w:rsidRPr="004F0F32">
        <w:rPr>
          <w:rFonts w:cs="SimSun"/>
          <w:color w:val="000000"/>
          <w:szCs w:val="20"/>
        </w:rPr>
        <w:t>Option-1: LRR &gt; first PUCCH &gt; normal SR</w:t>
      </w:r>
    </w:p>
    <w:p w14:paraId="07716AB1" w14:textId="77777777" w:rsidR="004B4533" w:rsidRPr="004F0F32" w:rsidRDefault="004B4533" w:rsidP="004B4533">
      <w:pPr>
        <w:shd w:val="clear" w:color="auto" w:fill="FFFFFF"/>
        <w:snapToGrid w:val="0"/>
        <w:rPr>
          <w:color w:val="000000" w:themeColor="text1"/>
          <w:szCs w:val="20"/>
        </w:rPr>
      </w:pPr>
      <w:r w:rsidRPr="004F0F32">
        <w:rPr>
          <w:rFonts w:cs="SimSun"/>
          <w:color w:val="000000" w:themeColor="text1"/>
          <w:szCs w:val="20"/>
        </w:rPr>
        <w:t>Note: When the 1-bit first PUCCH is collided/overlapped with a PUCCH carrying normal SR and/or a PUCCH with normal LRR, only one of them is transmitted based on the above priority rule</w:t>
      </w:r>
    </w:p>
    <w:p w14:paraId="73D6DB64" w14:textId="77777777" w:rsidR="00D1691A" w:rsidRDefault="00D1691A" w:rsidP="003F5229">
      <w:pPr>
        <w:rPr>
          <w:szCs w:val="20"/>
          <w:lang w:val="en-US"/>
        </w:rPr>
      </w:pPr>
    </w:p>
    <w:p w14:paraId="0B905123" w14:textId="77777777" w:rsidR="00C9107A" w:rsidRPr="004E5DB5" w:rsidRDefault="00C9107A" w:rsidP="00C9107A">
      <w:pPr>
        <w:rPr>
          <w:b/>
          <w:bCs/>
          <w:lang w:val="en-US"/>
        </w:rPr>
      </w:pPr>
      <w:r w:rsidRPr="003F5229">
        <w:rPr>
          <w:b/>
          <w:bCs/>
          <w:highlight w:val="green"/>
          <w:lang w:val="en-US"/>
        </w:rPr>
        <w:t>Agreement</w:t>
      </w:r>
    </w:p>
    <w:p w14:paraId="147A4E32" w14:textId="6D36A405" w:rsidR="00E8203F" w:rsidRPr="001E25D7" w:rsidRDefault="00E8203F" w:rsidP="00E8203F">
      <w:pPr>
        <w:shd w:val="clear" w:color="auto" w:fill="FFFFFF"/>
        <w:snapToGrid w:val="0"/>
        <w:rPr>
          <w:szCs w:val="20"/>
        </w:rPr>
      </w:pPr>
      <w:r w:rsidRPr="001E25D7">
        <w:rPr>
          <w:szCs w:val="20"/>
        </w:rPr>
        <w:t>On beam report transmission procedure for UE-initiated/event-driven beam reporting, regarding the triggering procedure in Step-2 of Mode-A, the following Option-1 is supported.</w:t>
      </w:r>
    </w:p>
    <w:p w14:paraId="33168AB7" w14:textId="5ADEF1CE" w:rsidR="00E8203F" w:rsidRPr="001E25D7" w:rsidRDefault="00E8203F" w:rsidP="00E8203F">
      <w:pPr>
        <w:pStyle w:val="ListParagraph"/>
        <w:numPr>
          <w:ilvl w:val="0"/>
          <w:numId w:val="31"/>
        </w:numPr>
        <w:snapToGrid w:val="0"/>
        <w:ind w:leftChars="0" w:left="950" w:hanging="475"/>
        <w:rPr>
          <w:szCs w:val="20"/>
        </w:rPr>
      </w:pPr>
      <w:r w:rsidRPr="001E25D7">
        <w:rPr>
          <w:szCs w:val="20"/>
        </w:rPr>
        <w:t>Option-</w:t>
      </w:r>
      <w:r w:rsidR="0085084D" w:rsidRPr="001E25D7">
        <w:rPr>
          <w:szCs w:val="20"/>
        </w:rPr>
        <w:t>1</w:t>
      </w:r>
      <w:r w:rsidRPr="001E25D7">
        <w:rPr>
          <w:szCs w:val="20"/>
        </w:rPr>
        <w:t>: A CSI trigger state corresponding to UE-initiated/event-driven beam reporting can NOT be associated with legacy AP-CSI report configuration.</w:t>
      </w:r>
    </w:p>
    <w:p w14:paraId="261F275F" w14:textId="77777777" w:rsidR="00E8203F" w:rsidRDefault="00E8203F" w:rsidP="00E8203F">
      <w:pPr>
        <w:rPr>
          <w:sz w:val="18"/>
          <w:szCs w:val="18"/>
        </w:rPr>
      </w:pPr>
    </w:p>
    <w:p w14:paraId="3A85615D" w14:textId="77777777" w:rsidR="00C9107A" w:rsidRPr="004E5DB5" w:rsidRDefault="00C9107A" w:rsidP="00C9107A">
      <w:pPr>
        <w:rPr>
          <w:b/>
          <w:bCs/>
          <w:lang w:val="en-US"/>
        </w:rPr>
      </w:pPr>
      <w:r w:rsidRPr="003F5229">
        <w:rPr>
          <w:b/>
          <w:bCs/>
          <w:highlight w:val="green"/>
          <w:lang w:val="en-US"/>
        </w:rPr>
        <w:t>Agreement</w:t>
      </w:r>
    </w:p>
    <w:p w14:paraId="1F6C1625" w14:textId="2E28B528" w:rsidR="00BD3762" w:rsidRPr="006B5B2A" w:rsidRDefault="00BD3762" w:rsidP="00BD3762">
      <w:pPr>
        <w:snapToGrid w:val="0"/>
        <w:jc w:val="both"/>
        <w:rPr>
          <w:rFonts w:eastAsia="SimSun"/>
          <w:szCs w:val="20"/>
        </w:rPr>
      </w:pPr>
      <w:r w:rsidRPr="006B5B2A">
        <w:rPr>
          <w:rFonts w:eastAsia="SimSun" w:cs="SimSun"/>
          <w:szCs w:val="22"/>
        </w:rPr>
        <w:t xml:space="preserve">Regarding triggering event determination for Event 2, at least Candidate #2 is supported for </w:t>
      </w:r>
      <w:r w:rsidRPr="006B5B2A">
        <w:rPr>
          <w:rFonts w:eastAsia="SimSun" w:cs="SimSun"/>
          <w:szCs w:val="20"/>
        </w:rPr>
        <w:t>resetting the counting.</w:t>
      </w:r>
    </w:p>
    <w:p w14:paraId="109A5F8A"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Candidate#1: RS reconfiguration/update or MAC-CE </w:t>
      </w:r>
      <w:proofErr w:type="spellStart"/>
      <w:r w:rsidRPr="006B5B2A">
        <w:rPr>
          <w:rFonts w:eastAsia="SimSun" w:cs="SimSun"/>
          <w:szCs w:val="20"/>
        </w:rPr>
        <w:t>signaling</w:t>
      </w:r>
      <w:proofErr w:type="spellEnd"/>
      <w:r w:rsidRPr="006B5B2A">
        <w:rPr>
          <w:rFonts w:eastAsia="SimSun" w:cs="SimSun"/>
          <w:szCs w:val="20"/>
        </w:rPr>
        <w:t xml:space="preserve"> (if supported) for new beam is </w:t>
      </w:r>
      <w:proofErr w:type="gramStart"/>
      <w:r w:rsidRPr="006B5B2A">
        <w:rPr>
          <w:rFonts w:eastAsia="SimSun" w:cs="SimSun"/>
          <w:szCs w:val="20"/>
        </w:rPr>
        <w:t>received;</w:t>
      </w:r>
      <w:proofErr w:type="gramEnd"/>
    </w:p>
    <w:p w14:paraId="0D4FD94C"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reset the counting for all new beams.</w:t>
      </w:r>
    </w:p>
    <w:p w14:paraId="4B4FF9DF"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maintain the counting whose new beam is NOT updated.</w:t>
      </w:r>
    </w:p>
    <w:p w14:paraId="5631C1DE"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Candidate#2: [The measured current beam based on] indicated TCI state is </w:t>
      </w:r>
      <w:proofErr w:type="gramStart"/>
      <w:r w:rsidRPr="006B5B2A">
        <w:rPr>
          <w:rFonts w:eastAsia="SimSun" w:cs="SimSun"/>
          <w:szCs w:val="20"/>
        </w:rPr>
        <w:t>updated;</w:t>
      </w:r>
      <w:proofErr w:type="gramEnd"/>
    </w:p>
    <w:p w14:paraId="4DE74407"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In such case, the UE need to reset the counting for all new beams.</w:t>
      </w:r>
    </w:p>
    <w:p w14:paraId="3C29AD57"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Candidate#3: UEI beam report is </w:t>
      </w:r>
      <w:proofErr w:type="gramStart"/>
      <w:r w:rsidRPr="006B5B2A">
        <w:rPr>
          <w:rFonts w:eastAsia="SimSun" w:cs="SimSun"/>
          <w:szCs w:val="20"/>
        </w:rPr>
        <w:t>transmitted;</w:t>
      </w:r>
      <w:proofErr w:type="gramEnd"/>
    </w:p>
    <w:p w14:paraId="25EBB28E"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Only reset the counting of new beams fulfilling triggering condition and reported by the UEI beam report</w:t>
      </w:r>
    </w:p>
    <w:p w14:paraId="5E2DC428"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Candidate#4: NW response (e.g., DCI in step-2 of Mode-A) is detected.</w:t>
      </w:r>
    </w:p>
    <w:p w14:paraId="1CCB12D1"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Candidate#5: The time window expires</w:t>
      </w:r>
    </w:p>
    <w:p w14:paraId="359D9F10"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Candidate#6: The threshold for event evaluation is re-configured by RRC </w:t>
      </w:r>
      <w:proofErr w:type="spellStart"/>
      <w:r w:rsidRPr="006B5B2A">
        <w:rPr>
          <w:rFonts w:eastAsia="SimSun" w:cs="SimSun"/>
          <w:szCs w:val="20"/>
        </w:rPr>
        <w:t>signaling</w:t>
      </w:r>
      <w:proofErr w:type="spellEnd"/>
    </w:p>
    <w:p w14:paraId="7AEBF90F" w14:textId="0B980DF0" w:rsidR="00BD3762" w:rsidRPr="006B5B2A" w:rsidRDefault="003D7E61" w:rsidP="00BD3762">
      <w:pPr>
        <w:numPr>
          <w:ilvl w:val="0"/>
          <w:numId w:val="73"/>
        </w:numPr>
        <w:tabs>
          <w:tab w:val="left" w:pos="1440"/>
        </w:tabs>
        <w:snapToGrid w:val="0"/>
        <w:jc w:val="both"/>
        <w:rPr>
          <w:rFonts w:eastAsia="SimSun"/>
          <w:szCs w:val="20"/>
        </w:rPr>
      </w:pPr>
      <w:r w:rsidRPr="006B5B2A">
        <w:rPr>
          <w:rFonts w:eastAsia="SimSun"/>
          <w:szCs w:val="20"/>
        </w:rPr>
        <w:t xml:space="preserve">(FFS) </w:t>
      </w:r>
      <w:r w:rsidR="00BD3762" w:rsidRPr="006B5B2A">
        <w:rPr>
          <w:rFonts w:eastAsia="SimSun"/>
          <w:szCs w:val="20"/>
        </w:rPr>
        <w:t>Candidate#7: The RRC parameter(s) associated with the CSI report configuration for UEI beam report is reconfigured.</w:t>
      </w:r>
    </w:p>
    <w:p w14:paraId="49BEA2E5" w14:textId="77777777" w:rsidR="00BD3762" w:rsidRPr="006B5B2A" w:rsidRDefault="00BD3762" w:rsidP="00BD3762">
      <w:pPr>
        <w:numPr>
          <w:ilvl w:val="1"/>
          <w:numId w:val="73"/>
        </w:numPr>
        <w:tabs>
          <w:tab w:val="left" w:pos="1440"/>
        </w:tabs>
        <w:snapToGrid w:val="0"/>
        <w:jc w:val="both"/>
        <w:rPr>
          <w:rFonts w:eastAsia="SimSun"/>
          <w:szCs w:val="20"/>
        </w:rPr>
      </w:pPr>
      <w:r w:rsidRPr="006B5B2A">
        <w:rPr>
          <w:rFonts w:eastAsia="SimSun"/>
          <w:szCs w:val="20"/>
        </w:rPr>
        <w:t>FFS: RRC parameter(s)</w:t>
      </w:r>
    </w:p>
    <w:p w14:paraId="3AE06E42" w14:textId="7CD00451" w:rsidR="003D7E61" w:rsidRPr="006B5B2A" w:rsidRDefault="003D7E61" w:rsidP="003D7E61">
      <w:pPr>
        <w:numPr>
          <w:ilvl w:val="0"/>
          <w:numId w:val="73"/>
        </w:numPr>
        <w:tabs>
          <w:tab w:val="left" w:pos="1440"/>
        </w:tabs>
        <w:snapToGrid w:val="0"/>
        <w:jc w:val="both"/>
        <w:rPr>
          <w:rFonts w:eastAsia="SimSun"/>
          <w:szCs w:val="20"/>
        </w:rPr>
      </w:pPr>
      <w:r w:rsidRPr="006B5B2A">
        <w:rPr>
          <w:rFonts w:eastAsia="SimSun"/>
          <w:szCs w:val="20"/>
        </w:rPr>
        <w:t>FFS: Other candidates</w:t>
      </w:r>
    </w:p>
    <w:p w14:paraId="047581B2" w14:textId="2B8036AD" w:rsidR="003D7E61" w:rsidRPr="006B5B2A" w:rsidRDefault="003D7E61" w:rsidP="003D7E61">
      <w:pPr>
        <w:tabs>
          <w:tab w:val="left" w:pos="1440"/>
        </w:tabs>
        <w:snapToGrid w:val="0"/>
        <w:jc w:val="both"/>
        <w:rPr>
          <w:rFonts w:eastAsia="SimSun"/>
          <w:szCs w:val="20"/>
        </w:rPr>
      </w:pPr>
      <w:r w:rsidRPr="006B5B2A">
        <w:rPr>
          <w:rFonts w:eastAsia="SimSun"/>
          <w:szCs w:val="20"/>
        </w:rPr>
        <w:t>Note: Whether this proposal is captured in RAN1 or RAN2 is a separate discussion point.</w:t>
      </w:r>
    </w:p>
    <w:p w14:paraId="16E5BC0F" w14:textId="77777777" w:rsidR="003D7E61" w:rsidRDefault="003D7E61" w:rsidP="00BD3762">
      <w:pPr>
        <w:rPr>
          <w:rFonts w:eastAsia="SimSun" w:cs="SimSun"/>
          <w:color w:val="FF0000"/>
          <w:sz w:val="24"/>
        </w:rPr>
      </w:pPr>
    </w:p>
    <w:p w14:paraId="2D3C752C" w14:textId="77777777" w:rsidR="00F37D25" w:rsidRPr="001D0AE5" w:rsidRDefault="00F37D25" w:rsidP="00F37D25">
      <w:pPr>
        <w:rPr>
          <w:lang w:val="en-US"/>
        </w:rPr>
      </w:pPr>
      <w:r w:rsidRPr="00403A2B">
        <w:rPr>
          <w:b/>
          <w:bCs/>
          <w:lang w:val="en-US"/>
        </w:rPr>
        <w:t>R1-2500945</w:t>
      </w:r>
      <w:r w:rsidRPr="001D0AE5">
        <w:rPr>
          <w:lang w:val="en-US"/>
        </w:rPr>
        <w:tab/>
        <w:t>Moderator Summary #3 on UE-initiated/event-driven beam management</w:t>
      </w:r>
      <w:r w:rsidRPr="001D0AE5">
        <w:rPr>
          <w:lang w:val="en-US"/>
        </w:rPr>
        <w:tab/>
        <w:t>Moderator (ZTE)</w:t>
      </w:r>
    </w:p>
    <w:p w14:paraId="2EC55909" w14:textId="77777777" w:rsidR="00403A2B" w:rsidRPr="00276ECA" w:rsidRDefault="00403A2B" w:rsidP="00403A2B">
      <w:pPr>
        <w:shd w:val="clear" w:color="auto" w:fill="FFFFFF"/>
        <w:snapToGrid w:val="0"/>
        <w:rPr>
          <w:rFonts w:cs="Times"/>
          <w:b/>
          <w:bCs/>
          <w:sz w:val="18"/>
          <w:szCs w:val="18"/>
          <w:highlight w:val="green"/>
          <w:lang w:val="en-US" w:eastAsia="zh-CN"/>
        </w:rPr>
      </w:pPr>
    </w:p>
    <w:p w14:paraId="071117E6" w14:textId="77777777" w:rsidR="006B5B2A" w:rsidRPr="004E5DB5" w:rsidRDefault="006B5B2A" w:rsidP="006B5B2A">
      <w:pPr>
        <w:rPr>
          <w:b/>
          <w:bCs/>
          <w:lang w:val="en-US"/>
        </w:rPr>
      </w:pPr>
      <w:r w:rsidRPr="003F5229">
        <w:rPr>
          <w:b/>
          <w:bCs/>
          <w:highlight w:val="green"/>
          <w:lang w:val="en-US"/>
        </w:rPr>
        <w:t>Agreement</w:t>
      </w:r>
    </w:p>
    <w:p w14:paraId="63F58389" w14:textId="4E073D71" w:rsidR="00403A2B" w:rsidRPr="006B5B2A" w:rsidRDefault="00403A2B" w:rsidP="00403A2B">
      <w:pPr>
        <w:shd w:val="clear" w:color="auto" w:fill="FFFFFF"/>
        <w:snapToGrid w:val="0"/>
        <w:jc w:val="both"/>
        <w:rPr>
          <w:szCs w:val="20"/>
        </w:rPr>
      </w:pPr>
      <w:r w:rsidRPr="006B5B2A">
        <w:rPr>
          <w:szCs w:val="20"/>
        </w:rPr>
        <w:t xml:space="preserve">On UE-initiated/event-driven beam reporting, for Event 1, support </w:t>
      </w:r>
      <w:r w:rsidRPr="006B5B2A">
        <w:rPr>
          <w:b/>
          <w:szCs w:val="20"/>
        </w:rPr>
        <w:t>Option-2</w:t>
      </w:r>
      <w:r w:rsidRPr="006B5B2A">
        <w:rPr>
          <w:szCs w:val="20"/>
        </w:rPr>
        <w:t xml:space="preserve"> for RS measurement</w:t>
      </w:r>
      <w:r w:rsidRPr="006B5B2A">
        <w:rPr>
          <w:rFonts w:eastAsia="SimSun"/>
          <w:szCs w:val="20"/>
        </w:rPr>
        <w:t>:</w:t>
      </w:r>
    </w:p>
    <w:p w14:paraId="5233A7C7" w14:textId="77777777" w:rsidR="00403A2B" w:rsidRPr="006B5B2A" w:rsidRDefault="00403A2B" w:rsidP="00403A2B">
      <w:pPr>
        <w:numPr>
          <w:ilvl w:val="0"/>
          <w:numId w:val="33"/>
        </w:numPr>
        <w:adjustRightInd w:val="0"/>
        <w:snapToGrid w:val="0"/>
        <w:ind w:left="830" w:hanging="284"/>
        <w:jc w:val="both"/>
        <w:rPr>
          <w:rFonts w:eastAsia="SimSun"/>
          <w:szCs w:val="20"/>
        </w:rPr>
      </w:pPr>
      <w:r w:rsidRPr="006B5B2A">
        <w:rPr>
          <w:rFonts w:eastAsia="SimSun"/>
          <w:szCs w:val="20"/>
        </w:rPr>
        <w:t>Option-2: RS resource set for new beam is configured in the CSI reporting configuration, and the following implicit manner for enabling one of either scheme-1 or scheme-2 is used:</w:t>
      </w:r>
    </w:p>
    <w:p w14:paraId="22B8600D" w14:textId="77777777" w:rsidR="00403A2B" w:rsidRPr="006B5B2A" w:rsidRDefault="00403A2B" w:rsidP="006B5B2A">
      <w:pPr>
        <w:pStyle w:val="ListParagraph"/>
        <w:numPr>
          <w:ilvl w:val="1"/>
          <w:numId w:val="92"/>
        </w:numPr>
        <w:snapToGrid w:val="0"/>
        <w:ind w:leftChars="0"/>
        <w:jc w:val="both"/>
        <w:rPr>
          <w:rFonts w:eastAsia="SimSun"/>
          <w:szCs w:val="20"/>
        </w:rPr>
      </w:pPr>
      <w:r w:rsidRPr="006B5B2A">
        <w:rPr>
          <w:rFonts w:eastAsia="SimSun"/>
          <w:szCs w:val="20"/>
        </w:rPr>
        <w:t xml:space="preserve">If the RS(s) for new beam are CSI-RS configured in a CSI-RS resource set configured with </w:t>
      </w:r>
      <w:r w:rsidRPr="006B5B2A">
        <w:rPr>
          <w:rFonts w:eastAsia="SimSun"/>
          <w:i/>
          <w:szCs w:val="20"/>
        </w:rPr>
        <w:t>repetition</w:t>
      </w:r>
      <w:r w:rsidRPr="006B5B2A">
        <w:rPr>
          <w:rFonts w:eastAsia="SimSun"/>
          <w:szCs w:val="20"/>
        </w:rPr>
        <w:t>, Scheme-1 is enabled; otherwise, Scheme-2 is enabled.</w:t>
      </w:r>
    </w:p>
    <w:p w14:paraId="164995A3" w14:textId="6C28D5A6" w:rsidR="00403A2B" w:rsidRPr="006B5B2A" w:rsidRDefault="00403A2B" w:rsidP="006B5B2A">
      <w:pPr>
        <w:pStyle w:val="ListParagraph"/>
        <w:numPr>
          <w:ilvl w:val="1"/>
          <w:numId w:val="92"/>
        </w:numPr>
        <w:snapToGrid w:val="0"/>
        <w:ind w:leftChars="0"/>
        <w:jc w:val="both"/>
        <w:rPr>
          <w:szCs w:val="20"/>
        </w:rPr>
      </w:pPr>
      <w:r w:rsidRPr="006B5B2A">
        <w:rPr>
          <w:szCs w:val="20"/>
        </w:rPr>
        <w:t>In such case, the report format for Event-2 is reused</w:t>
      </w:r>
      <w:r w:rsidR="000F5291" w:rsidRPr="006B5B2A">
        <w:rPr>
          <w:szCs w:val="20"/>
        </w:rPr>
        <w:t xml:space="preserve"> unless critical technical issue is identified</w:t>
      </w:r>
    </w:p>
    <w:p w14:paraId="58D286A1" w14:textId="124AAEA2" w:rsidR="002C2F70" w:rsidRPr="006B5B2A" w:rsidRDefault="002C2F70" w:rsidP="006B5B2A">
      <w:pPr>
        <w:pStyle w:val="ListParagraph"/>
        <w:numPr>
          <w:ilvl w:val="2"/>
          <w:numId w:val="92"/>
        </w:numPr>
        <w:snapToGrid w:val="0"/>
        <w:ind w:leftChars="0"/>
        <w:jc w:val="both"/>
        <w:rPr>
          <w:rFonts w:cs="Times"/>
          <w:szCs w:val="22"/>
        </w:rPr>
      </w:pPr>
      <w:r w:rsidRPr="006B5B2A">
        <w:rPr>
          <w:rFonts w:cs="Times"/>
          <w:szCs w:val="22"/>
        </w:rPr>
        <w:t xml:space="preserve">FFS: How to </w:t>
      </w:r>
      <w:r w:rsidR="00E9372A" w:rsidRPr="006B5B2A">
        <w:rPr>
          <w:rFonts w:cs="Times"/>
          <w:szCs w:val="22"/>
        </w:rPr>
        <w:t xml:space="preserve">report the </w:t>
      </w:r>
      <w:r w:rsidRPr="006B5B2A">
        <w:rPr>
          <w:rFonts w:cs="Times"/>
          <w:szCs w:val="22"/>
        </w:rPr>
        <w:t>RSRP</w:t>
      </w:r>
      <w:r w:rsidR="00E9372A" w:rsidRPr="006B5B2A">
        <w:rPr>
          <w:rFonts w:cs="Times"/>
          <w:szCs w:val="22"/>
        </w:rPr>
        <w:t xml:space="preserve"> value of the current beam</w:t>
      </w:r>
    </w:p>
    <w:p w14:paraId="2ACD0072" w14:textId="0D5B3AD6" w:rsidR="000B384C" w:rsidRPr="006B5B2A" w:rsidRDefault="007E63FC" w:rsidP="006B5B2A">
      <w:pPr>
        <w:pStyle w:val="ListParagraph"/>
        <w:numPr>
          <w:ilvl w:val="2"/>
          <w:numId w:val="92"/>
        </w:numPr>
        <w:snapToGrid w:val="0"/>
        <w:ind w:leftChars="0"/>
        <w:jc w:val="both"/>
        <w:rPr>
          <w:szCs w:val="20"/>
        </w:rPr>
      </w:pPr>
      <w:r w:rsidRPr="006B5B2A">
        <w:rPr>
          <w:szCs w:val="20"/>
        </w:rPr>
        <w:t xml:space="preserve">FFS: </w:t>
      </w:r>
      <w:r w:rsidR="000B384C" w:rsidRPr="006B5B2A">
        <w:rPr>
          <w:szCs w:val="20"/>
        </w:rPr>
        <w:t>RSRP of the current beam is always reported</w:t>
      </w:r>
    </w:p>
    <w:p w14:paraId="0EAA3E2A" w14:textId="77777777" w:rsidR="00000A35" w:rsidRPr="00403A2B" w:rsidRDefault="00000A35" w:rsidP="003F5229">
      <w:pPr>
        <w:rPr>
          <w:szCs w:val="20"/>
        </w:rPr>
      </w:pPr>
    </w:p>
    <w:p w14:paraId="35CE7FBD" w14:textId="77777777" w:rsidR="006B5B2A" w:rsidRPr="004E5DB5" w:rsidRDefault="006B5B2A" w:rsidP="006B5B2A">
      <w:pPr>
        <w:rPr>
          <w:b/>
          <w:bCs/>
          <w:lang w:val="en-US"/>
        </w:rPr>
      </w:pPr>
      <w:r w:rsidRPr="003F5229">
        <w:rPr>
          <w:b/>
          <w:bCs/>
          <w:highlight w:val="green"/>
          <w:lang w:val="en-US"/>
        </w:rPr>
        <w:t>Agreement</w:t>
      </w:r>
    </w:p>
    <w:p w14:paraId="19B82D56" w14:textId="4884CADB" w:rsidR="00894D0D" w:rsidRPr="006B5B2A" w:rsidRDefault="00894D0D" w:rsidP="00894D0D">
      <w:pPr>
        <w:shd w:val="clear" w:color="auto" w:fill="FFFFFF"/>
        <w:snapToGrid w:val="0"/>
        <w:rPr>
          <w:rFonts w:eastAsia="SimSun" w:cs="Times"/>
          <w:szCs w:val="22"/>
        </w:rPr>
      </w:pPr>
      <w:r w:rsidRPr="006B5B2A">
        <w:rPr>
          <w:rFonts w:eastAsia="SimSun" w:cs="Times"/>
          <w:szCs w:val="22"/>
        </w:rPr>
        <w:t>Regarding triggering event determination for Event 2, on the measurement window for initiating the UE-initiated/event-driven beam reporting procedure, further study the following options</w:t>
      </w:r>
      <w:r w:rsidR="00B57555" w:rsidRPr="006B5B2A">
        <w:rPr>
          <w:rFonts w:eastAsia="SimSun" w:cs="Times"/>
          <w:szCs w:val="22"/>
        </w:rPr>
        <w:t xml:space="preserve"> for possible down-selection</w:t>
      </w:r>
    </w:p>
    <w:p w14:paraId="49AFFEDA"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Option-1: The measurement window is from T_PUCCH – </w:t>
      </w:r>
      <w:proofErr w:type="spellStart"/>
      <w:r w:rsidRPr="004C36E8">
        <w:rPr>
          <w:rFonts w:cs="Times"/>
          <w:szCs w:val="22"/>
        </w:rPr>
        <w:t>T_proc</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T_PUCCH – </w:t>
      </w:r>
      <w:proofErr w:type="spellStart"/>
      <w:r w:rsidRPr="004C36E8">
        <w:rPr>
          <w:rFonts w:cs="Times"/>
          <w:szCs w:val="22"/>
        </w:rPr>
        <w:t>T_proc</w:t>
      </w:r>
      <w:proofErr w:type="spellEnd"/>
      <w:r w:rsidRPr="004C36E8">
        <w:rPr>
          <w:rFonts w:cs="Times"/>
          <w:szCs w:val="22"/>
        </w:rPr>
        <w:t xml:space="preserve">, where T_PUCCH is a transmission occasion of a first PUCCH, and </w:t>
      </w:r>
      <w:proofErr w:type="spellStart"/>
      <w:r w:rsidRPr="004C36E8">
        <w:rPr>
          <w:rFonts w:cs="Times"/>
          <w:szCs w:val="22"/>
        </w:rPr>
        <w:t>T_proc</w:t>
      </w:r>
      <w:proofErr w:type="spellEnd"/>
      <w:r w:rsidRPr="004C36E8">
        <w:rPr>
          <w:rFonts w:cs="Times"/>
          <w:szCs w:val="22"/>
        </w:rPr>
        <w:t xml:space="preserve"> is RRC configured.</w:t>
      </w:r>
    </w:p>
    <w:p w14:paraId="7FD0DD63"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Option-2: The measurement window is from </w:t>
      </w:r>
      <w:proofErr w:type="spellStart"/>
      <w:r w:rsidRPr="004C36E8">
        <w:rPr>
          <w:rFonts w:cs="Times"/>
          <w:szCs w:val="22"/>
        </w:rPr>
        <w:t>T_Instance</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w:t>
      </w:r>
      <w:proofErr w:type="spellStart"/>
      <w:r w:rsidRPr="004C36E8">
        <w:rPr>
          <w:rFonts w:cs="Times"/>
          <w:szCs w:val="22"/>
        </w:rPr>
        <w:t>T_Instance</w:t>
      </w:r>
      <w:proofErr w:type="spellEnd"/>
      <w:r w:rsidRPr="004C36E8">
        <w:rPr>
          <w:rFonts w:cs="Times"/>
          <w:szCs w:val="22"/>
        </w:rPr>
        <w:t xml:space="preserve">, where </w:t>
      </w:r>
      <w:proofErr w:type="spellStart"/>
      <w:r w:rsidRPr="004C36E8">
        <w:rPr>
          <w:rFonts w:cs="Times"/>
          <w:szCs w:val="22"/>
        </w:rPr>
        <w:t>T_Instance</w:t>
      </w:r>
      <w:proofErr w:type="spellEnd"/>
      <w:r w:rsidRPr="004C36E8">
        <w:rPr>
          <w:rFonts w:cs="Times"/>
          <w:szCs w:val="22"/>
        </w:rPr>
        <w:t xml:space="preserve"> is an evaluation occasion of event instance, and </w:t>
      </w:r>
      <w:proofErr w:type="spellStart"/>
      <w:r w:rsidRPr="004C36E8">
        <w:rPr>
          <w:rFonts w:cs="Times"/>
          <w:szCs w:val="22"/>
        </w:rPr>
        <w:t>T_proc</w:t>
      </w:r>
      <w:proofErr w:type="spellEnd"/>
      <w:r w:rsidRPr="004C36E8">
        <w:rPr>
          <w:rFonts w:cs="Times"/>
          <w:szCs w:val="22"/>
        </w:rPr>
        <w:t xml:space="preserve"> is RRC configured.</w:t>
      </w:r>
    </w:p>
    <w:p w14:paraId="0ACA2A43" w14:textId="77777777" w:rsidR="00894D0D" w:rsidRPr="004C36E8" w:rsidRDefault="00894D0D" w:rsidP="00894D0D">
      <w:pPr>
        <w:pStyle w:val="ListParagraph"/>
        <w:numPr>
          <w:ilvl w:val="1"/>
          <w:numId w:val="92"/>
        </w:numPr>
        <w:snapToGrid w:val="0"/>
        <w:ind w:leftChars="0"/>
        <w:jc w:val="both"/>
        <w:rPr>
          <w:rFonts w:cs="Times"/>
          <w:szCs w:val="22"/>
        </w:rPr>
      </w:pPr>
      <w:r w:rsidRPr="004C36E8">
        <w:rPr>
          <w:rFonts w:cs="Times"/>
          <w:szCs w:val="22"/>
        </w:rPr>
        <w:t>The UEI beam report in the second PUSCH is based on the most recent measurement for new/current beam RS(s).</w:t>
      </w:r>
    </w:p>
    <w:p w14:paraId="08C3F33B"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Option-3: The length, slot </w:t>
      </w:r>
      <w:proofErr w:type="gramStart"/>
      <w:r w:rsidRPr="004C36E8">
        <w:rPr>
          <w:rFonts w:cs="Times"/>
          <w:szCs w:val="22"/>
        </w:rPr>
        <w:t>offset</w:t>
      </w:r>
      <w:proofErr w:type="gramEnd"/>
      <w:r w:rsidRPr="004C36E8">
        <w:rPr>
          <w:rFonts w:cs="Times"/>
          <w:szCs w:val="22"/>
        </w:rPr>
        <w:t xml:space="preserve"> and periodicity of a measurement window are configured per CSI report configuration by NW. </w:t>
      </w:r>
    </w:p>
    <w:p w14:paraId="6056DC53" w14:textId="77777777" w:rsidR="00894D0D" w:rsidRPr="006B5B2A" w:rsidRDefault="00894D0D" w:rsidP="00894D0D">
      <w:pPr>
        <w:pStyle w:val="ListParagraph"/>
        <w:numPr>
          <w:ilvl w:val="0"/>
          <w:numId w:val="92"/>
        </w:numPr>
        <w:snapToGrid w:val="0"/>
        <w:ind w:leftChars="0"/>
        <w:contextualSpacing/>
        <w:jc w:val="both"/>
        <w:rPr>
          <w:rFonts w:cs="Times"/>
          <w:szCs w:val="22"/>
        </w:rPr>
      </w:pPr>
      <w:r w:rsidRPr="006B5B2A">
        <w:rPr>
          <w:rFonts w:cs="Times"/>
          <w:szCs w:val="22"/>
        </w:rPr>
        <w:t xml:space="preserve">Option-4: If an Event-2 instance for a new beam is obtained at the time </w:t>
      </w:r>
      <m:oMath>
        <m:r>
          <w:rPr>
            <w:rFonts w:ascii="Cambria Math" w:hAnsi="Cambria Math" w:cs="Times"/>
            <w:szCs w:val="22"/>
            <w:lang w:val="de-DE"/>
          </w:rPr>
          <m:t>t</m:t>
        </m:r>
      </m:oMath>
      <w:r w:rsidRPr="006B5B2A">
        <w:rPr>
          <w:rFonts w:cs="Times"/>
          <w:szCs w:val="22"/>
        </w:rPr>
        <w:t>, UE (re)starts the timer for the new beam, where the expiry time of the timer is equal to the NW-configured length of the time window (T_window)</w:t>
      </w:r>
    </w:p>
    <w:p w14:paraId="7F4F3756"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Note: </w:t>
      </w:r>
      <w:proofErr w:type="spellStart"/>
      <w:r w:rsidRPr="004C36E8">
        <w:rPr>
          <w:rFonts w:cs="Times"/>
          <w:szCs w:val="22"/>
        </w:rPr>
        <w:t>T_window</w:t>
      </w:r>
      <w:proofErr w:type="spellEnd"/>
      <w:r w:rsidRPr="004C36E8">
        <w:rPr>
          <w:rFonts w:cs="Times"/>
          <w:szCs w:val="22"/>
        </w:rPr>
        <w:t xml:space="preserve"> is the agreed time window parameter for measurement.</w:t>
      </w:r>
    </w:p>
    <w:p w14:paraId="6A7091FF" w14:textId="5AE4DA6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Note: Other options are not precluded.</w:t>
      </w:r>
    </w:p>
    <w:p w14:paraId="1D0AE09F" w14:textId="77777777" w:rsidR="00894D0D" w:rsidRDefault="00894D0D" w:rsidP="00894D0D">
      <w:pPr>
        <w:shd w:val="clear" w:color="auto" w:fill="FFFFFF"/>
        <w:snapToGrid w:val="0"/>
        <w:rPr>
          <w:rFonts w:cs="Times"/>
          <w:b/>
          <w:bCs/>
          <w:sz w:val="18"/>
          <w:szCs w:val="18"/>
          <w:highlight w:val="green"/>
          <w:lang w:eastAsia="zh-CN"/>
        </w:rPr>
      </w:pPr>
    </w:p>
    <w:p w14:paraId="5BE89BB8" w14:textId="5038BC3E" w:rsidR="008C036C" w:rsidRDefault="004D0E3A" w:rsidP="003F5229">
      <w:pPr>
        <w:rPr>
          <w:szCs w:val="20"/>
        </w:rPr>
      </w:pPr>
      <w:r w:rsidRPr="004D0E3A">
        <w:rPr>
          <w:b/>
          <w:bCs/>
          <w:szCs w:val="20"/>
        </w:rPr>
        <w:t>R1-2501556</w:t>
      </w:r>
      <w:r w:rsidRPr="004D0E3A">
        <w:rPr>
          <w:szCs w:val="20"/>
        </w:rPr>
        <w:tab/>
        <w:t>Moderator Summary #4 on UE-initiated/event-driven beam management</w:t>
      </w:r>
      <w:r w:rsidRPr="004D0E3A">
        <w:rPr>
          <w:szCs w:val="20"/>
        </w:rPr>
        <w:tab/>
        <w:t>Moderator (ZTE)</w:t>
      </w:r>
    </w:p>
    <w:p w14:paraId="5E28F937" w14:textId="77777777" w:rsidR="004D0E3A" w:rsidRDefault="004D0E3A" w:rsidP="003F5229">
      <w:pPr>
        <w:rPr>
          <w:szCs w:val="20"/>
        </w:rPr>
      </w:pPr>
    </w:p>
    <w:p w14:paraId="0ABE4941" w14:textId="77777777" w:rsidR="004D0E3A" w:rsidRPr="004E5DB5" w:rsidRDefault="004D0E3A" w:rsidP="004D0E3A">
      <w:pPr>
        <w:rPr>
          <w:b/>
          <w:bCs/>
          <w:lang w:val="en-US"/>
        </w:rPr>
      </w:pPr>
      <w:r w:rsidRPr="003F5229">
        <w:rPr>
          <w:b/>
          <w:bCs/>
          <w:highlight w:val="green"/>
          <w:lang w:val="en-US"/>
        </w:rPr>
        <w:t>Agreement</w:t>
      </w:r>
    </w:p>
    <w:p w14:paraId="0E5B753E" w14:textId="77777777" w:rsidR="008C036C" w:rsidRPr="008C036C" w:rsidRDefault="008C036C" w:rsidP="008C036C">
      <w:pPr>
        <w:shd w:val="clear" w:color="auto" w:fill="FFFFFF"/>
        <w:snapToGrid w:val="0"/>
        <w:rPr>
          <w:rFonts w:eastAsia="SimSun"/>
          <w:szCs w:val="22"/>
        </w:rPr>
      </w:pPr>
      <w:r w:rsidRPr="008C036C">
        <w:rPr>
          <w:rFonts w:eastAsia="SimSun"/>
          <w:szCs w:val="22"/>
        </w:rPr>
        <w:t xml:space="preserve">On UE-initiated/event-driven beam reporting, </w:t>
      </w:r>
      <w:r w:rsidRPr="008C036C">
        <w:rPr>
          <w:rFonts w:eastAsia="SimSun"/>
          <w:b/>
          <w:color w:val="FF0000"/>
          <w:szCs w:val="22"/>
        </w:rPr>
        <w:t>Option-1</w:t>
      </w:r>
      <w:r w:rsidRPr="008C036C">
        <w:rPr>
          <w:rFonts w:eastAsia="SimSun"/>
          <w:color w:val="FF0000"/>
          <w:szCs w:val="22"/>
        </w:rPr>
        <w:t xml:space="preserve"> </w:t>
      </w:r>
      <w:r w:rsidRPr="008C036C">
        <w:rPr>
          <w:rFonts w:eastAsia="SimSun"/>
          <w:szCs w:val="22"/>
        </w:rPr>
        <w:t>is supported as an extension on L1-RSRP report format depending on Event-2.</w:t>
      </w:r>
    </w:p>
    <w:p w14:paraId="65AD7A80" w14:textId="77777777" w:rsidR="008C036C" w:rsidRPr="004D0E3A" w:rsidRDefault="008C036C" w:rsidP="008C036C">
      <w:pPr>
        <w:pStyle w:val="ListParagraph"/>
        <w:numPr>
          <w:ilvl w:val="0"/>
          <w:numId w:val="72"/>
        </w:numPr>
        <w:shd w:val="clear" w:color="auto" w:fill="FFFFFF"/>
        <w:snapToGrid w:val="0"/>
        <w:ind w:leftChars="0"/>
        <w:rPr>
          <w:szCs w:val="22"/>
        </w:rPr>
      </w:pPr>
      <w:r w:rsidRPr="004D0E3A">
        <w:rPr>
          <w:szCs w:val="22"/>
        </w:rPr>
        <w:t xml:space="preserve">Option-1: For each of reported CRI/SSBRI, to introduce additional indication of whether the CRI/SSBRI satisfies the condition of Event-2. </w:t>
      </w:r>
    </w:p>
    <w:p w14:paraId="4B417C6E" w14:textId="77777777" w:rsidR="008C036C" w:rsidRPr="004D0E3A" w:rsidRDefault="008C036C" w:rsidP="008C036C">
      <w:pPr>
        <w:pStyle w:val="ListParagraph"/>
        <w:numPr>
          <w:ilvl w:val="1"/>
          <w:numId w:val="72"/>
        </w:numPr>
        <w:shd w:val="clear" w:color="auto" w:fill="FFFFFF"/>
        <w:snapToGrid w:val="0"/>
        <w:ind w:leftChars="0"/>
        <w:rPr>
          <w:szCs w:val="22"/>
        </w:rPr>
      </w:pPr>
      <w:r w:rsidRPr="004D0E3A">
        <w:rPr>
          <w:szCs w:val="22"/>
        </w:rPr>
        <w:t>The presence of this field is enabled by RRC with subjective to UE capability.</w:t>
      </w:r>
    </w:p>
    <w:p w14:paraId="2A4F7270" w14:textId="54E63ED2" w:rsidR="008C036C" w:rsidRPr="004D0E3A" w:rsidRDefault="008C036C" w:rsidP="008C036C">
      <w:pPr>
        <w:pStyle w:val="ListParagraph"/>
        <w:numPr>
          <w:ilvl w:val="1"/>
          <w:numId w:val="72"/>
        </w:numPr>
        <w:shd w:val="clear" w:color="auto" w:fill="FFFFFF"/>
        <w:snapToGrid w:val="0"/>
        <w:ind w:leftChars="0"/>
        <w:rPr>
          <w:szCs w:val="22"/>
        </w:rPr>
      </w:pPr>
      <w:r w:rsidRPr="004D0E3A">
        <w:rPr>
          <w:szCs w:val="22"/>
        </w:rPr>
        <w:t>Note: The presence of this field is only for the case that N &gt; 1 and the time window and M are configured</w:t>
      </w:r>
    </w:p>
    <w:p w14:paraId="62BAFD62" w14:textId="6A375E1C" w:rsidR="008C036C" w:rsidRPr="004D0E3A" w:rsidRDefault="008C036C" w:rsidP="008C036C">
      <w:pPr>
        <w:shd w:val="clear" w:color="auto" w:fill="FFFFFF"/>
        <w:snapToGrid w:val="0"/>
        <w:rPr>
          <w:szCs w:val="22"/>
        </w:rPr>
      </w:pPr>
      <w:r w:rsidRPr="004D0E3A">
        <w:rPr>
          <w:szCs w:val="22"/>
        </w:rPr>
        <w:t>Above is NOT applicable for event 1.</w:t>
      </w:r>
    </w:p>
    <w:p w14:paraId="5E6CD813" w14:textId="77777777" w:rsidR="008C036C" w:rsidRDefault="008C036C" w:rsidP="003F5229">
      <w:pPr>
        <w:rPr>
          <w:szCs w:val="20"/>
        </w:rPr>
      </w:pPr>
    </w:p>
    <w:p w14:paraId="410CFB7C" w14:textId="77777777" w:rsidR="004D0E3A" w:rsidRPr="004D0E3A" w:rsidRDefault="004D0E3A" w:rsidP="004D0E3A">
      <w:pPr>
        <w:rPr>
          <w:b/>
          <w:bCs/>
          <w:szCs w:val="20"/>
          <w:lang w:val="en-US"/>
        </w:rPr>
      </w:pPr>
      <w:r w:rsidRPr="004D0E3A">
        <w:rPr>
          <w:b/>
          <w:bCs/>
          <w:szCs w:val="20"/>
          <w:highlight w:val="green"/>
          <w:lang w:val="en-US"/>
        </w:rPr>
        <w:t>Agreement</w:t>
      </w:r>
    </w:p>
    <w:p w14:paraId="00D2D1B5" w14:textId="07AD857A" w:rsidR="00642D20" w:rsidRPr="004D0E3A" w:rsidRDefault="00642D20" w:rsidP="00642D20">
      <w:pPr>
        <w:shd w:val="clear" w:color="auto" w:fill="FFFFFF"/>
        <w:adjustRightInd w:val="0"/>
        <w:snapToGrid w:val="0"/>
        <w:rPr>
          <w:rFonts w:eastAsia="SimSun"/>
          <w:szCs w:val="20"/>
        </w:rPr>
      </w:pPr>
      <w:r w:rsidRPr="004D0E3A">
        <w:rPr>
          <w:rFonts w:eastAsia="SimSun"/>
          <w:szCs w:val="20"/>
        </w:rPr>
        <w:t>On beam report transmission procedure for UE-initiated/event-driven beam reporting, one PUCCH resource of first PUCCH can be associated with one or multiple CSI report configurations, regarding Event-2.</w:t>
      </w:r>
    </w:p>
    <w:p w14:paraId="32C3B72A" w14:textId="77777777" w:rsidR="00642D20" w:rsidRPr="004D0E3A" w:rsidRDefault="00642D20" w:rsidP="004D0E3A">
      <w:pPr>
        <w:pStyle w:val="ListParagraph"/>
        <w:numPr>
          <w:ilvl w:val="0"/>
          <w:numId w:val="72"/>
        </w:numPr>
        <w:shd w:val="clear" w:color="auto" w:fill="FFFFFF"/>
        <w:snapToGrid w:val="0"/>
        <w:ind w:leftChars="0"/>
        <w:rPr>
          <w:szCs w:val="20"/>
        </w:rPr>
      </w:pPr>
      <w:r w:rsidRPr="004D0E3A">
        <w:rPr>
          <w:szCs w:val="20"/>
        </w:rPr>
        <w:t>Only a single UEI beam report is carried in the second PUSCH.</w:t>
      </w:r>
    </w:p>
    <w:p w14:paraId="195698C2"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Additional indication of one ‘CSI report configuration’ is provided in the report format.</w:t>
      </w:r>
    </w:p>
    <w:p w14:paraId="2A2F08EE"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 xml:space="preserve">The CSI report configurations associated with the same PUCCH resource are ordered in ascending order of corresponding </w:t>
      </w:r>
      <w:r w:rsidRPr="004D0E3A">
        <w:rPr>
          <w:i/>
          <w:szCs w:val="20"/>
        </w:rPr>
        <w:t>CSI-</w:t>
      </w:r>
      <w:proofErr w:type="spellStart"/>
      <w:r w:rsidRPr="004D0E3A">
        <w:rPr>
          <w:i/>
          <w:szCs w:val="20"/>
        </w:rPr>
        <w:t>ReportConfigId</w:t>
      </w:r>
      <w:proofErr w:type="spellEnd"/>
      <w:r w:rsidRPr="004D0E3A">
        <w:rPr>
          <w:szCs w:val="20"/>
        </w:rPr>
        <w:t>, the number of bits of the additional indication field is ceil(log</w:t>
      </w:r>
      <w:r w:rsidRPr="004D0E3A">
        <w:rPr>
          <w:szCs w:val="20"/>
          <w:vertAlign w:val="subscript"/>
        </w:rPr>
        <w:t>2</w:t>
      </w:r>
      <w:r w:rsidRPr="004D0E3A">
        <w:rPr>
          <w:szCs w:val="20"/>
        </w:rPr>
        <w:t>(</w:t>
      </w:r>
      <w:proofErr w:type="spellStart"/>
      <w:r w:rsidRPr="004D0E3A">
        <w:rPr>
          <w:szCs w:val="20"/>
        </w:rPr>
        <w:t>N_CSIconfig</w:t>
      </w:r>
      <w:proofErr w:type="spellEnd"/>
      <w:r w:rsidRPr="004D0E3A">
        <w:rPr>
          <w:szCs w:val="20"/>
        </w:rPr>
        <w:t xml:space="preserve">)), where the </w:t>
      </w:r>
      <w:proofErr w:type="spellStart"/>
      <w:r w:rsidRPr="004D0E3A">
        <w:rPr>
          <w:szCs w:val="20"/>
        </w:rPr>
        <w:t>N_CSIconfig</w:t>
      </w:r>
      <w:proofErr w:type="spellEnd"/>
      <w:r w:rsidRPr="004D0E3A">
        <w:rPr>
          <w:szCs w:val="20"/>
        </w:rPr>
        <w:t xml:space="preserve"> denotes the number of CSI report configurations associated with the same PUCCH resource.</w:t>
      </w:r>
    </w:p>
    <w:p w14:paraId="6976685D"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payload size of the single UEI beam report is determined according to the max payload size among the associated CSI report configurations.</w:t>
      </w:r>
    </w:p>
    <w:p w14:paraId="7E8EAE6E"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Zero-padding can be appended if the payload size of the UEI beam report is less than the max report payload.</w:t>
      </w:r>
    </w:p>
    <w:p w14:paraId="42C6B709"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reported UEI beam report should satisfy the triggering condition.</w:t>
      </w:r>
    </w:p>
    <w:p w14:paraId="5C689E86"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 xml:space="preserve">If multiple UE initiated beam report </w:t>
      </w:r>
      <w:r w:rsidRPr="004D0E3A">
        <w:rPr>
          <w:rFonts w:hint="eastAsia"/>
          <w:szCs w:val="20"/>
        </w:rPr>
        <w:t>pro</w:t>
      </w:r>
      <w:r w:rsidRPr="004D0E3A">
        <w:rPr>
          <w:szCs w:val="20"/>
        </w:rPr>
        <w:t xml:space="preserve">cedures occur, </w:t>
      </w:r>
      <w:proofErr w:type="gramStart"/>
      <w:r w:rsidRPr="004D0E3A">
        <w:rPr>
          <w:szCs w:val="20"/>
        </w:rPr>
        <w:t>down-select</w:t>
      </w:r>
      <w:proofErr w:type="gramEnd"/>
      <w:r w:rsidRPr="004D0E3A">
        <w:rPr>
          <w:szCs w:val="20"/>
        </w:rPr>
        <w:t xml:space="preserve"> one of the following options:</w:t>
      </w:r>
    </w:p>
    <w:p w14:paraId="349654BF"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Option-1: It is up to UE implementation to select one of configuration.</w:t>
      </w:r>
    </w:p>
    <w:p w14:paraId="063DE39B"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Option-2: The UEI beam report with highest priority is reported</w:t>
      </w:r>
    </w:p>
    <w:p w14:paraId="4CBAFAF1" w14:textId="0623F204" w:rsidR="00BF26E1" w:rsidRPr="004D0E3A" w:rsidRDefault="00BF26E1" w:rsidP="004D0E3A">
      <w:pPr>
        <w:pStyle w:val="ListParagraph"/>
        <w:numPr>
          <w:ilvl w:val="2"/>
          <w:numId w:val="72"/>
        </w:numPr>
        <w:shd w:val="clear" w:color="auto" w:fill="FFFFFF"/>
        <w:snapToGrid w:val="0"/>
        <w:ind w:leftChars="0"/>
        <w:rPr>
          <w:szCs w:val="20"/>
        </w:rPr>
      </w:pPr>
      <w:r w:rsidRPr="004D0E3A">
        <w:rPr>
          <w:szCs w:val="20"/>
        </w:rPr>
        <w:t>Option-3: The report triggered in the latest measurement is reported in PUSCH</w:t>
      </w:r>
    </w:p>
    <w:p w14:paraId="3EA8BACE"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multiple CSI report configurations associated with the one first PUCCH resource should be configured in the same CC.</w:t>
      </w:r>
    </w:p>
    <w:p w14:paraId="6A135862" w14:textId="63020D03" w:rsidR="00642D20" w:rsidRPr="004D0E3A" w:rsidRDefault="00123666" w:rsidP="004D0E3A">
      <w:pPr>
        <w:pStyle w:val="ListParagraph"/>
        <w:numPr>
          <w:ilvl w:val="1"/>
          <w:numId w:val="72"/>
        </w:numPr>
        <w:shd w:val="clear" w:color="auto" w:fill="FFFFFF"/>
        <w:snapToGrid w:val="0"/>
        <w:ind w:leftChars="0"/>
        <w:rPr>
          <w:szCs w:val="20"/>
        </w:rPr>
      </w:pPr>
      <w:r w:rsidRPr="004D0E3A">
        <w:rPr>
          <w:b/>
          <w:bCs/>
          <w:szCs w:val="20"/>
          <w:highlight w:val="darkYellow"/>
        </w:rPr>
        <w:t>Working Assumption</w:t>
      </w:r>
      <w:r w:rsidR="00407272" w:rsidRPr="004D0E3A">
        <w:rPr>
          <w:szCs w:val="20"/>
        </w:rPr>
        <w:t xml:space="preserve">: </w:t>
      </w:r>
      <w:r w:rsidR="00642D20" w:rsidRPr="004D0E3A">
        <w:rPr>
          <w:szCs w:val="20"/>
        </w:rPr>
        <w:t xml:space="preserve">For Mode-A, the multiple CSI report configurations associated with the same PUCCH resource should be associated with a same </w:t>
      </w:r>
      <w:r w:rsidR="00642D20" w:rsidRPr="004D0E3A">
        <w:rPr>
          <w:i/>
          <w:szCs w:val="20"/>
        </w:rPr>
        <w:t>CSI-</w:t>
      </w:r>
      <w:proofErr w:type="spellStart"/>
      <w:r w:rsidR="00642D20" w:rsidRPr="004D0E3A">
        <w:rPr>
          <w:i/>
          <w:szCs w:val="20"/>
        </w:rPr>
        <w:t>AperiodicTriggerState</w:t>
      </w:r>
      <w:proofErr w:type="spellEnd"/>
      <w:r w:rsidR="00642D20" w:rsidRPr="004D0E3A">
        <w:rPr>
          <w:szCs w:val="20"/>
        </w:rPr>
        <w:t>.</w:t>
      </w:r>
    </w:p>
    <w:p w14:paraId="0332A8DB" w14:textId="77777777" w:rsidR="00642D20" w:rsidRPr="004D0E3A" w:rsidRDefault="00642D20" w:rsidP="004D0E3A">
      <w:pPr>
        <w:pStyle w:val="ListParagraph"/>
        <w:numPr>
          <w:ilvl w:val="1"/>
          <w:numId w:val="72"/>
        </w:numPr>
        <w:shd w:val="clear" w:color="auto" w:fill="FFFFFF"/>
        <w:snapToGrid w:val="0"/>
        <w:ind w:leftChars="0"/>
        <w:rPr>
          <w:rFonts w:cs="SimSun"/>
          <w:szCs w:val="20"/>
        </w:rPr>
      </w:pPr>
      <w:r w:rsidRPr="004D0E3A">
        <w:rPr>
          <w:szCs w:val="20"/>
        </w:rPr>
        <w:t xml:space="preserve">For Mode-B, the multiple CSI report configurations associated with the same PUCCH resource should be associated with the same second configured PUSCH </w:t>
      </w:r>
    </w:p>
    <w:p w14:paraId="71BD8220" w14:textId="45764FC0" w:rsidR="00664FAC" w:rsidRPr="004D0E3A" w:rsidRDefault="00664FAC" w:rsidP="00664FAC">
      <w:pPr>
        <w:snapToGrid w:val="0"/>
        <w:rPr>
          <w:szCs w:val="20"/>
        </w:rPr>
      </w:pPr>
      <w:r w:rsidRPr="004D0E3A">
        <w:rPr>
          <w:szCs w:val="20"/>
        </w:rPr>
        <w:t xml:space="preserve">FFS: Alt-2 </w:t>
      </w:r>
      <w:r w:rsidRPr="004D0E3A">
        <w:rPr>
          <w:rFonts w:hint="eastAsia"/>
          <w:szCs w:val="20"/>
        </w:rPr>
        <w:t>Multiple UEI beam reports associated with the same PUCCH resource for first PUCCH can be transmitted in the second PUSCH.</w:t>
      </w:r>
    </w:p>
    <w:p w14:paraId="6A6B1126" w14:textId="23A6556B" w:rsidR="00664FAC" w:rsidRPr="004D0E3A" w:rsidRDefault="00E631D7" w:rsidP="004D0E3A">
      <w:pPr>
        <w:pStyle w:val="ListParagraph"/>
        <w:numPr>
          <w:ilvl w:val="0"/>
          <w:numId w:val="72"/>
        </w:numPr>
        <w:shd w:val="clear" w:color="auto" w:fill="FFFFFF"/>
        <w:snapToGrid w:val="0"/>
        <w:ind w:leftChars="0"/>
        <w:rPr>
          <w:rFonts w:eastAsia="Malgun Gothic"/>
          <w:szCs w:val="20"/>
        </w:rPr>
      </w:pPr>
      <w:r w:rsidRPr="004D0E3A">
        <w:rPr>
          <w:rFonts w:eastAsia="Malgun Gothic"/>
          <w:szCs w:val="20"/>
          <w:lang w:eastAsia="ko-KR"/>
        </w:rPr>
        <w:t>If RAN1 cannot converge on the support of Alt-2 in RAN1#120bis, this alternative will be dropped from Rel-19</w:t>
      </w:r>
    </w:p>
    <w:p w14:paraId="287DCF6C" w14:textId="77777777" w:rsidR="00664FAC" w:rsidRPr="004D0E3A" w:rsidRDefault="00664FAC" w:rsidP="00664FAC">
      <w:pPr>
        <w:snapToGrid w:val="0"/>
        <w:rPr>
          <w:szCs w:val="20"/>
        </w:rPr>
      </w:pPr>
    </w:p>
    <w:p w14:paraId="7C551C48" w14:textId="77777777" w:rsidR="004D0E3A" w:rsidRPr="004D0E3A" w:rsidRDefault="004D0E3A" w:rsidP="004D0E3A">
      <w:pPr>
        <w:rPr>
          <w:b/>
          <w:bCs/>
          <w:szCs w:val="20"/>
          <w:lang w:val="en-US"/>
        </w:rPr>
      </w:pPr>
      <w:r w:rsidRPr="004D0E3A">
        <w:rPr>
          <w:b/>
          <w:bCs/>
          <w:szCs w:val="20"/>
          <w:highlight w:val="green"/>
          <w:lang w:val="en-US"/>
        </w:rPr>
        <w:t>Agreement</w:t>
      </w:r>
    </w:p>
    <w:p w14:paraId="5B2529FC" w14:textId="77777777" w:rsidR="006B2DE7" w:rsidRPr="004D0E3A" w:rsidRDefault="006B2DE7" w:rsidP="006B2DE7">
      <w:pPr>
        <w:shd w:val="clear" w:color="auto" w:fill="FFFFFF"/>
        <w:adjustRightInd w:val="0"/>
        <w:snapToGrid w:val="0"/>
        <w:rPr>
          <w:rFonts w:eastAsia="SimSun"/>
          <w:color w:val="000000"/>
          <w:szCs w:val="20"/>
        </w:rPr>
      </w:pPr>
      <w:r w:rsidRPr="004D0E3A">
        <w:rPr>
          <w:rFonts w:eastAsia="SimSun"/>
          <w:color w:val="000000"/>
          <w:szCs w:val="20"/>
        </w:rPr>
        <w:t xml:space="preserve">On beam report transmission procedure for UE-initiated/event-driven beam reporting, regarding the multiplexing/dropping rule(s) of 1-bit first PUCCH, down-select one of the following </w:t>
      </w:r>
      <w:proofErr w:type="gramStart"/>
      <w:r w:rsidRPr="004D0E3A">
        <w:rPr>
          <w:rFonts w:eastAsia="SimSun"/>
          <w:color w:val="000000"/>
          <w:szCs w:val="20"/>
        </w:rPr>
        <w:t>rule</w:t>
      </w:r>
      <w:proofErr w:type="gramEnd"/>
      <w:r w:rsidRPr="004D0E3A">
        <w:rPr>
          <w:rFonts w:eastAsia="SimSun"/>
          <w:color w:val="000000"/>
          <w:szCs w:val="20"/>
        </w:rPr>
        <w:t xml:space="preserve"> for the Case-2: the 1-bit first PUCCH is collided/overlapped with a PUSCH</w:t>
      </w:r>
    </w:p>
    <w:p w14:paraId="3BC89844" w14:textId="77777777" w:rsidR="006B2DE7" w:rsidRPr="004D0E3A" w:rsidRDefault="006B2DE7" w:rsidP="004D0E3A">
      <w:pPr>
        <w:pStyle w:val="ListParagraph"/>
        <w:numPr>
          <w:ilvl w:val="0"/>
          <w:numId w:val="72"/>
        </w:numPr>
        <w:shd w:val="clear" w:color="auto" w:fill="FFFFFF"/>
        <w:snapToGrid w:val="0"/>
        <w:ind w:leftChars="0"/>
        <w:rPr>
          <w:color w:val="000000"/>
          <w:szCs w:val="20"/>
        </w:rPr>
      </w:pPr>
      <w:r w:rsidRPr="004D0E3A">
        <w:rPr>
          <w:color w:val="000000"/>
          <w:szCs w:val="20"/>
        </w:rPr>
        <w:t>Option-1: Prioritize first PUCCH over PUSCH, i.e., PUSCH is dropped.</w:t>
      </w:r>
    </w:p>
    <w:p w14:paraId="19863BE0"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lastRenderedPageBreak/>
        <w:t>Option-3: Piggyback 1-bit indication of first PUCCH into the PUSCH.</w:t>
      </w:r>
    </w:p>
    <w:p w14:paraId="4DB3CBAD" w14:textId="77777777" w:rsidR="006B2DE7" w:rsidRPr="004D0E3A" w:rsidRDefault="006B2DE7" w:rsidP="004D0E3A">
      <w:pPr>
        <w:pStyle w:val="ListParagraph"/>
        <w:numPr>
          <w:ilvl w:val="1"/>
          <w:numId w:val="72"/>
        </w:numPr>
        <w:shd w:val="clear" w:color="auto" w:fill="FFFFFF"/>
        <w:snapToGrid w:val="0"/>
        <w:ind w:leftChars="0"/>
        <w:rPr>
          <w:color w:val="000000" w:themeColor="text1"/>
          <w:szCs w:val="20"/>
        </w:rPr>
      </w:pPr>
      <w:r w:rsidRPr="004D0E3A">
        <w:rPr>
          <w:color w:val="000000" w:themeColor="text1"/>
          <w:szCs w:val="20"/>
        </w:rPr>
        <w:t>FFS: If the PUSCH should be with UL-SCH or not for UEI beam report</w:t>
      </w:r>
    </w:p>
    <w:p w14:paraId="05999ABF"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t>Option-4: Reuse the SR dropping rules, i.e., the first PUCCH is dropped.</w:t>
      </w:r>
    </w:p>
    <w:p w14:paraId="70D23E44"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t>FFS: whether/how to handle the case of different PHY priorities.</w:t>
      </w:r>
    </w:p>
    <w:p w14:paraId="6B36C68A" w14:textId="77777777" w:rsidR="00011155" w:rsidRDefault="00011155" w:rsidP="003F5229">
      <w:pPr>
        <w:rPr>
          <w:rFonts w:eastAsia="SimSun"/>
          <w:sz w:val="18"/>
          <w:szCs w:val="18"/>
        </w:rPr>
      </w:pPr>
    </w:p>
    <w:p w14:paraId="0B28FE21" w14:textId="77777777" w:rsidR="00403A2B" w:rsidRDefault="00403A2B" w:rsidP="003F5229">
      <w:pPr>
        <w:rPr>
          <w:szCs w:val="20"/>
          <w:lang w:val="en-US"/>
        </w:rPr>
      </w:pPr>
    </w:p>
    <w:p w14:paraId="5C34D375" w14:textId="77777777" w:rsidR="00D75EE2" w:rsidRDefault="00D75EE2" w:rsidP="00D75EE2">
      <w:pPr>
        <w:pStyle w:val="Heading3"/>
      </w:pPr>
      <w:bookmarkStart w:id="87" w:name="_Toc189288942"/>
      <w:bookmarkStart w:id="88" w:name="_Toc189898371"/>
      <w:r>
        <w:t>CSI enhancements</w:t>
      </w:r>
      <w:bookmarkEnd w:id="87"/>
      <w:bookmarkEnd w:id="88"/>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r>
      <w:proofErr w:type="spellStart"/>
      <w:r w:rsidRPr="001D0AE5">
        <w:rPr>
          <w:iCs/>
          <w:lang w:eastAsia="x-none"/>
        </w:rPr>
        <w:t>InterDigital</w:t>
      </w:r>
      <w:proofErr w:type="spellEnd"/>
      <w:r w:rsidRPr="001D0AE5">
        <w:rPr>
          <w:iCs/>
          <w:lang w:eastAsia="x-none"/>
        </w:rPr>
        <w:t>,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r>
      <w:proofErr w:type="spellStart"/>
      <w:r w:rsidRPr="001D0AE5">
        <w:rPr>
          <w:iCs/>
          <w:lang w:eastAsia="x-none"/>
        </w:rPr>
        <w:t>Spreadtrum</w:t>
      </w:r>
      <w:proofErr w:type="spellEnd"/>
      <w:r w:rsidRPr="001D0AE5">
        <w:rPr>
          <w:iCs/>
          <w:lang w:eastAsia="x-none"/>
        </w:rPr>
        <w:t>,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57962E3" w14:textId="77777777" w:rsidR="008547E4" w:rsidRDefault="008547E4" w:rsidP="001D0AE5">
      <w:pPr>
        <w:rPr>
          <w:iCs/>
          <w:lang w:eastAsia="x-none"/>
        </w:rPr>
      </w:pPr>
    </w:p>
    <w:p w14:paraId="0DB6D54F" w14:textId="45EFE6E3" w:rsidR="008A71FA" w:rsidRDefault="006639DE" w:rsidP="001D0AE5">
      <w:pPr>
        <w:rPr>
          <w:iCs/>
          <w:lang w:eastAsia="x-none"/>
        </w:rPr>
      </w:pPr>
      <w:r w:rsidRPr="006639DE">
        <w:rPr>
          <w:b/>
          <w:bCs/>
          <w:iCs/>
          <w:lang w:eastAsia="x-none"/>
        </w:rPr>
        <w:t>R1-2500840</w:t>
      </w:r>
      <w:r w:rsidRPr="006639DE">
        <w:rPr>
          <w:iCs/>
          <w:lang w:eastAsia="x-none"/>
        </w:rPr>
        <w:tab/>
        <w:t>Moderator Summary#1 on Rel-19 CSI enhancements: Round 1</w:t>
      </w:r>
      <w:r w:rsidRPr="006639DE">
        <w:rPr>
          <w:iCs/>
          <w:lang w:eastAsia="x-none"/>
        </w:rPr>
        <w:tab/>
        <w:t>Moderator (Samsung)</w:t>
      </w:r>
    </w:p>
    <w:p w14:paraId="4455F75A" w14:textId="77777777" w:rsidR="008A71FA" w:rsidRPr="006B5B2A" w:rsidRDefault="008A71FA" w:rsidP="006B5B2A">
      <w:pPr>
        <w:rPr>
          <w:rFonts w:cs="Times"/>
          <w:iCs/>
          <w:szCs w:val="20"/>
          <w:lang w:eastAsia="x-none"/>
        </w:rPr>
      </w:pPr>
    </w:p>
    <w:p w14:paraId="7E371202" w14:textId="0FBB63D5" w:rsidR="008A71FA" w:rsidRPr="006B5B2A" w:rsidRDefault="008A71FA" w:rsidP="006B5B2A">
      <w:pPr>
        <w:snapToGrid w:val="0"/>
        <w:rPr>
          <w:rFonts w:cs="Times"/>
          <w:szCs w:val="20"/>
        </w:rPr>
      </w:pPr>
      <w:r w:rsidRPr="006B5B2A">
        <w:rPr>
          <w:rFonts w:eastAsia="DengXian" w:cs="Times"/>
          <w:b/>
          <w:bCs/>
          <w:szCs w:val="20"/>
          <w:lang w:eastAsia="zh-CN"/>
        </w:rPr>
        <w:t>Conclusion</w:t>
      </w:r>
    </w:p>
    <w:p w14:paraId="2CBE5DF7" w14:textId="4DEC52F3" w:rsidR="008A71FA" w:rsidRPr="006B5B2A" w:rsidRDefault="008A71FA" w:rsidP="006B5B2A">
      <w:pPr>
        <w:snapToGrid w:val="0"/>
        <w:rPr>
          <w:rFonts w:cs="Times"/>
          <w:szCs w:val="20"/>
        </w:rPr>
      </w:pPr>
      <w:r w:rsidRPr="006B5B2A">
        <w:rPr>
          <w:rFonts w:eastAsia="DengXian" w:cs="Times"/>
          <w:bCs/>
          <w:szCs w:val="20"/>
          <w:lang w:eastAsia="zh-CN"/>
        </w:rPr>
        <w:t xml:space="preserve">For the Rel-19 aperiodic standalone CJT calibration (CJTC) reporting, when linking CJTC Dd and Rel-18 </w:t>
      </w:r>
      <w:proofErr w:type="spellStart"/>
      <w:r w:rsidRPr="006B5B2A">
        <w:rPr>
          <w:rFonts w:eastAsia="DengXian" w:cs="Times"/>
          <w:bCs/>
          <w:szCs w:val="20"/>
          <w:lang w:eastAsia="zh-CN"/>
        </w:rPr>
        <w:t>eType</w:t>
      </w:r>
      <w:proofErr w:type="spellEnd"/>
      <w:r w:rsidRPr="006B5B2A">
        <w:rPr>
          <w:rFonts w:eastAsia="DengXian" w:cs="Times"/>
          <w:bCs/>
          <w:szCs w:val="20"/>
          <w:lang w:eastAsia="zh-CN"/>
        </w:rPr>
        <w:t xml:space="preserve">-II CJT CSI reports is configured with a joint trigger, regarding timeline, the value of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 xml:space="preserve"> will be decided in UE feature session</w:t>
      </w:r>
    </w:p>
    <w:p w14:paraId="1E278D8C" w14:textId="77777777" w:rsidR="008A71FA" w:rsidRPr="006B5B2A" w:rsidRDefault="008A71FA" w:rsidP="006B5B2A">
      <w:pPr>
        <w:pStyle w:val="ListParagraph"/>
        <w:numPr>
          <w:ilvl w:val="0"/>
          <w:numId w:val="37"/>
        </w:numPr>
        <w:snapToGrid w:val="0"/>
        <w:ind w:leftChars="0"/>
        <w:rPr>
          <w:rFonts w:cs="Times"/>
          <w:szCs w:val="20"/>
        </w:rPr>
      </w:pPr>
      <w:r w:rsidRPr="006B5B2A">
        <w:rPr>
          <w:rFonts w:cs="Times"/>
          <w:szCs w:val="20"/>
        </w:rPr>
        <w:t xml:space="preserve">Note: Per previous agreement, only a single non-zero value of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 xml:space="preserve"> is supported, in addition to the already agreed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=0</w:t>
      </w:r>
    </w:p>
    <w:p w14:paraId="46365096" w14:textId="77777777" w:rsidR="008A71FA" w:rsidRPr="006B5B2A" w:rsidRDefault="008A71FA" w:rsidP="006B5B2A">
      <w:pPr>
        <w:rPr>
          <w:rFonts w:cs="Times"/>
          <w:iCs/>
          <w:szCs w:val="20"/>
          <w:lang w:eastAsia="x-none"/>
        </w:rPr>
      </w:pPr>
    </w:p>
    <w:p w14:paraId="0902DFAE" w14:textId="55F6B555" w:rsidR="00083E06"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46F39BA3" w14:textId="251A9CEC" w:rsidR="00083E06" w:rsidRPr="006B5B2A" w:rsidRDefault="00083E06" w:rsidP="006B5B2A">
      <w:pPr>
        <w:snapToGrid w:val="0"/>
        <w:rPr>
          <w:rFonts w:cs="Times"/>
          <w:bCs/>
          <w:szCs w:val="20"/>
          <w:lang w:eastAsia="zh-CN"/>
        </w:rPr>
      </w:pPr>
      <w:r w:rsidRPr="006B5B2A">
        <w:rPr>
          <w:rFonts w:cs="Times"/>
          <w:bCs/>
          <w:szCs w:val="20"/>
          <w:lang w:eastAsia="zh-CN"/>
        </w:rPr>
        <w:t xml:space="preserve">For the Rel-19 aperiodic standalone CJT calibration reporting, when </w:t>
      </w:r>
      <w:proofErr w:type="spellStart"/>
      <w:r w:rsidRPr="006B5B2A">
        <w:rPr>
          <w:rFonts w:cs="Times"/>
          <w:bCs/>
          <w:szCs w:val="20"/>
          <w:lang w:eastAsia="zh-CN"/>
        </w:rPr>
        <w:t>ReportQuantity</w:t>
      </w:r>
      <w:proofErr w:type="spellEnd"/>
      <w:r w:rsidRPr="006B5B2A">
        <w:rPr>
          <w:rFonts w:cs="Times"/>
          <w:bCs/>
          <w:szCs w:val="20"/>
          <w:lang w:eastAsia="zh-CN"/>
        </w:rPr>
        <w:t xml:space="preserve"> is ‘</w:t>
      </w:r>
      <w:proofErr w:type="spellStart"/>
      <w:r w:rsidRPr="006B5B2A">
        <w:rPr>
          <w:rFonts w:cs="Times"/>
          <w:bCs/>
          <w:szCs w:val="20"/>
          <w:lang w:eastAsia="zh-CN"/>
        </w:rPr>
        <w:t>cjtc</w:t>
      </w:r>
      <w:proofErr w:type="spellEnd"/>
      <w:r w:rsidRPr="006B5B2A">
        <w:rPr>
          <w:rFonts w:cs="Times"/>
          <w:bCs/>
          <w:szCs w:val="20"/>
          <w:lang w:eastAsia="zh-CN"/>
        </w:rPr>
        <w:t>-P’ (DL/UL phase offset), regarding the support of sub-band reporting (</w:t>
      </w:r>
      <w:r w:rsidRPr="006B5B2A">
        <w:rPr>
          <w:rFonts w:eastAsia="Malgun Gothic" w:cs="Times"/>
          <w:szCs w:val="20"/>
        </w:rPr>
        <w:t></w:t>
      </w:r>
      <w:r w:rsidRPr="006B5B2A">
        <w:rPr>
          <w:rFonts w:cs="Times"/>
          <w:bCs/>
          <w:szCs w:val="20"/>
          <w:lang w:eastAsia="zh-CN"/>
        </w:rPr>
        <w:t xml:space="preserve">&gt;1), </w:t>
      </w:r>
    </w:p>
    <w:p w14:paraId="0AA6A98A" w14:textId="77777777" w:rsidR="00083E06" w:rsidRPr="006B5B2A" w:rsidRDefault="00083E06" w:rsidP="006B5B2A">
      <w:pPr>
        <w:pStyle w:val="ListParagraph"/>
        <w:numPr>
          <w:ilvl w:val="0"/>
          <w:numId w:val="38"/>
        </w:numPr>
        <w:snapToGrid w:val="0"/>
        <w:ind w:leftChars="0"/>
        <w:rPr>
          <w:rFonts w:cs="Times"/>
          <w:bCs/>
          <w:szCs w:val="20"/>
          <w:lang w:eastAsia="zh-CN"/>
        </w:rPr>
      </w:pPr>
      <w:r w:rsidRPr="006B5B2A">
        <w:rPr>
          <w:rFonts w:cs="Times"/>
          <w:bCs/>
          <w:szCs w:val="20"/>
          <w:lang w:eastAsia="zh-CN"/>
        </w:rPr>
        <w:t>The legacy CSI sub-band definition and partitioning rules are reused</w:t>
      </w:r>
    </w:p>
    <w:p w14:paraId="794D62CA" w14:textId="77777777" w:rsidR="00ED0CC1" w:rsidRPr="006B5B2A" w:rsidRDefault="00ED0CC1" w:rsidP="006B5B2A">
      <w:pPr>
        <w:rPr>
          <w:rFonts w:cs="Times"/>
          <w:iCs/>
          <w:szCs w:val="20"/>
          <w:lang w:eastAsia="x-none"/>
        </w:rPr>
      </w:pPr>
    </w:p>
    <w:p w14:paraId="3041FC8E"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508160BE" w14:textId="78492F1C" w:rsidR="00ED0CC1" w:rsidRPr="006B5B2A" w:rsidRDefault="00ED0CC1"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w:t>
      </w:r>
    </w:p>
    <w:p w14:paraId="0E69296D"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 2, one-part CSI is used</w:t>
      </w:r>
    </w:p>
    <w:p w14:paraId="7366EA40"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formats 3 and 4, decide, by RAN1#120, between the two alternatives:</w:t>
      </w:r>
    </w:p>
    <w:p w14:paraId="4E35872B"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lastRenderedPageBreak/>
        <w:t>Alt1 (</w:t>
      </w:r>
      <w:r w:rsidRPr="006B5B2A">
        <w:rPr>
          <w:rFonts w:eastAsia="Malgun Gothic" w:cs="Times"/>
          <w:i/>
          <w:szCs w:val="20"/>
          <w:lang w:eastAsia="zh-TW"/>
        </w:rPr>
        <w:t>baseline</w:t>
      </w:r>
      <w:r w:rsidRPr="006B5B2A">
        <w:rPr>
          <w:rFonts w:eastAsia="Malgun Gothic" w:cs="Times"/>
          <w:szCs w:val="20"/>
          <w:lang w:eastAsia="zh-TW"/>
        </w:rPr>
        <w:t>). One-part CSI is used</w:t>
      </w:r>
    </w:p>
    <w:p w14:paraId="768F6871"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t xml:space="preserve">Alt2. Two-part CSI is used where </w:t>
      </w:r>
      <w:r w:rsidRPr="006B5B2A">
        <w:rPr>
          <w:rFonts w:cs="Times"/>
          <w:bCs/>
          <w:szCs w:val="20"/>
          <w:lang w:eastAsia="zh-CN"/>
        </w:rPr>
        <w:t xml:space="preserve">SD basis selection is </w:t>
      </w:r>
      <w:r w:rsidRPr="006B5B2A">
        <w:rPr>
          <w:rFonts w:eastAsiaTheme="minorEastAsia" w:cs="Times"/>
          <w:bCs/>
          <w:szCs w:val="20"/>
          <w:lang w:eastAsia="zh-CN"/>
        </w:rPr>
        <w:t xml:space="preserve">reported </w:t>
      </w:r>
      <w:r w:rsidRPr="006B5B2A">
        <w:rPr>
          <w:rFonts w:cs="Times"/>
          <w:bCs/>
          <w:szCs w:val="20"/>
          <w:lang w:eastAsia="zh-CN"/>
        </w:rPr>
        <w:t>in CSI-part2</w:t>
      </w:r>
    </w:p>
    <w:p w14:paraId="76A69F7F" w14:textId="77777777" w:rsidR="00ED0CC1" w:rsidRPr="006B5B2A" w:rsidRDefault="00ED0CC1" w:rsidP="006B5B2A">
      <w:pPr>
        <w:pStyle w:val="ListParagraph"/>
        <w:widowControl w:val="0"/>
        <w:numPr>
          <w:ilvl w:val="2"/>
          <w:numId w:val="40"/>
        </w:numPr>
        <w:snapToGrid w:val="0"/>
        <w:ind w:leftChars="0"/>
        <w:rPr>
          <w:rFonts w:eastAsia="Malgun Gothic" w:cs="Times"/>
          <w:szCs w:val="20"/>
          <w:lang w:eastAsia="zh-TW"/>
        </w:rPr>
      </w:pPr>
      <w:r w:rsidRPr="006B5B2A">
        <w:rPr>
          <w:rFonts w:eastAsiaTheme="minorEastAsia" w:cs="Times"/>
          <w:szCs w:val="20"/>
          <w:lang w:eastAsia="zh-CN"/>
        </w:rPr>
        <w:t>CSI fields in CSI-part1 and part2 follows the legacy sub-band CSI</w:t>
      </w:r>
    </w:p>
    <w:p w14:paraId="47A95F0E" w14:textId="77777777" w:rsidR="00231B22" w:rsidRPr="006B5B2A" w:rsidRDefault="00231B22" w:rsidP="006B5B2A">
      <w:pPr>
        <w:rPr>
          <w:rFonts w:cs="Times"/>
          <w:iCs/>
          <w:szCs w:val="20"/>
          <w:lang w:eastAsia="x-none"/>
        </w:rPr>
      </w:pPr>
    </w:p>
    <w:p w14:paraId="6E828E2D"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7E0F297" w14:textId="3669D0CA" w:rsidR="00231B22" w:rsidRPr="006B5B2A" w:rsidRDefault="00231B22" w:rsidP="006B5B2A">
      <w:pPr>
        <w:snapToGrid w:val="0"/>
        <w:jc w:val="both"/>
        <w:rPr>
          <w:rFonts w:cs="Times"/>
          <w:iCs/>
          <w:szCs w:val="20"/>
        </w:rPr>
      </w:pPr>
      <w:r w:rsidRPr="006B5B2A">
        <w:rPr>
          <w:rFonts w:cs="Times"/>
          <w:szCs w:val="20"/>
        </w:rPr>
        <w:t xml:space="preserve">For the </w:t>
      </w:r>
      <w:r w:rsidRPr="006B5B2A">
        <w:rPr>
          <w:rFonts w:cs="Times"/>
          <w:iCs/>
          <w:szCs w:val="20"/>
        </w:rPr>
        <w:t>Rel-19 Type-I SP codebook refinement for P=48, 64, and 128 CSI-RS ports, regarding the CSI reference resource</w:t>
      </w:r>
    </w:p>
    <w:p w14:paraId="7BC74213"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For P=128 with Capability 2 timeline, when periodic or semi-persistent CSI reporting is configured, decide (by RAN1#120) between the two alternatives:</w:t>
      </w:r>
    </w:p>
    <w:p w14:paraId="263ECE16"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Alt1.</w:t>
      </w:r>
      <w:r w:rsidRPr="006B5B2A">
        <w:rPr>
          <w:rFonts w:eastAsiaTheme="minorEastAsia" w:cs="Times"/>
          <w:bCs/>
          <w:szCs w:val="20"/>
          <w:lang w:eastAsia="zh-CN"/>
        </w:rPr>
        <w:t xml:space="preserve">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follows legacy specification </w:t>
      </w:r>
    </w:p>
    <w:p w14:paraId="5274ED25"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 xml:space="preserve">Alt2. scale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from the legacy specification by ceil(P/32)</w:t>
      </w:r>
    </w:p>
    <w:p w14:paraId="6ABA8565"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 xml:space="preserve">For all other cases,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follows legacy specification</w:t>
      </w:r>
    </w:p>
    <w:p w14:paraId="109C758C" w14:textId="77777777" w:rsidR="00231B22" w:rsidRPr="006B5B2A" w:rsidRDefault="00231B22" w:rsidP="006B5B2A">
      <w:pPr>
        <w:snapToGrid w:val="0"/>
        <w:jc w:val="both"/>
        <w:rPr>
          <w:rFonts w:eastAsiaTheme="minorEastAsia" w:cs="Times"/>
          <w:bCs/>
          <w:szCs w:val="20"/>
          <w:lang w:eastAsia="zh-CN"/>
        </w:rPr>
      </w:pPr>
      <w:r w:rsidRPr="006B5B2A">
        <w:rPr>
          <w:rFonts w:cs="Times"/>
          <w:iCs/>
          <w:szCs w:val="20"/>
        </w:rPr>
        <w:t xml:space="preserve">to determine the CSI reference resource for periodic or semi-persistent CSI reporting </w:t>
      </w:r>
    </w:p>
    <w:p w14:paraId="7B98F1A3" w14:textId="77777777" w:rsidR="00231B22" w:rsidRPr="006B5B2A" w:rsidRDefault="00231B22" w:rsidP="006B5B2A">
      <w:pPr>
        <w:rPr>
          <w:rFonts w:cs="Times"/>
          <w:iCs/>
          <w:szCs w:val="20"/>
          <w:lang w:eastAsia="x-none"/>
        </w:rPr>
      </w:pPr>
    </w:p>
    <w:p w14:paraId="37277235" w14:textId="22F35EDA" w:rsidR="00F52587" w:rsidRPr="006B5B2A" w:rsidRDefault="00F52587" w:rsidP="006B5B2A">
      <w:pPr>
        <w:rPr>
          <w:rFonts w:eastAsia="SimSun" w:cs="Times"/>
          <w:b/>
          <w:bCs/>
          <w:szCs w:val="20"/>
          <w:lang w:eastAsia="zh-CN"/>
        </w:rPr>
      </w:pPr>
      <w:r w:rsidRPr="006B5B2A">
        <w:rPr>
          <w:rFonts w:eastAsia="SimSun" w:cs="Times"/>
          <w:b/>
          <w:bCs/>
          <w:szCs w:val="20"/>
          <w:lang w:eastAsia="zh-CN"/>
        </w:rPr>
        <w:t>Conclusion</w:t>
      </w:r>
    </w:p>
    <w:p w14:paraId="2DA34894" w14:textId="09024541" w:rsidR="00F52587" w:rsidRPr="006B5B2A" w:rsidRDefault="00F52587" w:rsidP="006B5B2A">
      <w:pPr>
        <w:rPr>
          <w:rFonts w:eastAsia="SimSun" w:cs="Times"/>
          <w:bCs/>
          <w:szCs w:val="20"/>
          <w:lang w:eastAsia="zh-CN"/>
        </w:rPr>
      </w:pPr>
      <w:r w:rsidRPr="006B5B2A">
        <w:rPr>
          <w:rFonts w:eastAsia="SimSun" w:cs="Times"/>
          <w:bCs/>
          <w:szCs w:val="20"/>
          <w:lang w:eastAsia="zh-CN"/>
        </w:rPr>
        <w:t xml:space="preserve">For the Rel-19 Type-II codebook refinement based on Rel-18 Type-II Doppler for 48, 64, and 128 CSI-RS ports, whether to change the </w:t>
      </w:r>
      <w:proofErr w:type="spellStart"/>
      <w:r w:rsidRPr="006B5B2A">
        <w:rPr>
          <w:rFonts w:eastAsia="SimSun" w:cs="Times"/>
          <w:bCs/>
          <w:i/>
          <w:szCs w:val="20"/>
          <w:lang w:eastAsia="zh-CN"/>
        </w:rPr>
        <w:t>maxNumberTxPortsPerResource</w:t>
      </w:r>
      <w:proofErr w:type="spellEnd"/>
      <w:r w:rsidRPr="006B5B2A">
        <w:rPr>
          <w:rFonts w:eastAsia="SimSun" w:cs="Times"/>
          <w:bCs/>
          <w:szCs w:val="20"/>
          <w:lang w:eastAsia="zh-CN"/>
        </w:rPr>
        <w:t xml:space="preserve"> to </w:t>
      </w:r>
      <w:proofErr w:type="spellStart"/>
      <w:r w:rsidRPr="006B5B2A">
        <w:rPr>
          <w:rFonts w:eastAsia="SimSun" w:cs="Times"/>
          <w:bCs/>
          <w:i/>
          <w:szCs w:val="20"/>
          <w:lang w:eastAsia="zh-CN"/>
        </w:rPr>
        <w:t>maxNumberTxPortsPerResourceGroup</w:t>
      </w:r>
      <w:proofErr w:type="spellEnd"/>
      <w:r w:rsidRPr="006B5B2A">
        <w:rPr>
          <w:rFonts w:eastAsia="SimSun" w:cs="Times"/>
          <w:bCs/>
          <w:szCs w:val="20"/>
          <w:lang w:eastAsia="zh-CN"/>
        </w:rPr>
        <w:t xml:space="preserve"> for Rel-19 codebook triplet capability is to be discussed in UE feature session</w:t>
      </w:r>
      <w:r w:rsidRPr="006B5B2A">
        <w:rPr>
          <w:rFonts w:eastAsia="SimSun" w:cs="Times"/>
          <w:bCs/>
          <w:i/>
          <w:szCs w:val="20"/>
          <w:lang w:eastAsia="zh-CN"/>
        </w:rPr>
        <w:t>.</w:t>
      </w:r>
    </w:p>
    <w:p w14:paraId="04D2ABF9" w14:textId="77777777" w:rsidR="00231B22" w:rsidRPr="006B5B2A" w:rsidRDefault="00231B22" w:rsidP="006B5B2A">
      <w:pPr>
        <w:rPr>
          <w:rFonts w:cs="Times"/>
          <w:iCs/>
          <w:szCs w:val="20"/>
          <w:lang w:eastAsia="x-none"/>
        </w:rPr>
      </w:pPr>
    </w:p>
    <w:p w14:paraId="6D8AA051"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6B4D589" w14:textId="4AFB2EBB" w:rsidR="003D60A1" w:rsidRPr="006B5B2A" w:rsidRDefault="003D60A1" w:rsidP="006B5B2A">
      <w:pPr>
        <w:pStyle w:val="style2"/>
        <w:snapToGrid w:val="0"/>
        <w:spacing w:after="0" w:line="240" w:lineRule="auto"/>
        <w:ind w:left="0" w:firstLine="0"/>
        <w:jc w:val="left"/>
        <w:rPr>
          <w:rFonts w:ascii="Times" w:eastAsia="Batang" w:hAnsi="Times" w:cs="Times"/>
          <w:b w:val="0"/>
          <w:iCs/>
          <w:lang w:val="en-GB" w:eastAsia="zh-CN"/>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6B5B2A">
        <w:rPr>
          <w:rFonts w:ascii="Times" w:eastAsia="Batang" w:hAnsi="Times" w:cs="Times"/>
          <w:b w:val="0"/>
          <w:iCs/>
          <w:u w:val="single"/>
          <w:lang w:val="en-GB" w:eastAsia="zh-CN"/>
        </w:rPr>
        <w:t xml:space="preserve">at least </w:t>
      </w:r>
      <w:r w:rsidRPr="006B5B2A">
        <w:rPr>
          <w:rFonts w:ascii="Times" w:eastAsia="Batang" w:hAnsi="Times" w:cs="Times"/>
          <w:b w:val="0"/>
          <w:iCs/>
          <w:lang w:val="en-GB" w:eastAsia="zh-CN"/>
        </w:rPr>
        <w:t xml:space="preserve">the following values are supported: {0, 1, 2, 3} </w:t>
      </w:r>
    </w:p>
    <w:p w14:paraId="0270B846" w14:textId="77777777" w:rsidR="003D60A1" w:rsidRPr="006B5B2A" w:rsidRDefault="003D60A1" w:rsidP="006B5B2A">
      <w:pPr>
        <w:pStyle w:val="style2"/>
        <w:numPr>
          <w:ilvl w:val="0"/>
          <w:numId w:val="42"/>
        </w:numPr>
        <w:snapToGrid w:val="0"/>
        <w:spacing w:after="0" w:line="240" w:lineRule="auto"/>
        <w:jc w:val="left"/>
        <w:rPr>
          <w:rFonts w:ascii="Times" w:eastAsia="Batang" w:hAnsi="Times" w:cs="Times"/>
          <w:b w:val="0"/>
          <w:iCs/>
          <w:lang w:val="en-GB" w:eastAsia="zh-CN"/>
        </w:rPr>
      </w:pPr>
      <w:r w:rsidRPr="006B5B2A">
        <w:rPr>
          <w:rFonts w:ascii="Times" w:eastAsia="Batang" w:hAnsi="Times" w:cs="Times"/>
          <w:b w:val="0"/>
          <w:iCs/>
          <w:lang w:val="en-GB" w:eastAsia="zh-CN"/>
        </w:rPr>
        <w:t xml:space="preserve">FFS: Whether to also support {4, 5, …, X-1} where X is either 8, 16, or 32 for only Type-II or all applicable codebooks </w:t>
      </w:r>
    </w:p>
    <w:p w14:paraId="173B098C" w14:textId="751A4592" w:rsidR="003D60A1" w:rsidRPr="006B5B2A" w:rsidRDefault="003D60A1" w:rsidP="006B5B2A">
      <w:pPr>
        <w:pStyle w:val="ListParagraph"/>
        <w:numPr>
          <w:ilvl w:val="0"/>
          <w:numId w:val="42"/>
        </w:numPr>
        <w:snapToGrid w:val="0"/>
        <w:ind w:leftChars="0"/>
        <w:rPr>
          <w:rFonts w:cs="Times"/>
          <w:iCs/>
          <w:szCs w:val="20"/>
          <w:lang w:eastAsia="zh-CN"/>
        </w:rPr>
      </w:pPr>
      <w:r w:rsidRPr="006B5B2A">
        <w:rPr>
          <w:rFonts w:cs="Times"/>
          <w:iCs/>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094A1EC1" w14:textId="77777777" w:rsidR="00231B22" w:rsidRPr="006B5B2A" w:rsidRDefault="00231B22" w:rsidP="006B5B2A">
      <w:pPr>
        <w:rPr>
          <w:rFonts w:cs="Times"/>
          <w:iCs/>
          <w:szCs w:val="20"/>
          <w:lang w:eastAsia="x-none"/>
        </w:rPr>
      </w:pPr>
    </w:p>
    <w:p w14:paraId="1514AB09" w14:textId="77777777" w:rsidR="007437A3" w:rsidRPr="006B5B2A" w:rsidRDefault="007437A3" w:rsidP="006B5B2A">
      <w:pPr>
        <w:rPr>
          <w:rFonts w:cs="Times"/>
          <w:iCs/>
          <w:szCs w:val="20"/>
          <w:lang w:eastAsia="x-none"/>
        </w:rPr>
      </w:pPr>
    </w:p>
    <w:p w14:paraId="16BFF2F9" w14:textId="3B17D5BA" w:rsidR="00B21DB3" w:rsidRPr="006B5B2A" w:rsidRDefault="00224E89" w:rsidP="006B5B2A">
      <w:pPr>
        <w:rPr>
          <w:rFonts w:cs="Times"/>
          <w:iCs/>
          <w:szCs w:val="20"/>
          <w:lang w:eastAsia="x-none"/>
        </w:rPr>
      </w:pPr>
      <w:r w:rsidRPr="006B5B2A">
        <w:rPr>
          <w:rFonts w:cs="Times"/>
          <w:b/>
          <w:bCs/>
          <w:iCs/>
          <w:szCs w:val="20"/>
          <w:lang w:eastAsia="x-none"/>
        </w:rPr>
        <w:t>R1-250</w:t>
      </w:r>
      <w:r w:rsidR="00EE2FBB" w:rsidRPr="006B5B2A">
        <w:rPr>
          <w:rFonts w:cs="Times"/>
          <w:b/>
          <w:bCs/>
          <w:iCs/>
          <w:szCs w:val="20"/>
          <w:lang w:eastAsia="x-none"/>
        </w:rPr>
        <w:t>1361</w:t>
      </w:r>
      <w:r w:rsidRPr="006B5B2A">
        <w:rPr>
          <w:rFonts w:cs="Times"/>
          <w:iCs/>
          <w:szCs w:val="20"/>
          <w:lang w:eastAsia="x-none"/>
        </w:rPr>
        <w:tab/>
        <w:t>Moderator Summary#2 on Rel-19 CSI enhancements: Round 2</w:t>
      </w:r>
      <w:r w:rsidRPr="006B5B2A">
        <w:rPr>
          <w:rFonts w:cs="Times"/>
          <w:iCs/>
          <w:szCs w:val="20"/>
          <w:lang w:eastAsia="x-none"/>
        </w:rPr>
        <w:tab/>
        <w:t>Moderator (Samsung)</w:t>
      </w:r>
    </w:p>
    <w:p w14:paraId="0BB65E46" w14:textId="77777777" w:rsidR="00B21DB3" w:rsidRPr="006B5B2A" w:rsidRDefault="00B21DB3" w:rsidP="006B5B2A">
      <w:pPr>
        <w:rPr>
          <w:rFonts w:cs="Times"/>
          <w:iCs/>
          <w:szCs w:val="20"/>
          <w:lang w:eastAsia="x-none"/>
        </w:rPr>
      </w:pPr>
    </w:p>
    <w:p w14:paraId="4A685B98"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2C87D95D" w14:textId="2DF3FA0F" w:rsidR="00B21DB3" w:rsidRPr="006B5B2A" w:rsidRDefault="00B21DB3"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 formats 3 and 4, one-part CSI is used. </w:t>
      </w:r>
    </w:p>
    <w:p w14:paraId="59A86718" w14:textId="77777777" w:rsidR="00B21DB3" w:rsidRPr="006B5B2A" w:rsidRDefault="00B21DB3" w:rsidP="006B5B2A">
      <w:pPr>
        <w:rPr>
          <w:rFonts w:cs="Times"/>
          <w:iCs/>
          <w:szCs w:val="20"/>
          <w:lang w:eastAsia="x-none"/>
        </w:rPr>
      </w:pPr>
    </w:p>
    <w:p w14:paraId="208EB90D"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7382264F" w14:textId="4B4E92AA" w:rsidR="0042556E" w:rsidRPr="006B5B2A" w:rsidRDefault="0042556E" w:rsidP="006B5B2A">
      <w:pPr>
        <w:pStyle w:val="style2"/>
        <w:snapToGrid w:val="0"/>
        <w:spacing w:after="0" w:line="240" w:lineRule="auto"/>
        <w:ind w:left="0" w:firstLine="0"/>
        <w:jc w:val="left"/>
        <w:rPr>
          <w:rFonts w:ascii="Times" w:hAnsi="Times" w:cs="Times"/>
          <w:b w:val="0"/>
          <w:bCs w:val="0"/>
          <w:lang w:val="en-GB"/>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w:t>
      </w:r>
      <w:r w:rsidRPr="006B5B2A">
        <w:rPr>
          <w:rFonts w:ascii="Times" w:hAnsi="Times" w:cs="Times"/>
          <w:b w:val="0"/>
          <w:bCs w:val="0"/>
          <w:lang w:val="en-GB"/>
        </w:rPr>
        <w:t>{4, 5, 6, 7}</w:t>
      </w:r>
    </w:p>
    <w:p w14:paraId="391729FB" w14:textId="77777777" w:rsidR="00515182" w:rsidRPr="006B5B2A" w:rsidRDefault="00515182" w:rsidP="006B5B2A">
      <w:pPr>
        <w:rPr>
          <w:rFonts w:cs="Times"/>
          <w:iCs/>
          <w:szCs w:val="20"/>
          <w:lang w:eastAsia="x-none"/>
        </w:rPr>
      </w:pPr>
    </w:p>
    <w:p w14:paraId="328F3603"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6C7343C7" w14:textId="3214FF52" w:rsidR="00515182" w:rsidRPr="006B5B2A" w:rsidRDefault="00515182" w:rsidP="006B5B2A">
      <w:pPr>
        <w:widowControl w:val="0"/>
        <w:snapToGrid w:val="0"/>
        <w:rPr>
          <w:rFonts w:cs="Times"/>
          <w:b/>
          <w:iCs/>
          <w:szCs w:val="20"/>
          <w:u w:val="single"/>
        </w:rPr>
      </w:pPr>
      <w:r w:rsidRPr="006B5B2A">
        <w:rPr>
          <w:rFonts w:cs="Times"/>
          <w:szCs w:val="20"/>
        </w:rPr>
        <w:t xml:space="preserve">For the </w:t>
      </w:r>
      <w:r w:rsidRPr="006B5B2A">
        <w:rPr>
          <w:rFonts w:cs="Times"/>
          <w:iCs/>
          <w:szCs w:val="20"/>
        </w:rPr>
        <w:t xml:space="preserve">Rel-19 Type-I SP codebook refinement for P=128 CSI-RS ports, with Capability 2 timeline, when periodic or semi-persistent CSI reporting is configured, </w:t>
      </w:r>
      <w:proofErr w:type="spellStart"/>
      <w:r w:rsidRPr="006B5B2A">
        <w:rPr>
          <w:rFonts w:cs="Times"/>
          <w:bCs/>
          <w:iCs/>
          <w:szCs w:val="20"/>
        </w:rPr>
        <w:t>n</w:t>
      </w:r>
      <w:r w:rsidRPr="006B5B2A">
        <w:rPr>
          <w:rFonts w:cs="Times"/>
          <w:bCs/>
          <w:iCs/>
          <w:szCs w:val="20"/>
          <w:vertAlign w:val="subscript"/>
        </w:rPr>
        <w:t>CSI_ref</w:t>
      </w:r>
      <w:proofErr w:type="spellEnd"/>
      <w:r w:rsidRPr="006B5B2A">
        <w:rPr>
          <w:rFonts w:cs="Times"/>
          <w:iCs/>
          <w:szCs w:val="20"/>
        </w:rPr>
        <w:t xml:space="preserve"> </w:t>
      </w:r>
      <w:r w:rsidRPr="006B5B2A">
        <w:rPr>
          <w:rFonts w:eastAsia="Malgun Gothic" w:cs="Times"/>
          <w:szCs w:val="20"/>
          <w:lang w:eastAsia="zh-TW"/>
        </w:rPr>
        <w:t xml:space="preserve">is the smallest value greater than or equal to </w:t>
      </w:r>
      <m:oMath>
        <m:r>
          <w:rPr>
            <w:rFonts w:ascii="Cambria Math" w:eastAsia="Malgun Gothic" w:hAnsi="Cambria Math" w:cs="Times"/>
            <w:szCs w:val="20"/>
            <w:lang w:eastAsia="zh-TW"/>
          </w:rPr>
          <m:t>10⋅</m:t>
        </m:r>
        <m:sSup>
          <m:sSupPr>
            <m:ctrlPr>
              <w:rPr>
                <w:rFonts w:ascii="Cambria Math" w:eastAsia="Malgun Gothic" w:hAnsi="Cambria Math" w:cs="Times"/>
                <w:i/>
                <w:iCs/>
                <w:szCs w:val="20"/>
                <w:lang w:eastAsia="zh-TW"/>
              </w:rPr>
            </m:ctrlPr>
          </m:sSupPr>
          <m:e>
            <m:r>
              <w:rPr>
                <w:rFonts w:ascii="Cambria Math" w:eastAsia="Malgun Gothic" w:hAnsi="Cambria Math" w:cs="Times"/>
                <w:szCs w:val="20"/>
                <w:lang w:eastAsia="zh-TW"/>
              </w:rPr>
              <m:t>2</m:t>
            </m:r>
          </m:e>
          <m:sup>
            <m:r>
              <w:rPr>
                <w:rFonts w:ascii="Cambria Math" w:eastAsia="Malgun Gothic" w:hAnsi="Cambria Math" w:cs="Times"/>
                <w:szCs w:val="20"/>
                <w:lang w:eastAsia="zh-TW"/>
              </w:rPr>
              <m:t>μ</m:t>
            </m:r>
          </m:sup>
        </m:sSup>
      </m:oMath>
      <w:r w:rsidRPr="006B5B2A">
        <w:rPr>
          <w:rFonts w:eastAsia="Malgun Gothic" w:cs="Times"/>
          <w:szCs w:val="20"/>
          <w:lang w:eastAsia="zh-TW"/>
        </w:rPr>
        <w:t>, such that it corresponds to a valid downlink slot.</w:t>
      </w:r>
    </w:p>
    <w:p w14:paraId="7B399E1A" w14:textId="77777777" w:rsidR="00515182" w:rsidRPr="006B5B2A" w:rsidRDefault="00515182" w:rsidP="006B5B2A">
      <w:pPr>
        <w:rPr>
          <w:rFonts w:cs="Times"/>
          <w:iCs/>
          <w:szCs w:val="20"/>
          <w:lang w:eastAsia="x-none"/>
        </w:rPr>
      </w:pPr>
    </w:p>
    <w:p w14:paraId="23A6A999" w14:textId="743761F9" w:rsidR="00CA6483" w:rsidRDefault="00602359" w:rsidP="001D0AE5">
      <w:pPr>
        <w:rPr>
          <w:iCs/>
          <w:lang w:eastAsia="x-none"/>
        </w:rPr>
      </w:pPr>
      <w:r w:rsidRPr="00602359">
        <w:rPr>
          <w:rFonts w:cs="Times"/>
          <w:b/>
          <w:bCs/>
          <w:iCs/>
          <w:szCs w:val="20"/>
          <w:lang w:eastAsia="x-none"/>
        </w:rPr>
        <w:t>R1-2501571</w:t>
      </w:r>
      <w:r w:rsidRPr="00602359">
        <w:rPr>
          <w:rFonts w:cs="Times"/>
          <w:iCs/>
          <w:szCs w:val="20"/>
          <w:lang w:eastAsia="x-none"/>
        </w:rPr>
        <w:tab/>
        <w:t>Moderator Summary#3 on Rel-19 CSI enhancements: Round 3</w:t>
      </w:r>
      <w:r w:rsidRPr="00602359">
        <w:rPr>
          <w:rFonts w:cs="Times"/>
          <w:iCs/>
          <w:szCs w:val="20"/>
          <w:lang w:eastAsia="x-none"/>
        </w:rPr>
        <w:tab/>
        <w:t>Moderator (Samsung)</w:t>
      </w:r>
    </w:p>
    <w:p w14:paraId="52FA741E" w14:textId="77777777" w:rsidR="00EF22B2" w:rsidRDefault="00EF22B2" w:rsidP="001D0AE5">
      <w:pPr>
        <w:rPr>
          <w:iCs/>
          <w:lang w:eastAsia="x-none"/>
        </w:rPr>
      </w:pPr>
    </w:p>
    <w:p w14:paraId="738B138D" w14:textId="77777777" w:rsidR="00602359" w:rsidRPr="006B5B2A" w:rsidRDefault="00602359" w:rsidP="00602359">
      <w:pPr>
        <w:snapToGrid w:val="0"/>
        <w:rPr>
          <w:rFonts w:cs="Times"/>
          <w:bCs/>
          <w:szCs w:val="20"/>
          <w:lang w:eastAsia="zh-CN"/>
        </w:rPr>
      </w:pPr>
      <w:r w:rsidRPr="006B5B2A">
        <w:rPr>
          <w:rFonts w:cs="Times"/>
          <w:b/>
          <w:bCs/>
          <w:szCs w:val="20"/>
          <w:highlight w:val="green"/>
          <w:lang w:eastAsia="zh-CN"/>
        </w:rPr>
        <w:t>Agreement</w:t>
      </w:r>
    </w:p>
    <w:p w14:paraId="3EC616EF" w14:textId="68F10C64" w:rsidR="00602359" w:rsidRDefault="00602359" w:rsidP="00EF22B2">
      <w:pPr>
        <w:snapToGrid w:val="0"/>
        <w:rPr>
          <w:rFonts w:eastAsia="DengXian"/>
          <w:lang w:eastAsia="zh-CN"/>
        </w:rPr>
      </w:pPr>
      <w:r>
        <w:rPr>
          <w:rFonts w:eastAsia="DengXian"/>
          <w:lang w:eastAsia="zh-CN"/>
        </w:rPr>
        <w:t xml:space="preserve">Following agreement from RAN1#118bis is updated (in </w:t>
      </w:r>
      <w:r w:rsidRPr="00602359">
        <w:rPr>
          <w:rFonts w:eastAsia="DengXian"/>
          <w:color w:val="FF0000"/>
          <w:lang w:eastAsia="zh-CN"/>
        </w:rPr>
        <w:t>RED</w:t>
      </w:r>
      <w:r w:rsidRPr="00602359">
        <w:rPr>
          <w:rFonts w:eastAsia="DengXian"/>
          <w:lang w:eastAsia="zh-CN"/>
        </w:rPr>
        <w:t>):</w:t>
      </w:r>
    </w:p>
    <w:p w14:paraId="17FAEDB0" w14:textId="77777777" w:rsidR="00EF22B2" w:rsidRPr="00281D6F" w:rsidRDefault="00EF22B2" w:rsidP="00EF22B2">
      <w:pPr>
        <w:snapToGrid w:val="0"/>
        <w:rPr>
          <w:rFonts w:eastAsia="Malgun Gothic"/>
          <w:szCs w:val="20"/>
        </w:rPr>
      </w:pPr>
      <w:r w:rsidRPr="00281D6F">
        <w:rPr>
          <w:szCs w:val="20"/>
        </w:rPr>
        <w:t xml:space="preserve">For the Rel-19 aperiodic standalone CJT calibration reporting, when </w:t>
      </w:r>
      <w:proofErr w:type="spellStart"/>
      <w:r w:rsidRPr="00281D6F">
        <w:rPr>
          <w:szCs w:val="20"/>
        </w:rPr>
        <w:t>ReportQuantity</w:t>
      </w:r>
      <w:proofErr w:type="spellEnd"/>
      <w:r w:rsidRPr="00281D6F">
        <w:rPr>
          <w:szCs w:val="20"/>
        </w:rPr>
        <w:t xml:space="preserve"> is ‘</w:t>
      </w:r>
      <w:proofErr w:type="spellStart"/>
      <w:r w:rsidRPr="00281D6F">
        <w:rPr>
          <w:szCs w:val="20"/>
        </w:rPr>
        <w:t>cjtc</w:t>
      </w:r>
      <w:proofErr w:type="spellEnd"/>
      <w:r w:rsidRPr="00281D6F">
        <w:rPr>
          <w:szCs w:val="20"/>
        </w:rPr>
        <w:t xml:space="preserve">-P’ (DL/UL phase offset), </w:t>
      </w:r>
      <w:r w:rsidRPr="00281D6F">
        <w:rPr>
          <w:rFonts w:eastAsia="Malgun Gothic"/>
          <w:szCs w:val="20"/>
        </w:rPr>
        <w:t>regarding the configured associated SRS resource,</w:t>
      </w:r>
    </w:p>
    <w:p w14:paraId="107D28F8" w14:textId="77777777" w:rsidR="00EF22B2" w:rsidRDefault="00EF22B2" w:rsidP="00EF22B2">
      <w:pPr>
        <w:numPr>
          <w:ilvl w:val="0"/>
          <w:numId w:val="116"/>
        </w:numPr>
        <w:snapToGrid w:val="0"/>
        <w:contextualSpacing/>
        <w:rPr>
          <w:rFonts w:eastAsia="Malgun Gothic" w:cs="Times"/>
          <w:szCs w:val="20"/>
          <w:lang w:eastAsia="zh-CN"/>
        </w:rPr>
      </w:pPr>
      <w:r w:rsidRPr="00281D6F">
        <w:rPr>
          <w:rFonts w:eastAsia="Malgun Gothic" w:cs="Times"/>
          <w:szCs w:val="20"/>
          <w:lang w:eastAsia="zh-CN"/>
        </w:rPr>
        <w:t>Confirm the following working assumption as agreement: “the configured associated SRS resource can be either periodic, semi-persistent, or aperiodic”</w:t>
      </w:r>
    </w:p>
    <w:p w14:paraId="2C997621" w14:textId="77777777" w:rsidR="00EF22B2" w:rsidRDefault="00EF22B2" w:rsidP="00EF22B2">
      <w:pPr>
        <w:numPr>
          <w:ilvl w:val="0"/>
          <w:numId w:val="116"/>
        </w:numPr>
        <w:tabs>
          <w:tab w:val="left" w:pos="720"/>
        </w:tabs>
        <w:snapToGrid w:val="0"/>
        <w:rPr>
          <w:rFonts w:eastAsia="Malgun Gothic"/>
          <w:szCs w:val="20"/>
        </w:rPr>
      </w:pPr>
      <w:r w:rsidRPr="00281D6F">
        <w:rPr>
          <w:rFonts w:eastAsia="Malgun Gothic"/>
          <w:szCs w:val="20"/>
        </w:rPr>
        <w:t xml:space="preserve">When periodic or semi-persistent associated SRS resource is configured, the SRS transmission occasion for determining the reference UE antenna port corresponds to the </w:t>
      </w:r>
      <w:r w:rsidRPr="00281D6F">
        <w:rPr>
          <w:rFonts w:eastAsia="Malgun Gothic"/>
          <w:i/>
          <w:szCs w:val="20"/>
        </w:rPr>
        <w:t>latest</w:t>
      </w:r>
      <w:r w:rsidRPr="00281D6F">
        <w:rPr>
          <w:rFonts w:eastAsia="Malgun Gothic"/>
          <w:szCs w:val="20"/>
        </w:rPr>
        <w:t xml:space="preserve"> SRS transmission occasion </w:t>
      </w:r>
      <w:r w:rsidRPr="00281D6F">
        <w:rPr>
          <w:rFonts w:eastAsia="Malgun Gothic"/>
          <w:i/>
          <w:szCs w:val="20"/>
        </w:rPr>
        <w:t>before</w:t>
      </w:r>
      <w:r w:rsidRPr="00281D6F">
        <w:rPr>
          <w:rFonts w:eastAsia="Malgun Gothic"/>
          <w:szCs w:val="20"/>
        </w:rPr>
        <w:t xml:space="preserve"> the occasions of the N</w:t>
      </w:r>
      <w:r w:rsidRPr="00281D6F">
        <w:rPr>
          <w:rFonts w:eastAsia="Malgun Gothic"/>
          <w:szCs w:val="20"/>
          <w:vertAlign w:val="subscript"/>
        </w:rPr>
        <w:t>TRP</w:t>
      </w:r>
      <w:r w:rsidRPr="00281D6F">
        <w:rPr>
          <w:rFonts w:eastAsia="Malgun Gothic"/>
          <w:szCs w:val="20"/>
        </w:rPr>
        <w:t xml:space="preserve"> CSI-RS resources used for measuring ‘</w:t>
      </w:r>
      <w:proofErr w:type="spellStart"/>
      <w:r w:rsidRPr="00281D6F">
        <w:rPr>
          <w:rFonts w:eastAsia="Malgun Gothic"/>
          <w:szCs w:val="20"/>
        </w:rPr>
        <w:t>cjtc</w:t>
      </w:r>
      <w:proofErr w:type="spellEnd"/>
      <w:r w:rsidRPr="00281D6F">
        <w:rPr>
          <w:rFonts w:eastAsia="Malgun Gothic"/>
          <w:szCs w:val="20"/>
        </w:rPr>
        <w:t>-P’ report</w:t>
      </w:r>
    </w:p>
    <w:p w14:paraId="2C6D196E" w14:textId="77777777" w:rsidR="00EF22B2" w:rsidRPr="00602359" w:rsidRDefault="00EF22B2" w:rsidP="00EF22B2">
      <w:pPr>
        <w:pStyle w:val="ListParagraph"/>
        <w:numPr>
          <w:ilvl w:val="1"/>
          <w:numId w:val="116"/>
        </w:numPr>
        <w:ind w:leftChars="0"/>
        <w:rPr>
          <w:rFonts w:eastAsia="Malgun Gothic"/>
          <w:color w:val="FF0000"/>
          <w:szCs w:val="20"/>
          <w:lang w:eastAsia="en-US"/>
        </w:rPr>
      </w:pPr>
      <w:r w:rsidRPr="00602359">
        <w:rPr>
          <w:rFonts w:eastAsia="Malgun Gothic"/>
          <w:color w:val="FF0000"/>
          <w:szCs w:val="20"/>
          <w:lang w:eastAsia="en-US"/>
        </w:rPr>
        <w:t>Note: when periodic or semi-persistent CSI-RS is configured, in case of time-domain Measurement Restriction not configured, the UE can assume that the occasions of the NTRP CSI-RS resources are the latest no later than the CSI reference resource.</w:t>
      </w:r>
    </w:p>
    <w:p w14:paraId="6EF98057" w14:textId="77777777" w:rsidR="00EF22B2" w:rsidRPr="00EF22B2" w:rsidRDefault="00EF22B2" w:rsidP="00EF22B2">
      <w:pPr>
        <w:tabs>
          <w:tab w:val="left" w:pos="720"/>
        </w:tabs>
        <w:snapToGrid w:val="0"/>
        <w:ind w:left="1080"/>
        <w:rPr>
          <w:rFonts w:eastAsia="Malgun Gothic"/>
          <w:szCs w:val="20"/>
        </w:rPr>
      </w:pPr>
    </w:p>
    <w:p w14:paraId="2C170923" w14:textId="77777777" w:rsidR="00D75EE2" w:rsidRDefault="00D75EE2" w:rsidP="00D75EE2">
      <w:pPr>
        <w:pStyle w:val="Heading3"/>
      </w:pPr>
      <w:bookmarkStart w:id="89" w:name="_Toc189288943"/>
      <w:bookmarkStart w:id="90" w:name="_Toc189898372"/>
      <w:r>
        <w:lastRenderedPageBreak/>
        <w:t xml:space="preserve">Support for </w:t>
      </w:r>
      <w:r w:rsidRPr="000B3CBE">
        <w:t>3-antenna-port codebook-based transmissions</w:t>
      </w:r>
      <w:bookmarkEnd w:id="89"/>
      <w:bookmarkEnd w:id="90"/>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r>
      <w:proofErr w:type="spellStart"/>
      <w:r w:rsidRPr="001D0AE5">
        <w:rPr>
          <w:lang w:eastAsia="ko-KR"/>
        </w:rPr>
        <w:t>InterDigital</w:t>
      </w:r>
      <w:proofErr w:type="spellEnd"/>
      <w:r w:rsidRPr="001D0AE5">
        <w:rPr>
          <w:lang w:eastAsia="ko-KR"/>
        </w:rPr>
        <w:t>,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w:t>
      </w:r>
      <w:proofErr w:type="spellStart"/>
      <w:r w:rsidRPr="001D0AE5">
        <w:rPr>
          <w:lang w:eastAsia="ko-KR"/>
        </w:rPr>
        <w:t>InterDigital</w:t>
      </w:r>
      <w:proofErr w:type="spellEnd"/>
      <w:r w:rsidRPr="001D0AE5">
        <w:rPr>
          <w:lang w:eastAsia="ko-KR"/>
        </w:rPr>
        <w:t>,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7F4C7F4C" w14:textId="77777777" w:rsidR="00FD045B" w:rsidRDefault="00FD045B" w:rsidP="001D0AE5">
      <w:pPr>
        <w:rPr>
          <w:lang w:eastAsia="ko-KR"/>
        </w:rPr>
      </w:pPr>
    </w:p>
    <w:p w14:paraId="452B0673" w14:textId="77777777" w:rsidR="00FD045B" w:rsidRPr="001D0AE5" w:rsidRDefault="00FD045B" w:rsidP="00FD045B">
      <w:pPr>
        <w:rPr>
          <w:lang w:eastAsia="ko-KR"/>
        </w:rPr>
      </w:pPr>
      <w:r w:rsidRPr="004B09EB">
        <w:rPr>
          <w:b/>
          <w:bCs/>
          <w:lang w:eastAsia="ko-KR"/>
        </w:rPr>
        <w:t>R1-2500119</w:t>
      </w:r>
      <w:r w:rsidRPr="001D0AE5">
        <w:rPr>
          <w:lang w:eastAsia="ko-KR"/>
        </w:rPr>
        <w:tab/>
        <w:t>FL Summary Support for 3TX CB-based Uplink; First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38B9AEF6" w14:textId="77777777" w:rsidR="004B09EB" w:rsidRDefault="004B09EB" w:rsidP="001D0AE5">
      <w:pPr>
        <w:rPr>
          <w:lang w:eastAsia="ko-KR"/>
        </w:rPr>
      </w:pPr>
    </w:p>
    <w:p w14:paraId="0F9BAC3A" w14:textId="77777777" w:rsidR="003F5229" w:rsidRPr="004E5DB5" w:rsidRDefault="003F5229" w:rsidP="003F5229">
      <w:pPr>
        <w:rPr>
          <w:b/>
          <w:bCs/>
          <w:lang w:val="en-US"/>
        </w:rPr>
      </w:pPr>
      <w:r w:rsidRPr="003F5229">
        <w:rPr>
          <w:b/>
          <w:bCs/>
          <w:highlight w:val="green"/>
          <w:lang w:val="en-US"/>
        </w:rPr>
        <w:t>Agreement</w:t>
      </w:r>
    </w:p>
    <w:p w14:paraId="1D21C3B6"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 xml:space="preserve">For 3T3R antenna switching, reuse the same mechanism as </w:t>
      </w:r>
      <w:proofErr w:type="spellStart"/>
      <w:r w:rsidRPr="003F5229">
        <w:rPr>
          <w:rFonts w:ascii="Times New Roman" w:hAnsi="Times New Roman"/>
          <w:szCs w:val="20"/>
        </w:rPr>
        <w:t>xTxR</w:t>
      </w:r>
      <w:proofErr w:type="spellEnd"/>
      <w:r w:rsidRPr="003F5229">
        <w:rPr>
          <w:rFonts w:ascii="Times New Roman" w:hAnsi="Times New Roman"/>
          <w:szCs w:val="20"/>
        </w:rPr>
        <w:t xml:space="preserve"> for the SRS configuration as follows: </w:t>
      </w:r>
    </w:p>
    <w:p w14:paraId="335DED84"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14:paraId="356DB6F9"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'semi-persistent' and one SRS resource set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4D113603"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For 3T=3R, the UE shall not expect to be configured or triggered with more than one SRS resource set with higher layer parameter usage set as '</w:t>
      </w:r>
      <w:proofErr w:type="spellStart"/>
      <w:r w:rsidRPr="003F5229">
        <w:rPr>
          <w:rFonts w:ascii="Times New Roman" w:hAnsi="Times New Roman"/>
          <w:szCs w:val="20"/>
        </w:rPr>
        <w:t>antennaSwitching</w:t>
      </w:r>
      <w:proofErr w:type="spellEnd"/>
      <w:r w:rsidRPr="003F5229">
        <w:rPr>
          <w:rFonts w:ascii="Times New Roman" w:hAnsi="Times New Roman"/>
          <w:szCs w:val="20"/>
        </w:rPr>
        <w:t xml:space="preserve">' in the same symbol. </w:t>
      </w:r>
    </w:p>
    <w:p w14:paraId="2851FCD7"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Note: This is not meant to be a text proposal to be captured for the specifications.</w:t>
      </w:r>
    </w:p>
    <w:p w14:paraId="4D0CAD41" w14:textId="77777777" w:rsidR="004B09EB" w:rsidRPr="003F5229" w:rsidRDefault="004B09EB" w:rsidP="001D0AE5">
      <w:pPr>
        <w:rPr>
          <w:sz w:val="18"/>
          <w:szCs w:val="22"/>
          <w:lang w:eastAsia="ko-KR"/>
        </w:rPr>
      </w:pPr>
    </w:p>
    <w:p w14:paraId="3A0E6C1E" w14:textId="0B77F19C" w:rsidR="00960B91" w:rsidRPr="003F5229" w:rsidRDefault="00960B91" w:rsidP="00960B91">
      <w:pPr>
        <w:contextualSpacing/>
        <w:jc w:val="both"/>
        <w:rPr>
          <w:rFonts w:eastAsia="Times New Roman" w:cs="Times"/>
          <w:b/>
          <w:bCs/>
          <w:szCs w:val="20"/>
        </w:rPr>
      </w:pPr>
      <w:r w:rsidRPr="003F5229">
        <w:rPr>
          <w:rFonts w:eastAsia="Times New Roman" w:cs="Times"/>
          <w:b/>
          <w:bCs/>
          <w:szCs w:val="20"/>
        </w:rPr>
        <w:t>Conclusion</w:t>
      </w:r>
    </w:p>
    <w:p w14:paraId="565686E0" w14:textId="77777777" w:rsidR="00960B91" w:rsidRPr="003F5229" w:rsidRDefault="00960B91" w:rsidP="00960B91">
      <w:pPr>
        <w:contextualSpacing/>
        <w:jc w:val="both"/>
        <w:rPr>
          <w:rFonts w:eastAsia="Times New Roman" w:cs="Times"/>
          <w:bCs/>
          <w:szCs w:val="20"/>
        </w:rPr>
      </w:pPr>
      <w:r w:rsidRPr="003F5229">
        <w:rPr>
          <w:rFonts w:eastAsia="Times New Roman" w:cs="Times"/>
          <w:bCs/>
          <w:szCs w:val="20"/>
        </w:rPr>
        <w:t>To support 3T3R antenna switching for a 3TX UE,</w:t>
      </w:r>
    </w:p>
    <w:p w14:paraId="50812042" w14:textId="77777777" w:rsidR="00960B91" w:rsidRPr="003F5229" w:rsidRDefault="00960B91" w:rsidP="00960B91">
      <w:pPr>
        <w:numPr>
          <w:ilvl w:val="0"/>
          <w:numId w:val="34"/>
        </w:numPr>
        <w:contextualSpacing/>
        <w:jc w:val="both"/>
        <w:rPr>
          <w:rFonts w:eastAsia="Times New Roman" w:cs="Times"/>
          <w:bCs/>
          <w:szCs w:val="20"/>
        </w:rPr>
      </w:pPr>
      <w:r w:rsidRPr="003F5229">
        <w:rPr>
          <w:rFonts w:eastAsia="Times New Roman" w:cs="Times"/>
          <w:bCs/>
          <w:szCs w:val="20"/>
        </w:rPr>
        <w:t xml:space="preserve">Reuse the power control parameters configuration principles, i.e., 3T6R, when two aperiodic SRS resource sets are configured, </w:t>
      </w:r>
    </w:p>
    <w:p w14:paraId="04BF5880"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If a UE is provided TCI-State in </w:t>
      </w:r>
      <w:r w:rsidRPr="003F5229">
        <w:rPr>
          <w:rFonts w:eastAsia="Times New Roman" w:cs="Times"/>
          <w:bCs/>
          <w:i/>
          <w:iCs/>
          <w:szCs w:val="20"/>
        </w:rPr>
        <w:t>dl-</w:t>
      </w:r>
      <w:proofErr w:type="spellStart"/>
      <w:r w:rsidRPr="003F5229">
        <w:rPr>
          <w:rFonts w:eastAsia="Times New Roman" w:cs="Times"/>
          <w:bCs/>
          <w:i/>
          <w:iCs/>
          <w:szCs w:val="20"/>
        </w:rPr>
        <w:t>OrJointTCI</w:t>
      </w:r>
      <w:proofErr w:type="spellEnd"/>
      <w:r w:rsidRPr="003F5229">
        <w:rPr>
          <w:rFonts w:eastAsia="Times New Roman" w:cs="Times"/>
          <w:bCs/>
          <w:i/>
          <w:iCs/>
          <w:szCs w:val="20"/>
        </w:rPr>
        <w:t>-</w:t>
      </w:r>
      <w:proofErr w:type="spellStart"/>
      <w:r w:rsidRPr="003F5229">
        <w:rPr>
          <w:rFonts w:eastAsia="Times New Roman" w:cs="Times"/>
          <w:bCs/>
          <w:i/>
          <w:iCs/>
          <w:szCs w:val="20"/>
        </w:rPr>
        <w:t>StateList</w:t>
      </w:r>
      <w:proofErr w:type="spellEnd"/>
      <w:r w:rsidRPr="003F5229">
        <w:rPr>
          <w:rFonts w:eastAsia="Times New Roman" w:cs="Times"/>
          <w:bCs/>
          <w:szCs w:val="20"/>
        </w:rPr>
        <w:t xml:space="preserve"> or </w:t>
      </w:r>
      <w:r w:rsidRPr="003F5229">
        <w:rPr>
          <w:rFonts w:eastAsia="Times New Roman" w:cs="Times"/>
          <w:bCs/>
          <w:i/>
          <w:iCs/>
          <w:szCs w:val="20"/>
        </w:rPr>
        <w:t>TCI-UL-State</w:t>
      </w:r>
      <w:r w:rsidRPr="003F5229">
        <w:rPr>
          <w:rFonts w:eastAsia="Times New Roman" w:cs="Times"/>
          <w:bCs/>
          <w:szCs w:val="20"/>
        </w:rPr>
        <w:t xml:space="preserve">, the UE shall expect that the two SRS resource sets are associated with the same values of the higher layer parameters </w:t>
      </w:r>
      <w:r w:rsidRPr="003F5229">
        <w:rPr>
          <w:rFonts w:eastAsia="Times New Roman" w:cs="Times"/>
          <w:bCs/>
          <w:i/>
          <w:iCs/>
          <w:szCs w:val="20"/>
        </w:rPr>
        <w:t>p0AlphaSetforSRS</w:t>
      </w:r>
      <w:r w:rsidRPr="003F5229">
        <w:rPr>
          <w:rFonts w:eastAsia="Times New Roman" w:cs="Times"/>
          <w:bCs/>
          <w:szCs w:val="20"/>
        </w:rPr>
        <w:t xml:space="preserve"> and </w:t>
      </w:r>
      <w:proofErr w:type="spellStart"/>
      <w:r w:rsidRPr="003F5229">
        <w:rPr>
          <w:rFonts w:eastAsia="Times New Roman" w:cs="Times"/>
          <w:bCs/>
          <w:i/>
          <w:iCs/>
          <w:szCs w:val="20"/>
        </w:rPr>
        <w:t>pathlossReferenceRS</w:t>
      </w:r>
      <w:proofErr w:type="spellEnd"/>
      <w:r w:rsidRPr="003F5229">
        <w:rPr>
          <w:rFonts w:eastAsia="Times New Roman" w:cs="Times"/>
          <w:bCs/>
          <w:i/>
          <w:iCs/>
          <w:szCs w:val="20"/>
        </w:rPr>
        <w:t>-Id</w:t>
      </w:r>
      <w:r w:rsidRPr="003F5229">
        <w:rPr>
          <w:rFonts w:eastAsia="Times New Roman" w:cs="Times"/>
          <w:bCs/>
          <w:szCs w:val="20"/>
        </w:rPr>
        <w:t xml:space="preserve"> </w:t>
      </w:r>
    </w:p>
    <w:p w14:paraId="3BB2D5C8"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Otherwise, the UE shall expect that the two SRS resource sets are configured with the same values of the higher layer parameters alpha, p0, </w:t>
      </w:r>
      <w:proofErr w:type="spellStart"/>
      <w:r w:rsidRPr="003F5229">
        <w:rPr>
          <w:rFonts w:eastAsia="Times New Roman" w:cs="Times"/>
          <w:bCs/>
          <w:i/>
          <w:iCs/>
          <w:szCs w:val="20"/>
        </w:rPr>
        <w:t>pathlossReferenceRS</w:t>
      </w:r>
      <w:proofErr w:type="spellEnd"/>
      <w:r w:rsidRPr="003F5229">
        <w:rPr>
          <w:rFonts w:eastAsia="Times New Roman" w:cs="Times"/>
          <w:bCs/>
          <w:szCs w:val="20"/>
        </w:rPr>
        <w:t xml:space="preserve">, and </w:t>
      </w:r>
      <w:proofErr w:type="spellStart"/>
      <w:r w:rsidRPr="003F5229">
        <w:rPr>
          <w:rFonts w:eastAsia="Times New Roman" w:cs="Times"/>
          <w:bCs/>
          <w:i/>
          <w:iCs/>
          <w:szCs w:val="20"/>
        </w:rPr>
        <w:t>srs-PowerControlAdjustmentStates</w:t>
      </w:r>
      <w:proofErr w:type="spellEnd"/>
      <w:r w:rsidRPr="003F5229">
        <w:rPr>
          <w:rFonts w:eastAsia="Times New Roman" w:cs="Times"/>
          <w:bCs/>
          <w:szCs w:val="20"/>
        </w:rPr>
        <w:t xml:space="preserve"> in SRS-</w:t>
      </w:r>
      <w:proofErr w:type="spellStart"/>
      <w:r w:rsidRPr="003F5229">
        <w:rPr>
          <w:rFonts w:eastAsia="Times New Roman" w:cs="Times"/>
          <w:bCs/>
          <w:szCs w:val="20"/>
        </w:rPr>
        <w:t>ResourceSet</w:t>
      </w:r>
      <w:proofErr w:type="spellEnd"/>
      <w:r w:rsidRPr="003F5229">
        <w:rPr>
          <w:rFonts w:eastAsia="Times New Roman" w:cs="Times"/>
          <w:bCs/>
          <w:szCs w:val="20"/>
        </w:rPr>
        <w:t>.</w:t>
      </w:r>
    </w:p>
    <w:p w14:paraId="7FEC0709" w14:textId="77777777" w:rsidR="008A1C8B" w:rsidRDefault="008A1C8B" w:rsidP="001D0AE5">
      <w:pPr>
        <w:rPr>
          <w:lang w:eastAsia="ko-KR"/>
        </w:rPr>
      </w:pPr>
    </w:p>
    <w:p w14:paraId="68DD9226" w14:textId="58C09687" w:rsidR="008A1C8B" w:rsidRPr="003F5229" w:rsidRDefault="008A1C8B" w:rsidP="008A1C8B">
      <w:pPr>
        <w:contextualSpacing/>
        <w:rPr>
          <w:rFonts w:eastAsia="Times New Roman" w:cs="Times"/>
          <w:b/>
          <w:bCs/>
          <w:szCs w:val="20"/>
        </w:rPr>
      </w:pPr>
      <w:r w:rsidRPr="003F5229">
        <w:rPr>
          <w:rFonts w:eastAsia="Times New Roman" w:cs="Times"/>
          <w:b/>
          <w:bCs/>
          <w:szCs w:val="20"/>
        </w:rPr>
        <w:t>Conclusion</w:t>
      </w:r>
    </w:p>
    <w:p w14:paraId="173CB26B" w14:textId="77777777" w:rsidR="008A1C8B" w:rsidRPr="003F5229" w:rsidRDefault="008A1C8B" w:rsidP="008A1C8B">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8A1C8B" w:rsidRPr="003F5229" w14:paraId="54000D7F" w14:textId="77777777" w:rsidTr="008A7399">
        <w:tc>
          <w:tcPr>
            <w:tcW w:w="10160" w:type="dxa"/>
          </w:tcPr>
          <w:p w14:paraId="0E957AF5" w14:textId="77777777" w:rsidR="008A1C8B" w:rsidRPr="003F5229" w:rsidRDefault="008A1C8B" w:rsidP="008A7399">
            <w:pPr>
              <w:pStyle w:val="0Maintext"/>
              <w:contextualSpacing/>
              <w:rPr>
                <w:rFonts w:ascii="Times" w:eastAsia="DengXian" w:hAnsi="Times" w:cs="Times"/>
                <w:highlight w:val="green"/>
              </w:rPr>
            </w:pPr>
            <w:r w:rsidRPr="003F5229">
              <w:rPr>
                <w:rFonts w:ascii="Times" w:eastAsia="DengXian" w:hAnsi="Times" w:cs="Times"/>
                <w:b/>
                <w:bCs/>
                <w:highlight w:val="green"/>
              </w:rPr>
              <w:t>Agreement</w:t>
            </w:r>
          </w:p>
          <w:p w14:paraId="179AB271" w14:textId="77777777" w:rsidR="008A1C8B" w:rsidRPr="003F5229" w:rsidRDefault="008A1C8B" w:rsidP="008A7399">
            <w:pPr>
              <w:contextualSpacing/>
              <w:rPr>
                <w:rFonts w:cs="Times"/>
                <w:szCs w:val="20"/>
              </w:rPr>
            </w:pPr>
            <w:r w:rsidRPr="003F5229">
              <w:rPr>
                <w:rFonts w:cs="Times"/>
                <w:szCs w:val="20"/>
              </w:rPr>
              <w:t xml:space="preserve">For codebook-based transmission by a 3TX UE, </w:t>
            </w:r>
          </w:p>
          <w:p w14:paraId="6962EB19" w14:textId="77777777" w:rsidR="008A1C8B" w:rsidRPr="003F5229" w:rsidRDefault="008A1C8B" w:rsidP="008A1C8B">
            <w:pPr>
              <w:pStyle w:val="ListParagraph"/>
              <w:numPr>
                <w:ilvl w:val="0"/>
                <w:numId w:val="34"/>
              </w:numPr>
              <w:ind w:leftChars="0"/>
              <w:contextualSpacing/>
              <w:jc w:val="both"/>
              <w:rPr>
                <w:rFonts w:cs="Times"/>
                <w:szCs w:val="20"/>
              </w:rPr>
            </w:pPr>
            <w:r w:rsidRPr="003F5229">
              <w:rPr>
                <w:rFonts w:cs="Times"/>
                <w:szCs w:val="20"/>
              </w:rPr>
              <w:t>Option- 2: Subject to UE capability, up to 2 PTRS ports may be configured in PTRS-</w:t>
            </w:r>
            <w:proofErr w:type="spellStart"/>
            <w:r w:rsidRPr="003F5229">
              <w:rPr>
                <w:rFonts w:cs="Times"/>
                <w:szCs w:val="20"/>
              </w:rPr>
              <w:t>UplinkConfig</w:t>
            </w:r>
            <w:proofErr w:type="spellEnd"/>
            <w:r w:rsidRPr="003F5229">
              <w:rPr>
                <w:rFonts w:cs="Times"/>
                <w:szCs w:val="20"/>
              </w:rPr>
              <w:t xml:space="preserve">, </w:t>
            </w:r>
          </w:p>
          <w:p w14:paraId="12E206D6" w14:textId="77777777" w:rsidR="008A1C8B" w:rsidRPr="003F5229" w:rsidRDefault="008A1C8B" w:rsidP="008A1C8B">
            <w:pPr>
              <w:pStyle w:val="ListParagraph"/>
              <w:numPr>
                <w:ilvl w:val="1"/>
                <w:numId w:val="34"/>
              </w:numPr>
              <w:ind w:leftChars="0"/>
              <w:contextualSpacing/>
              <w:jc w:val="both"/>
              <w:rPr>
                <w:rFonts w:cs="Times"/>
                <w:szCs w:val="20"/>
              </w:rPr>
            </w:pPr>
            <w:r w:rsidRPr="003F5229">
              <w:rPr>
                <w:rFonts w:cs="Times"/>
                <w:szCs w:val="20"/>
              </w:rPr>
              <w:lastRenderedPageBreak/>
              <w:t>FFS whether a single bit or 2 bits are used for PTRS-DMRS association indication.</w:t>
            </w:r>
          </w:p>
          <w:p w14:paraId="042CF0AD" w14:textId="77777777" w:rsidR="008A1C8B" w:rsidRPr="003F5229" w:rsidRDefault="008A1C8B" w:rsidP="008A7399">
            <w:pPr>
              <w:pStyle w:val="bodytext0"/>
              <w:spacing w:before="0" w:beforeAutospacing="0" w:after="0" w:afterAutospacing="0"/>
              <w:contextualSpacing/>
              <w:rPr>
                <w:rFonts w:ascii="Times" w:hAnsi="Times" w:cs="Times"/>
                <w:sz w:val="20"/>
                <w:szCs w:val="20"/>
                <w:lang w:val="en-GB"/>
              </w:rPr>
            </w:pPr>
            <w:r w:rsidRPr="003F5229">
              <w:rPr>
                <w:rFonts w:ascii="Times" w:hAnsi="Times" w:cs="Times"/>
                <w:sz w:val="20"/>
                <w:szCs w:val="20"/>
                <w:lang w:val="en-GB"/>
              </w:rPr>
              <w:t>Above is only for single panel transmission.</w:t>
            </w:r>
          </w:p>
          <w:p w14:paraId="4B19C16A" w14:textId="77777777" w:rsidR="008A1C8B" w:rsidRPr="003F5229" w:rsidRDefault="008A1C8B" w:rsidP="008A7399">
            <w:pPr>
              <w:contextualSpacing/>
              <w:rPr>
                <w:rFonts w:cs="Times"/>
                <w:b/>
                <w:bCs/>
                <w:szCs w:val="20"/>
                <w:highlight w:val="green"/>
              </w:rPr>
            </w:pPr>
          </w:p>
          <w:p w14:paraId="361DCB90" w14:textId="77777777" w:rsidR="008A1C8B" w:rsidRPr="003F5229" w:rsidRDefault="008A1C8B" w:rsidP="008A7399">
            <w:pPr>
              <w:contextualSpacing/>
              <w:rPr>
                <w:rFonts w:cs="Times"/>
                <w:b/>
                <w:bCs/>
                <w:szCs w:val="20"/>
                <w:highlight w:val="green"/>
              </w:rPr>
            </w:pPr>
            <w:r w:rsidRPr="003F5229">
              <w:rPr>
                <w:rFonts w:cs="Times"/>
                <w:b/>
                <w:bCs/>
                <w:szCs w:val="20"/>
                <w:highlight w:val="green"/>
              </w:rPr>
              <w:t>Agreement</w:t>
            </w:r>
          </w:p>
          <w:p w14:paraId="301714CD" w14:textId="77777777" w:rsidR="008A1C8B" w:rsidRPr="003F5229" w:rsidRDefault="008A1C8B" w:rsidP="008A7399">
            <w:pPr>
              <w:contextualSpacing/>
              <w:rPr>
                <w:rFonts w:cs="Times"/>
                <w:szCs w:val="20"/>
              </w:rPr>
            </w:pPr>
            <w:r w:rsidRPr="003F5229">
              <w:rPr>
                <w:rFonts w:cs="Times"/>
                <w:szCs w:val="20"/>
              </w:rPr>
              <w:t xml:space="preserve">For codebook-based UL transmission by a 3TX UE, when 1 PTRS port is configured by </w:t>
            </w:r>
            <w:proofErr w:type="spellStart"/>
            <w:r w:rsidRPr="003F5229">
              <w:rPr>
                <w:rFonts w:cs="Times"/>
                <w:szCs w:val="20"/>
              </w:rPr>
              <w:t>maxNrofPorts</w:t>
            </w:r>
            <w:proofErr w:type="spellEnd"/>
            <w:r w:rsidRPr="003F5229">
              <w:rPr>
                <w:rFonts w:cs="Times"/>
                <w:szCs w:val="20"/>
              </w:rPr>
              <w:t xml:space="preserve"> in PTRS-</w:t>
            </w:r>
            <w:proofErr w:type="spellStart"/>
            <w:r w:rsidRPr="003F5229">
              <w:rPr>
                <w:rFonts w:cs="Times"/>
                <w:szCs w:val="20"/>
              </w:rPr>
              <w:t>UplinkConfig</w:t>
            </w:r>
            <w:proofErr w:type="spellEnd"/>
            <w:r w:rsidRPr="003F5229">
              <w:rPr>
                <w:rFonts w:cs="Times"/>
                <w:szCs w:val="20"/>
              </w:rPr>
              <w:t>, PTRS-DMRS association indication is as follows:</w:t>
            </w:r>
          </w:p>
          <w:p w14:paraId="0085CCE0" w14:textId="77777777" w:rsidR="008A1C8B" w:rsidRPr="003F5229" w:rsidRDefault="008A1C8B" w:rsidP="008A1C8B">
            <w:pPr>
              <w:pStyle w:val="ListParagraph"/>
              <w:numPr>
                <w:ilvl w:val="0"/>
                <w:numId w:val="34"/>
              </w:numPr>
              <w:ind w:leftChars="0"/>
              <w:contextualSpacing/>
              <w:jc w:val="both"/>
              <w:rPr>
                <w:rFonts w:eastAsia="SimSun" w:cs="Times"/>
                <w:b/>
                <w:bCs/>
                <w:szCs w:val="20"/>
              </w:rPr>
            </w:pPr>
            <w:r w:rsidRPr="003F5229">
              <w:rPr>
                <w:rFonts w:eastAsia="SimSun" w:cs="Times"/>
                <w:b/>
                <w:bCs/>
                <w:szCs w:val="20"/>
              </w:rPr>
              <w:t xml:space="preserve">Alt2: </w:t>
            </w:r>
            <w:r w:rsidRPr="003F5229">
              <w:rPr>
                <w:rFonts w:eastAsia="SimSun" w:cs="Times"/>
                <w:szCs w:val="20"/>
              </w:rPr>
              <w:t>2-bit indication</w:t>
            </w:r>
          </w:p>
          <w:p w14:paraId="28115D0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A1C8B" w:rsidRPr="003F5229" w14:paraId="1761B1A1"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2AC377"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997D1E"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DMRS port</w:t>
                  </w:r>
                </w:p>
              </w:tc>
            </w:tr>
            <w:tr w:rsidR="008A1C8B" w:rsidRPr="003F5229" w14:paraId="702150B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E83D24"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D7E44C6"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r w:rsidRPr="003F5229">
                    <w:rPr>
                      <w:rFonts w:ascii="Times" w:hAnsi="Times" w:cs="Times"/>
                      <w:sz w:val="20"/>
                      <w:szCs w:val="20"/>
                      <w:vertAlign w:val="superscript"/>
                    </w:rPr>
                    <w:t>st</w:t>
                  </w:r>
                  <w:r w:rsidRPr="003F5229">
                    <w:rPr>
                      <w:rFonts w:ascii="Times" w:hAnsi="Times" w:cs="Times"/>
                      <w:sz w:val="20"/>
                      <w:szCs w:val="20"/>
                    </w:rPr>
                    <w:t xml:space="preserve"> scheduled DMRS port</w:t>
                  </w:r>
                </w:p>
              </w:tc>
            </w:tr>
            <w:tr w:rsidR="008A1C8B" w:rsidRPr="003F5229" w14:paraId="34D56C4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21A4B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CC0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r w:rsidRPr="003F5229">
                    <w:rPr>
                      <w:rFonts w:ascii="Times" w:hAnsi="Times" w:cs="Times"/>
                      <w:sz w:val="20"/>
                      <w:szCs w:val="20"/>
                      <w:vertAlign w:val="superscript"/>
                    </w:rPr>
                    <w:t>nd</w:t>
                  </w:r>
                  <w:r w:rsidRPr="003F5229">
                    <w:rPr>
                      <w:rFonts w:ascii="Times" w:hAnsi="Times" w:cs="Times"/>
                      <w:sz w:val="20"/>
                      <w:szCs w:val="20"/>
                    </w:rPr>
                    <w:t xml:space="preserve"> scheduled DMRS port</w:t>
                  </w:r>
                </w:p>
              </w:tc>
            </w:tr>
            <w:tr w:rsidR="008A1C8B" w:rsidRPr="003F5229" w14:paraId="0B2F862D"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A6E48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9A3D53"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r w:rsidRPr="003F5229">
                    <w:rPr>
                      <w:rFonts w:ascii="Times" w:hAnsi="Times" w:cs="Times"/>
                      <w:sz w:val="20"/>
                      <w:szCs w:val="20"/>
                      <w:vertAlign w:val="superscript"/>
                    </w:rPr>
                    <w:t>rd</w:t>
                  </w:r>
                  <w:r w:rsidRPr="003F5229">
                    <w:rPr>
                      <w:rFonts w:ascii="Times" w:hAnsi="Times" w:cs="Times"/>
                      <w:sz w:val="20"/>
                      <w:szCs w:val="20"/>
                    </w:rPr>
                    <w:t xml:space="preserve"> scheduled DMRS port</w:t>
                  </w:r>
                </w:p>
              </w:tc>
            </w:tr>
            <w:tr w:rsidR="008A1C8B" w:rsidRPr="003F5229" w14:paraId="2C3910BB"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3B2AE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EA202F" w14:textId="77777777" w:rsidR="008A1C8B" w:rsidRPr="003F5229" w:rsidRDefault="008A1C8B" w:rsidP="008A7399">
                  <w:pPr>
                    <w:pStyle w:val="Table"/>
                    <w:spacing w:after="0" w:line="240" w:lineRule="auto"/>
                    <w:contextualSpacing/>
                    <w:rPr>
                      <w:rFonts w:ascii="Times" w:hAnsi="Times" w:cs="Times"/>
                      <w:strike/>
                      <w:sz w:val="20"/>
                      <w:szCs w:val="20"/>
                    </w:rPr>
                  </w:pPr>
                  <w:r w:rsidRPr="003F5229">
                    <w:rPr>
                      <w:rFonts w:ascii="Times" w:hAnsi="Times" w:cs="Times"/>
                      <w:strike/>
                      <w:sz w:val="20"/>
                      <w:szCs w:val="20"/>
                    </w:rPr>
                    <w:t>4</w:t>
                  </w:r>
                  <w:r w:rsidRPr="003F5229">
                    <w:rPr>
                      <w:rFonts w:ascii="Times" w:hAnsi="Times" w:cs="Times"/>
                      <w:strike/>
                      <w:sz w:val="20"/>
                      <w:szCs w:val="20"/>
                      <w:vertAlign w:val="superscript"/>
                    </w:rPr>
                    <w:t>th</w:t>
                  </w:r>
                  <w:r w:rsidRPr="003F5229">
                    <w:rPr>
                      <w:rFonts w:ascii="Times" w:hAnsi="Times" w:cs="Times"/>
                      <w:strike/>
                      <w:sz w:val="20"/>
                      <w:szCs w:val="20"/>
                    </w:rPr>
                    <w:t xml:space="preserve"> scheduled DMRS port</w:t>
                  </w:r>
                </w:p>
                <w:p w14:paraId="09E1885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 xml:space="preserve">Reserved </w:t>
                  </w:r>
                </w:p>
              </w:tc>
            </w:tr>
          </w:tbl>
          <w:p w14:paraId="2443B193" w14:textId="77777777" w:rsidR="008A1C8B" w:rsidRPr="003F5229" w:rsidRDefault="008A1C8B" w:rsidP="008A7399">
            <w:pPr>
              <w:pStyle w:val="BodyText"/>
              <w:spacing w:after="0"/>
              <w:contextualSpacing/>
              <w:rPr>
                <w:rFonts w:cs="Times"/>
                <w:i/>
                <w:iCs/>
                <w:szCs w:val="20"/>
              </w:rPr>
            </w:pPr>
          </w:p>
        </w:tc>
      </w:tr>
    </w:tbl>
    <w:p w14:paraId="7A1092D3" w14:textId="77777777" w:rsidR="008A1C8B" w:rsidRDefault="008A1C8B" w:rsidP="001D0AE5">
      <w:pPr>
        <w:rPr>
          <w:lang w:eastAsia="ko-KR"/>
        </w:rPr>
      </w:pPr>
    </w:p>
    <w:p w14:paraId="35542395" w14:textId="5D2D62B9" w:rsidR="00E31864" w:rsidRPr="003F5229" w:rsidRDefault="003F5229" w:rsidP="00E31864">
      <w:pPr>
        <w:contextualSpacing/>
        <w:rPr>
          <w:rFonts w:cs="Times"/>
          <w:smallCaps/>
          <w:szCs w:val="20"/>
        </w:rPr>
      </w:pPr>
      <w:r w:rsidRPr="003F5229">
        <w:rPr>
          <w:rFonts w:eastAsia="Times New Roman" w:cs="Times"/>
          <w:b/>
          <w:szCs w:val="20"/>
          <w:highlight w:val="green"/>
        </w:rPr>
        <w:t>Agreement</w:t>
      </w:r>
    </w:p>
    <w:p w14:paraId="77E5CFC3" w14:textId="53100AB6" w:rsidR="00E31864" w:rsidRPr="003F5229" w:rsidRDefault="00E31864" w:rsidP="00E31864">
      <w:pPr>
        <w:contextualSpacing/>
        <w:jc w:val="both"/>
        <w:rPr>
          <w:rFonts w:cs="Times"/>
          <w:szCs w:val="20"/>
        </w:rPr>
      </w:pPr>
      <w:r w:rsidRPr="003F5229">
        <w:rPr>
          <w:rFonts w:cs="Times"/>
          <w:szCs w:val="20"/>
        </w:rPr>
        <w:t xml:space="preserve">For non-codebook-based UL transmission </w:t>
      </w:r>
      <w:r w:rsidR="00055752" w:rsidRPr="003F5229">
        <w:rPr>
          <w:rFonts w:cs="Times"/>
          <w:szCs w:val="20"/>
        </w:rPr>
        <w:t xml:space="preserve">for </w:t>
      </w:r>
      <w:r w:rsidRPr="003F5229">
        <w:rPr>
          <w:rFonts w:cs="Times"/>
          <w:szCs w:val="20"/>
        </w:rPr>
        <w:t>a 3TX UE, w</w:t>
      </w:r>
      <w:r w:rsidRPr="003F5229">
        <w:rPr>
          <w:rFonts w:eastAsia="SimSun" w:cs="Times"/>
          <w:szCs w:val="20"/>
        </w:rPr>
        <w:t xml:space="preserve">hen 2 PTRS ports are configured by </w:t>
      </w:r>
      <w:proofErr w:type="spellStart"/>
      <w:r w:rsidRPr="003F5229">
        <w:rPr>
          <w:rFonts w:eastAsia="SimSun" w:cs="Times"/>
          <w:szCs w:val="20"/>
        </w:rPr>
        <w:t>maxNrofPorts</w:t>
      </w:r>
      <w:proofErr w:type="spellEnd"/>
      <w:r w:rsidRPr="003F5229">
        <w:rPr>
          <w:rFonts w:eastAsia="SimSun" w:cs="Times"/>
          <w:szCs w:val="20"/>
        </w:rPr>
        <w:t xml:space="preserve"> in PTRS-</w:t>
      </w:r>
      <w:proofErr w:type="spellStart"/>
      <w:r w:rsidRPr="003F5229">
        <w:rPr>
          <w:rFonts w:eastAsia="SimSun" w:cs="Times"/>
          <w:szCs w:val="20"/>
        </w:rPr>
        <w:t>UplinkConfig</w:t>
      </w:r>
      <w:proofErr w:type="spellEnd"/>
      <w:r w:rsidRPr="003F5229">
        <w:rPr>
          <w:rFonts w:eastAsia="SimSun" w:cs="Times"/>
          <w:szCs w:val="20"/>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20"/>
      </w:tblGrid>
      <w:tr w:rsidR="00E31864" w:rsidRPr="003F5229" w14:paraId="442D2818" w14:textId="77777777" w:rsidTr="008A7399">
        <w:trPr>
          <w:trHeight w:val="84"/>
        </w:trPr>
        <w:tc>
          <w:tcPr>
            <w:tcW w:w="2273" w:type="dxa"/>
            <w:tcBorders>
              <w:top w:val="single" w:sz="4" w:space="0" w:color="auto"/>
              <w:left w:val="single" w:sz="4" w:space="0" w:color="auto"/>
              <w:bottom w:val="single" w:sz="4" w:space="0" w:color="auto"/>
              <w:right w:val="single" w:sz="4" w:space="0" w:color="auto"/>
            </w:tcBorders>
            <w:hideMark/>
          </w:tcPr>
          <w:p w14:paraId="4660545D"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8915C9B"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B9AAAEE"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79C59C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DMRS port </w:t>
            </w:r>
          </w:p>
        </w:tc>
      </w:tr>
      <w:tr w:rsidR="00E31864" w:rsidRPr="003F5229" w14:paraId="054FB834"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136803D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18688196" w14:textId="2D653FCD"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1st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7C40249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3C8B189"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1st DMRS port which shares PTRS port 1 </w:t>
            </w:r>
          </w:p>
        </w:tc>
      </w:tr>
      <w:tr w:rsidR="00E31864" w:rsidRPr="003F5229" w14:paraId="49849F73"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5E5A57C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AE6C35D" w14:textId="7427BFCF"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2nd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11E19E9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78E4F4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2nd DMRS port which shares PTRS port 1</w:t>
            </w:r>
          </w:p>
        </w:tc>
      </w:tr>
    </w:tbl>
    <w:p w14:paraId="32321A5C" w14:textId="77777777" w:rsidR="00E31864" w:rsidRPr="003F5229" w:rsidRDefault="00E31864" w:rsidP="00E31864">
      <w:pPr>
        <w:pStyle w:val="ListParagraph"/>
        <w:numPr>
          <w:ilvl w:val="0"/>
          <w:numId w:val="34"/>
        </w:numPr>
        <w:ind w:leftChars="0"/>
        <w:contextualSpacing/>
        <w:rPr>
          <w:rFonts w:eastAsia="Malgun Gothic" w:cs="Times"/>
          <w:szCs w:val="20"/>
        </w:rPr>
      </w:pPr>
      <w:r w:rsidRPr="003F5229">
        <w:rPr>
          <w:rFonts w:eastAsia="Malgun Gothic" w:cs="Times"/>
          <w:szCs w:val="20"/>
        </w:rPr>
        <w:t>Number of bits used for the indication</w:t>
      </w:r>
    </w:p>
    <w:p w14:paraId="472A1AA8" w14:textId="77777777" w:rsidR="00E31864" w:rsidRPr="003F5229" w:rsidRDefault="00E31864" w:rsidP="00E31864">
      <w:pPr>
        <w:pStyle w:val="ListParagraph"/>
        <w:numPr>
          <w:ilvl w:val="1"/>
          <w:numId w:val="34"/>
        </w:numPr>
        <w:ind w:leftChars="0"/>
        <w:contextualSpacing/>
        <w:rPr>
          <w:rFonts w:eastAsia="Times New Roman" w:cs="Times"/>
          <w:szCs w:val="20"/>
        </w:rPr>
      </w:pPr>
      <w:r w:rsidRPr="003F5229">
        <w:rPr>
          <w:rFonts w:eastAsia="Times New Roman" w:cs="Times"/>
          <w:szCs w:val="20"/>
        </w:rPr>
        <w:t>1 bit</w:t>
      </w:r>
    </w:p>
    <w:p w14:paraId="65B4A04A" w14:textId="31313E5B" w:rsidR="00055752" w:rsidRPr="003F5229" w:rsidRDefault="00055752" w:rsidP="00055752">
      <w:pPr>
        <w:pStyle w:val="ListParagraph"/>
        <w:numPr>
          <w:ilvl w:val="0"/>
          <w:numId w:val="34"/>
        </w:numPr>
        <w:ind w:leftChars="0"/>
        <w:contextualSpacing/>
        <w:rPr>
          <w:rFonts w:eastAsia="Times New Roman" w:cs="Times"/>
          <w:szCs w:val="20"/>
        </w:rPr>
      </w:pPr>
      <w:r w:rsidRPr="003F5229">
        <w:rPr>
          <w:rFonts w:cs="Times"/>
          <w:szCs w:val="20"/>
        </w:rPr>
        <w:t>Above is applicable when a 3TX UE is configured with 3 SRS resources for non-codebook-based UL transmission</w:t>
      </w:r>
    </w:p>
    <w:p w14:paraId="244CD261" w14:textId="77777777" w:rsidR="00236E52" w:rsidRPr="003F5229" w:rsidRDefault="00236E52" w:rsidP="001D0AE5">
      <w:pPr>
        <w:rPr>
          <w:rFonts w:cs="Times"/>
          <w:sz w:val="18"/>
          <w:szCs w:val="22"/>
          <w:lang w:eastAsia="ko-KR"/>
        </w:rPr>
      </w:pPr>
    </w:p>
    <w:p w14:paraId="7626E4FB" w14:textId="553C3FBB" w:rsidR="00236E52" w:rsidRPr="003F5229" w:rsidRDefault="00236E52" w:rsidP="00236E52">
      <w:pPr>
        <w:contextualSpacing/>
        <w:rPr>
          <w:rFonts w:eastAsia="Times New Roman" w:cs="Times"/>
          <w:b/>
          <w:bCs/>
          <w:szCs w:val="20"/>
        </w:rPr>
      </w:pPr>
      <w:r w:rsidRPr="003F5229">
        <w:rPr>
          <w:rFonts w:eastAsia="Times New Roman" w:cs="Times"/>
          <w:b/>
          <w:bCs/>
          <w:szCs w:val="20"/>
        </w:rPr>
        <w:t>Conclusion</w:t>
      </w:r>
    </w:p>
    <w:p w14:paraId="4D2B5C55" w14:textId="77777777" w:rsidR="00236E52" w:rsidRPr="003F5229" w:rsidRDefault="00236E52" w:rsidP="00236E52">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236E52" w:rsidRPr="00CB39A1" w14:paraId="32EC8F38" w14:textId="77777777" w:rsidTr="008A7399">
        <w:tc>
          <w:tcPr>
            <w:tcW w:w="10160" w:type="dxa"/>
          </w:tcPr>
          <w:p w14:paraId="1381F921" w14:textId="77777777" w:rsidR="00236E52" w:rsidRPr="003F5229" w:rsidRDefault="00236E52" w:rsidP="008A7399">
            <w:pPr>
              <w:contextualSpacing/>
              <w:rPr>
                <w:rFonts w:ascii="Times New Roman" w:hAnsi="Times New Roman"/>
                <w:szCs w:val="20"/>
                <w:lang w:eastAsia="x-none"/>
              </w:rPr>
            </w:pPr>
            <w:r w:rsidRPr="003F5229">
              <w:rPr>
                <w:rFonts w:ascii="Times New Roman" w:hAnsi="Times New Roman"/>
                <w:b/>
                <w:bCs/>
                <w:szCs w:val="20"/>
                <w:highlight w:val="green"/>
                <w:lang w:eastAsia="x-none"/>
              </w:rPr>
              <w:t>Agreement</w:t>
            </w:r>
          </w:p>
          <w:p w14:paraId="7C3F2F11" w14:textId="77777777" w:rsidR="00236E52" w:rsidRPr="003F5229" w:rsidRDefault="00236E52" w:rsidP="008A7399">
            <w:pPr>
              <w:contextualSpacing/>
              <w:rPr>
                <w:rFonts w:ascii="Times New Roman" w:hAnsi="Times New Roman"/>
                <w:iCs/>
                <w:szCs w:val="20"/>
                <w:lang w:eastAsia="x-none"/>
              </w:rPr>
            </w:pPr>
            <w:r w:rsidRPr="003F5229">
              <w:rPr>
                <w:rFonts w:ascii="Times New Roman" w:hAnsi="Times New Roman"/>
                <w:iCs/>
                <w:szCs w:val="20"/>
                <w:lang w:eastAsia="x-none"/>
              </w:rPr>
              <w:t xml:space="preserve">For codebook-based M-TRP PUSCH repetition by a 3TX UE, for indication of PTRS-DMRS association, </w:t>
            </w:r>
          </w:p>
          <w:p w14:paraId="1EFD9557" w14:textId="77777777" w:rsidR="00236E52" w:rsidRPr="003F5229" w:rsidRDefault="00236E52" w:rsidP="00236E52">
            <w:pPr>
              <w:numPr>
                <w:ilvl w:val="0"/>
                <w:numId w:val="36"/>
              </w:numPr>
              <w:contextualSpacing/>
              <w:jc w:val="both"/>
              <w:rPr>
                <w:rFonts w:ascii="Times New Roman" w:hAnsi="Times New Roman"/>
                <w:i/>
                <w:szCs w:val="20"/>
                <w:lang w:eastAsia="x-none"/>
              </w:rPr>
            </w:pPr>
            <w:r w:rsidRPr="003F5229">
              <w:rPr>
                <w:rFonts w:ascii="Times New Roman" w:hAnsi="Times New Roman"/>
                <w:szCs w:val="20"/>
                <w:lang w:eastAsia="x-none"/>
              </w:rPr>
              <w:t xml:space="preserve">When 1 PTRS port is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reuse Rel-17 multi-TRP TDM repetition,</w:t>
            </w:r>
          </w:p>
          <w:p w14:paraId="0156EF52" w14:textId="77777777" w:rsidR="00236E52" w:rsidRPr="003F5229" w:rsidRDefault="00236E52" w:rsidP="00236E52">
            <w:pPr>
              <w:numPr>
                <w:ilvl w:val="0"/>
                <w:numId w:val="36"/>
              </w:numPr>
              <w:contextualSpacing/>
              <w:jc w:val="both"/>
              <w:rPr>
                <w:rFonts w:ascii="Times New Roman" w:hAnsi="Times New Roman"/>
                <w:szCs w:val="20"/>
                <w:lang w:eastAsia="x-none"/>
              </w:rPr>
            </w:pPr>
            <w:r w:rsidRPr="003F5229">
              <w:rPr>
                <w:rFonts w:ascii="Times New Roman" w:hAnsi="Times New Roman"/>
                <w:szCs w:val="20"/>
                <w:lang w:eastAsia="x-none"/>
              </w:rPr>
              <w:t xml:space="preserve">When 2 PTRS ports are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xml:space="preserve">, and </w:t>
            </w:r>
            <w:proofErr w:type="spellStart"/>
            <w:r w:rsidRPr="003F5229">
              <w:rPr>
                <w:rFonts w:ascii="Times New Roman" w:hAnsi="Times New Roman"/>
                <w:szCs w:val="20"/>
                <w:lang w:eastAsia="x-none"/>
              </w:rPr>
              <w:t>maxRank</w:t>
            </w:r>
            <w:proofErr w:type="spellEnd"/>
            <w:r w:rsidRPr="003F5229">
              <w:rPr>
                <w:rFonts w:ascii="Times New Roman" w:hAnsi="Times New Roman"/>
                <w:szCs w:val="20"/>
                <w:lang w:eastAsia="x-none"/>
              </w:rPr>
              <w:t xml:space="preserve"> = 2 or 3, </w:t>
            </w:r>
          </w:p>
          <w:p w14:paraId="7F27BF8D" w14:textId="77777777" w:rsidR="00236E52" w:rsidRPr="003F5229" w:rsidRDefault="00236E52" w:rsidP="00236E52">
            <w:pPr>
              <w:numPr>
                <w:ilvl w:val="1"/>
                <w:numId w:val="36"/>
              </w:numPr>
              <w:contextualSpacing/>
              <w:jc w:val="both"/>
              <w:rPr>
                <w:rFonts w:ascii="Times New Roman" w:hAnsi="Times New Roman"/>
                <w:szCs w:val="20"/>
                <w:lang w:eastAsia="x-none"/>
              </w:rPr>
            </w:pPr>
            <w:r w:rsidRPr="003F5229">
              <w:rPr>
                <w:rFonts w:ascii="Times New Roman" w:hAnsi="Times New Roman"/>
                <w:szCs w:val="20"/>
                <w:lang w:eastAsia="x-none"/>
              </w:rPr>
              <w:t>A second PTRS-DMRS association field (1 bit) is used to indicate the association between PTRS ports and DMRS ports for the 2nd SRS resource set (i.e.,2nd TRP).</w:t>
            </w:r>
          </w:p>
        </w:tc>
      </w:tr>
    </w:tbl>
    <w:p w14:paraId="383F1443" w14:textId="77777777" w:rsidR="00236E52" w:rsidRPr="00CB39A1" w:rsidRDefault="00236E52" w:rsidP="00236E52">
      <w:pPr>
        <w:contextualSpacing/>
        <w:rPr>
          <w:rFonts w:ascii="Times New Roman" w:hAnsi="Times New Roman"/>
          <w:sz w:val="22"/>
          <w:szCs w:val="22"/>
          <w:lang w:eastAsia="x-none"/>
        </w:rPr>
      </w:pPr>
    </w:p>
    <w:p w14:paraId="3B90ABA1" w14:textId="6527BE56" w:rsidR="003A7153" w:rsidRPr="003F5229" w:rsidRDefault="003F5229" w:rsidP="003A7153">
      <w:pPr>
        <w:pStyle w:val="BodyText"/>
        <w:spacing w:after="0"/>
        <w:contextualSpacing/>
        <w:rPr>
          <w:rFonts w:ascii="Times New Roman" w:hAnsi="Times New Roman"/>
          <w:szCs w:val="20"/>
        </w:rPr>
      </w:pPr>
      <w:r w:rsidRPr="003F5229">
        <w:rPr>
          <w:rFonts w:ascii="Times New Roman" w:hAnsi="Times New Roman"/>
          <w:b/>
          <w:bCs/>
          <w:szCs w:val="20"/>
          <w:highlight w:val="green"/>
        </w:rPr>
        <w:t>Agreement</w:t>
      </w:r>
    </w:p>
    <w:p w14:paraId="38150326" w14:textId="77777777" w:rsidR="003A7153" w:rsidRPr="003F5229" w:rsidRDefault="003A7153" w:rsidP="003A7153">
      <w:pPr>
        <w:pStyle w:val="BodyText"/>
        <w:spacing w:after="0"/>
        <w:contextualSpacing/>
        <w:rPr>
          <w:rFonts w:ascii="Times New Roman" w:hAnsi="Times New Roman"/>
          <w:szCs w:val="20"/>
        </w:rPr>
      </w:pPr>
      <w:r w:rsidRPr="003F5229">
        <w:rPr>
          <w:rFonts w:ascii="Times New Roman" w:hAnsi="Times New Roman"/>
          <w:szCs w:val="20"/>
        </w:rPr>
        <w:t>For 3T3R and 3T6R antenna switching, support the following separate UE capabilities for SRS configuration,</w:t>
      </w:r>
    </w:p>
    <w:p w14:paraId="1926A378"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-AntennaSwitching3T6R2SP-1Periodic” to extend srs-AntennaSwitching2SP-1Periodic to the case of 3T6R.</w:t>
      </w:r>
    </w:p>
    <w:p w14:paraId="7A5A0430"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-AntennaSwitching3T3R2SP-1Periodic” to extend srs-AntennaSwitching2SP-1Periodic to the case of 3T3R.</w:t>
      </w:r>
    </w:p>
    <w:p w14:paraId="6777B350" w14:textId="77777777" w:rsidR="00236E52" w:rsidRDefault="00236E52" w:rsidP="001D0AE5">
      <w:pPr>
        <w:rPr>
          <w:lang w:eastAsia="ko-KR"/>
        </w:rPr>
      </w:pPr>
    </w:p>
    <w:p w14:paraId="3B4E6187" w14:textId="77777777" w:rsidR="004B09EB" w:rsidRPr="001D0AE5" w:rsidRDefault="004B09EB" w:rsidP="001D0AE5">
      <w:pPr>
        <w:rPr>
          <w:lang w:eastAsia="ko-KR"/>
        </w:rPr>
      </w:pPr>
    </w:p>
    <w:p w14:paraId="2DF9008B" w14:textId="77777777" w:rsidR="00D75EE2" w:rsidRDefault="00D75EE2" w:rsidP="00D75EE2">
      <w:pPr>
        <w:pStyle w:val="Heading3"/>
        <w:rPr>
          <w:rFonts w:eastAsia="Times New Roman"/>
          <w:szCs w:val="24"/>
          <w:lang w:val="en-US" w:eastAsia="en-US"/>
        </w:rPr>
      </w:pPr>
      <w:bookmarkStart w:id="91" w:name="_Toc189288944"/>
      <w:bookmarkStart w:id="92" w:name="_Toc189898373"/>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91"/>
      <w:bookmarkEnd w:id="92"/>
    </w:p>
    <w:p w14:paraId="44969862" w14:textId="77777777" w:rsidR="00D75EE2" w:rsidRPr="008E6946" w:rsidRDefault="00D75EE2" w:rsidP="00D75EE2">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6060B0CE" w14:textId="77777777" w:rsidR="00D75EE2" w:rsidRDefault="00D75EE2" w:rsidP="00D75EE2"/>
    <w:p w14:paraId="786BBA6E" w14:textId="77777777" w:rsidR="001D0AE5" w:rsidRDefault="001D0AE5" w:rsidP="001D0AE5">
      <w:r>
        <w:t>R1-2500100</w:t>
      </w:r>
      <w:r>
        <w:tab/>
        <w:t xml:space="preserve">Enhancements for asymmetric DL </w:t>
      </w:r>
      <w:proofErr w:type="spellStart"/>
      <w:r>
        <w:t>sTRP</w:t>
      </w:r>
      <w:proofErr w:type="spellEnd"/>
      <w:r>
        <w:t>/UL mTRP scenarios</w:t>
      </w:r>
      <w:r>
        <w:tab/>
        <w:t>Huawei, HiSilicon</w:t>
      </w:r>
    </w:p>
    <w:p w14:paraId="57DC07DE" w14:textId="77777777" w:rsidR="001D0AE5" w:rsidRDefault="001D0AE5" w:rsidP="001D0AE5">
      <w:r>
        <w:t>R1-2500107</w:t>
      </w:r>
      <w:r>
        <w:tab/>
        <w:t xml:space="preserve">Enhancement for asymmetric DL </w:t>
      </w:r>
      <w:proofErr w:type="spellStart"/>
      <w:r>
        <w:t>sTRP</w:t>
      </w:r>
      <w:proofErr w:type="spellEnd"/>
      <w:r>
        <w:t>/UL mTRP scenarios</w:t>
      </w:r>
      <w:r>
        <w:tab/>
        <w:t>MediaTek Inc.</w:t>
      </w:r>
    </w:p>
    <w:p w14:paraId="2F26BDDF" w14:textId="632B4F74" w:rsidR="001D0AE5" w:rsidRDefault="001D0AE5" w:rsidP="001D0AE5">
      <w:r>
        <w:t>R1-2500118</w:t>
      </w:r>
      <w:r>
        <w:tab/>
        <w:t>Remaining Details on Rel-19 Asymmetric mTRP Operation</w:t>
      </w:r>
      <w:r>
        <w:tab/>
      </w:r>
      <w:proofErr w:type="spellStart"/>
      <w:r>
        <w:t>InterDigital</w:t>
      </w:r>
      <w:proofErr w:type="spellEnd"/>
      <w:r>
        <w:t>, Inc.</w:t>
      </w:r>
    </w:p>
    <w:p w14:paraId="7C4ECEE7" w14:textId="77777777" w:rsidR="001D0AE5" w:rsidRDefault="001D0AE5" w:rsidP="001D0AE5">
      <w:r>
        <w:t>R1-2500165</w:t>
      </w:r>
      <w:r>
        <w:tab/>
        <w:t xml:space="preserve">Enhancements for asymmetric DL </w:t>
      </w:r>
      <w:proofErr w:type="spellStart"/>
      <w:r>
        <w:t>sTRP</w:t>
      </w:r>
      <w:proofErr w:type="spellEnd"/>
      <w:r>
        <w:t>/UL mTRP scenarios</w:t>
      </w:r>
      <w:r>
        <w:tab/>
      </w:r>
      <w:proofErr w:type="spellStart"/>
      <w:r>
        <w:t>Spreadtrum</w:t>
      </w:r>
      <w:proofErr w:type="spellEnd"/>
      <w:r>
        <w:t>, UNISOC</w:t>
      </w:r>
    </w:p>
    <w:p w14:paraId="76646B47" w14:textId="77777777" w:rsidR="001D0AE5" w:rsidRDefault="001D0AE5" w:rsidP="001D0AE5">
      <w:r>
        <w:t>R1-2500220</w:t>
      </w:r>
      <w:r>
        <w:tab/>
        <w:t xml:space="preserve">Discussion on enhancement for asymmetric DL </w:t>
      </w:r>
      <w:proofErr w:type="spellStart"/>
      <w:r>
        <w:t>sTRP</w:t>
      </w:r>
      <w:proofErr w:type="spellEnd"/>
      <w:r>
        <w:t>/UL mTRP scenarios</w:t>
      </w:r>
      <w:r>
        <w:tab/>
        <w:t>CATT</w:t>
      </w:r>
    </w:p>
    <w:p w14:paraId="05746A46" w14:textId="77777777" w:rsidR="001D0AE5" w:rsidRDefault="001D0AE5" w:rsidP="001D0AE5">
      <w:r>
        <w:t>R1-2500239</w:t>
      </w:r>
      <w:r>
        <w:tab/>
        <w:t xml:space="preserve">Discussion on asymmetric DL </w:t>
      </w:r>
      <w:proofErr w:type="spellStart"/>
      <w:r>
        <w:t>sTRP</w:t>
      </w:r>
      <w:proofErr w:type="spellEnd"/>
      <w:r>
        <w:t>/UL mTRP scenarios</w:t>
      </w:r>
      <w:r>
        <w:tab/>
        <w:t>TCL</w:t>
      </w:r>
    </w:p>
    <w:p w14:paraId="5E1DAD0F" w14:textId="77777777" w:rsidR="001D0AE5" w:rsidRDefault="001D0AE5" w:rsidP="001D0AE5">
      <w:r>
        <w:t>R1-2500244</w:t>
      </w:r>
      <w:r>
        <w:tab/>
        <w:t xml:space="preserve">Discussion on enhancements for asymmetric DL </w:t>
      </w:r>
      <w:proofErr w:type="spellStart"/>
      <w:r>
        <w:t>sTRP</w:t>
      </w:r>
      <w:proofErr w:type="spellEnd"/>
      <w:r>
        <w:t>/UL mTRP scenarios</w:t>
      </w:r>
      <w:r>
        <w:tab/>
        <w:t>ZTE Corporation, Sanechips, China Telecom</w:t>
      </w:r>
    </w:p>
    <w:p w14:paraId="33850A0B" w14:textId="77777777" w:rsidR="001D0AE5" w:rsidRDefault="001D0AE5" w:rsidP="001D0AE5">
      <w:r>
        <w:t>R1-2500256</w:t>
      </w:r>
      <w:r>
        <w:tab/>
        <w:t xml:space="preserve">Discussion on enhancements for asymmetric DL </w:t>
      </w:r>
      <w:proofErr w:type="spellStart"/>
      <w:r>
        <w:t>sTRP</w:t>
      </w:r>
      <w:proofErr w:type="spellEnd"/>
      <w:r>
        <w:t>/UL mTRP scenarios</w:t>
      </w:r>
      <w:r>
        <w:tab/>
        <w:t>China Telecom, ZTE</w:t>
      </w:r>
    </w:p>
    <w:p w14:paraId="11DF0990" w14:textId="77777777" w:rsidR="001D0AE5" w:rsidRDefault="001D0AE5" w:rsidP="001D0AE5">
      <w:r>
        <w:lastRenderedPageBreak/>
        <w:t>R1-2500282</w:t>
      </w:r>
      <w:r>
        <w:tab/>
        <w:t xml:space="preserve">Discussion on enhancement for asymmetric DL </w:t>
      </w:r>
      <w:proofErr w:type="spellStart"/>
      <w:r>
        <w:t>sTRP</w:t>
      </w:r>
      <w:proofErr w:type="spellEnd"/>
      <w:r>
        <w:t>/UL mTRP scenarios</w:t>
      </w:r>
      <w:r>
        <w:tab/>
        <w:t>CMCC</w:t>
      </w:r>
    </w:p>
    <w:p w14:paraId="347E8A51" w14:textId="77777777" w:rsidR="001D0AE5" w:rsidRDefault="001D0AE5" w:rsidP="001D0AE5">
      <w:r>
        <w:t>R1-2500345</w:t>
      </w:r>
      <w:r>
        <w:tab/>
        <w:t xml:space="preserve">Remaining issues on asymmetric DL </w:t>
      </w:r>
      <w:proofErr w:type="spellStart"/>
      <w:r>
        <w:t>sTRP</w:t>
      </w:r>
      <w:proofErr w:type="spellEnd"/>
      <w:r>
        <w:t>/UL mTRP scenarios</w:t>
      </w:r>
      <w:r>
        <w:tab/>
        <w:t>vivo</w:t>
      </w:r>
    </w:p>
    <w:p w14:paraId="758D1752" w14:textId="77777777" w:rsidR="001D0AE5" w:rsidRDefault="001D0AE5" w:rsidP="001D0AE5">
      <w:r>
        <w:t>R1-2500473</w:t>
      </w:r>
      <w:r>
        <w:tab/>
        <w:t xml:space="preserve">Enhancements on asymmetric DL </w:t>
      </w:r>
      <w:proofErr w:type="spellStart"/>
      <w:r>
        <w:t>sTRP</w:t>
      </w:r>
      <w:proofErr w:type="spellEnd"/>
      <w:r>
        <w:t>/UL mTRP scenarios</w:t>
      </w:r>
      <w:r>
        <w:tab/>
        <w:t>OPPO</w:t>
      </w:r>
    </w:p>
    <w:p w14:paraId="40C49315" w14:textId="77777777" w:rsidR="001D0AE5" w:rsidRDefault="001D0AE5" w:rsidP="001D0AE5">
      <w:r>
        <w:t>R1-2500495</w:t>
      </w:r>
      <w:r>
        <w:tab/>
        <w:t xml:space="preserve">Remaining issues on asymmetric DL </w:t>
      </w:r>
      <w:proofErr w:type="spellStart"/>
      <w:r>
        <w:t>sTRP</w:t>
      </w:r>
      <w:proofErr w:type="spellEnd"/>
      <w:r>
        <w:t xml:space="preserve"> UL mTRP scenarios</w:t>
      </w:r>
      <w:r>
        <w:tab/>
        <w:t>Ericsson</w:t>
      </w:r>
    </w:p>
    <w:p w14:paraId="504B74DA" w14:textId="77777777" w:rsidR="001D0AE5" w:rsidRDefault="001D0AE5" w:rsidP="001D0AE5">
      <w:r>
        <w:t>R1-2500498</w:t>
      </w:r>
      <w:r>
        <w:tab/>
        <w:t xml:space="preserve">Enhancement for asymmetric DL </w:t>
      </w:r>
      <w:proofErr w:type="spellStart"/>
      <w:r>
        <w:t>sTRP</w:t>
      </w:r>
      <w:proofErr w:type="spellEnd"/>
      <w:r>
        <w:t xml:space="preserve"> UL mTRP</w:t>
      </w:r>
      <w:r>
        <w:tab/>
        <w:t>Tejas Network Limited</w:t>
      </w:r>
    </w:p>
    <w:p w14:paraId="79CEC26F" w14:textId="77777777" w:rsidR="001D0AE5" w:rsidRDefault="001D0AE5" w:rsidP="001D0AE5">
      <w:r>
        <w:t>R1-2500514</w:t>
      </w:r>
      <w:r>
        <w:tab/>
        <w:t>Enhancements on asymmetric DL STRP/UL MTRP scenarios</w:t>
      </w:r>
      <w:r>
        <w:tab/>
      </w:r>
      <w:proofErr w:type="spellStart"/>
      <w:r>
        <w:t>Ofinno</w:t>
      </w:r>
      <w:proofErr w:type="spellEnd"/>
    </w:p>
    <w:p w14:paraId="0C06041A" w14:textId="77777777" w:rsidR="001D0AE5" w:rsidRDefault="001D0AE5" w:rsidP="001D0AE5">
      <w:r>
        <w:t>R1-2500570</w:t>
      </w:r>
      <w:r>
        <w:tab/>
        <w:t xml:space="preserve">Discussions on asymmetric DL </w:t>
      </w:r>
      <w:proofErr w:type="spellStart"/>
      <w:r>
        <w:t>sTRP</w:t>
      </w:r>
      <w:proofErr w:type="spellEnd"/>
      <w:r>
        <w:t>/UL mTRP scenarios</w:t>
      </w:r>
      <w:r>
        <w:tab/>
        <w:t>LG Electronics</w:t>
      </w:r>
    </w:p>
    <w:p w14:paraId="5DD822F3" w14:textId="77777777" w:rsidR="001D0AE5" w:rsidRDefault="001D0AE5" w:rsidP="001D0AE5">
      <w:r>
        <w:t>R1-2500593</w:t>
      </w:r>
      <w:r>
        <w:tab/>
        <w:t xml:space="preserve">Discussion on enhancements for asymmetric DL </w:t>
      </w:r>
      <w:proofErr w:type="spellStart"/>
      <w:r>
        <w:t>sTRP</w:t>
      </w:r>
      <w:proofErr w:type="spellEnd"/>
      <w:r>
        <w:t xml:space="preserve"> and UL mTRP scenarios</w:t>
      </w:r>
      <w:r>
        <w:tab/>
        <w:t>NEC</w:t>
      </w:r>
    </w:p>
    <w:p w14:paraId="47C1A562" w14:textId="77777777" w:rsidR="001D0AE5" w:rsidRDefault="001D0AE5" w:rsidP="001D0AE5">
      <w:r>
        <w:t>R1-2500647</w:t>
      </w:r>
      <w:r>
        <w:tab/>
        <w:t xml:space="preserve">Enhancement for asymmetric DL </w:t>
      </w:r>
      <w:proofErr w:type="spellStart"/>
      <w:r>
        <w:t>sTRP</w:t>
      </w:r>
      <w:proofErr w:type="spellEnd"/>
      <w:r>
        <w:t>/UL mTRP scenarios</w:t>
      </w:r>
      <w:r>
        <w:tab/>
        <w:t>Sony</w:t>
      </w:r>
    </w:p>
    <w:p w14:paraId="6AF28A06" w14:textId="77777777" w:rsidR="001D0AE5" w:rsidRDefault="001D0AE5" w:rsidP="001D0AE5">
      <w:r>
        <w:t>R1-2500702</w:t>
      </w:r>
      <w:r>
        <w:tab/>
        <w:t xml:space="preserve">Enhancement for asymmetric DL </w:t>
      </w:r>
      <w:proofErr w:type="spellStart"/>
      <w:r>
        <w:t>sTRP</w:t>
      </w:r>
      <w:proofErr w:type="spellEnd"/>
      <w:r>
        <w:t>/UL mTRP scenarios</w:t>
      </w:r>
      <w:r>
        <w:tab/>
        <w:t>Lenovo</w:t>
      </w:r>
    </w:p>
    <w:p w14:paraId="75A5F7D2" w14:textId="77777777" w:rsidR="001D0AE5" w:rsidRDefault="001D0AE5" w:rsidP="001D0AE5">
      <w:r>
        <w:t>R1-2500728</w:t>
      </w:r>
      <w:r>
        <w:tab/>
        <w:t xml:space="preserve">Discussion on enhancement for asymmetric DL </w:t>
      </w:r>
      <w:proofErr w:type="spellStart"/>
      <w:r>
        <w:t>sTRP</w:t>
      </w:r>
      <w:proofErr w:type="spellEnd"/>
      <w:r>
        <w:t>/UL mTRP scenarios</w:t>
      </w:r>
      <w:r>
        <w:tab/>
        <w:t>Xiaomi</w:t>
      </w:r>
    </w:p>
    <w:p w14:paraId="7B212600" w14:textId="77777777" w:rsidR="001D0AE5" w:rsidRDefault="001D0AE5" w:rsidP="001D0AE5">
      <w:r>
        <w:t>R1-2500774</w:t>
      </w:r>
      <w:r>
        <w:tab/>
        <w:t xml:space="preserve">Enhancements for asymmetric DL </w:t>
      </w:r>
      <w:proofErr w:type="spellStart"/>
      <w:r>
        <w:t>sTRP</w:t>
      </w:r>
      <w:proofErr w:type="spellEnd"/>
      <w:r>
        <w:t>/UL mTRP</w:t>
      </w:r>
      <w:r>
        <w:tab/>
        <w:t>Apple</w:t>
      </w:r>
    </w:p>
    <w:p w14:paraId="41BBD1CD" w14:textId="77777777" w:rsidR="001D0AE5" w:rsidRDefault="001D0AE5" w:rsidP="001D0AE5">
      <w:r>
        <w:t>R1-2500843</w:t>
      </w:r>
      <w:r>
        <w:tab/>
        <w:t xml:space="preserve">Views on Rel-19 asymmetric DL </w:t>
      </w:r>
      <w:proofErr w:type="spellStart"/>
      <w:r>
        <w:t>sTRP</w:t>
      </w:r>
      <w:proofErr w:type="spellEnd"/>
      <w:r>
        <w:t>/UL mTRP scenarios</w:t>
      </w:r>
      <w:r>
        <w:tab/>
        <w:t>Samsung</w:t>
      </w:r>
    </w:p>
    <w:p w14:paraId="5D6C6C6E" w14:textId="77777777" w:rsidR="001D0AE5" w:rsidRDefault="001D0AE5" w:rsidP="001D0AE5">
      <w:r>
        <w:t>R1-2500899</w:t>
      </w:r>
      <w:r>
        <w:tab/>
        <w:t xml:space="preserve">Enhancement for asymmetric DL </w:t>
      </w:r>
      <w:proofErr w:type="spellStart"/>
      <w:r>
        <w:t>sTRP</w:t>
      </w:r>
      <w:proofErr w:type="spellEnd"/>
      <w:r>
        <w:t>/UL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18CD6E07" w14:textId="77777777" w:rsidR="001D0AE5" w:rsidRDefault="001D0AE5" w:rsidP="001D0AE5">
      <w:r>
        <w:t>R1-2500978</w:t>
      </w:r>
      <w:r>
        <w:tab/>
        <w:t xml:space="preserve">"Enhancement for Asymmetric DL </w:t>
      </w:r>
      <w:proofErr w:type="spellStart"/>
      <w:r>
        <w:t>sTRP</w:t>
      </w:r>
      <w:proofErr w:type="spellEnd"/>
      <w:r>
        <w:t>/UL mTRP Scenarios</w:t>
      </w:r>
      <w:r>
        <w:tab/>
        <w:t>"</w:t>
      </w:r>
      <w:r>
        <w:tab/>
        <w:t>Panasonic</w:t>
      </w:r>
    </w:p>
    <w:p w14:paraId="1C02B5A6" w14:textId="77777777" w:rsidR="001D0AE5" w:rsidRDefault="001D0AE5" w:rsidP="001D0AE5">
      <w:r>
        <w:t>R1-2501121</w:t>
      </w:r>
      <w:r>
        <w:tab/>
        <w:t xml:space="preserve">Enhancement for asymmetric DL </w:t>
      </w:r>
      <w:proofErr w:type="spellStart"/>
      <w:r>
        <w:t>sTRP</w:t>
      </w:r>
      <w:proofErr w:type="spellEnd"/>
      <w:r>
        <w:t>/UL mTRP scenarios</w:t>
      </w:r>
      <w:r>
        <w:tab/>
        <w:t>Sharp</w:t>
      </w:r>
    </w:p>
    <w:p w14:paraId="2EFF5023" w14:textId="77777777" w:rsidR="001D0AE5" w:rsidRDefault="001D0AE5" w:rsidP="001D0AE5">
      <w:r>
        <w:t>R1-2501152</w:t>
      </w:r>
      <w:r>
        <w:tab/>
        <w:t xml:space="preserve">Enhancement for asymmetric DL </w:t>
      </w:r>
      <w:proofErr w:type="spellStart"/>
      <w:r>
        <w:t>sTRP</w:t>
      </w:r>
      <w:proofErr w:type="spellEnd"/>
      <w:r>
        <w:t xml:space="preserve"> and UL mTRP deployment scenarios</w:t>
      </w:r>
      <w:r>
        <w:tab/>
        <w:t>Qualcomm Incorporated</w:t>
      </w:r>
    </w:p>
    <w:p w14:paraId="13B21659" w14:textId="77777777" w:rsidR="001D0AE5" w:rsidRDefault="001D0AE5" w:rsidP="001D0AE5">
      <w:r>
        <w:t>R1-2501198</w:t>
      </w:r>
      <w:r>
        <w:tab/>
        <w:t xml:space="preserve">Discussion on enhancement for asymmetric DL </w:t>
      </w:r>
      <w:proofErr w:type="spellStart"/>
      <w:r>
        <w:t>sTRP</w:t>
      </w:r>
      <w:proofErr w:type="spellEnd"/>
      <w:r>
        <w:t>/UL mTRP scenarios</w:t>
      </w:r>
      <w:r>
        <w:tab/>
        <w:t>NTT DOCOMO, INC.</w:t>
      </w:r>
    </w:p>
    <w:p w14:paraId="321020AF" w14:textId="77777777" w:rsidR="001D0AE5" w:rsidRDefault="001D0AE5" w:rsidP="001D0AE5">
      <w:r>
        <w:t>R1-2501237</w:t>
      </w:r>
      <w:r>
        <w:tab/>
        <w:t xml:space="preserve">Discussion on asymmetric DL </w:t>
      </w:r>
      <w:proofErr w:type="spellStart"/>
      <w:r>
        <w:t>sTRP</w:t>
      </w:r>
      <w:proofErr w:type="spellEnd"/>
      <w:r>
        <w:t xml:space="preserve"> and UL mTRP</w:t>
      </w:r>
      <w:r>
        <w:tab/>
      </w:r>
      <w:proofErr w:type="spellStart"/>
      <w:r>
        <w:t>ASUSTeK</w:t>
      </w:r>
      <w:proofErr w:type="spellEnd"/>
    </w:p>
    <w:p w14:paraId="2FC2B6F0" w14:textId="77777777" w:rsidR="001D0AE5" w:rsidRDefault="001D0AE5" w:rsidP="001D0AE5">
      <w:r>
        <w:t>R1-2501335</w:t>
      </w:r>
      <w:r>
        <w:tab/>
        <w:t xml:space="preserve">Discussion on enhancement for asymmetric DL </w:t>
      </w:r>
      <w:proofErr w:type="spellStart"/>
      <w:r>
        <w:t>sTRP</w:t>
      </w:r>
      <w:proofErr w:type="spellEnd"/>
      <w:r>
        <w:t xml:space="preserve"> and UL mTRP scenarios</w:t>
      </w:r>
      <w:r>
        <w:tab/>
        <w:t>Google</w:t>
      </w:r>
    </w:p>
    <w:p w14:paraId="0B8F669F" w14:textId="77777777" w:rsidR="00A557BA" w:rsidRDefault="00A557BA" w:rsidP="001D0AE5"/>
    <w:p w14:paraId="50AF1EC0" w14:textId="499FF832" w:rsidR="00592B6B" w:rsidRDefault="006639DE" w:rsidP="001D0AE5">
      <w:r w:rsidRPr="006639DE">
        <w:rPr>
          <w:b/>
          <w:bCs/>
        </w:rPr>
        <w:t>R1-2501358</w:t>
      </w:r>
      <w:r w:rsidRPr="006639DE">
        <w:tab/>
        <w:t xml:space="preserve">Summary #1 on Rel-19 asymmetric DL </w:t>
      </w:r>
      <w:proofErr w:type="spellStart"/>
      <w:r w:rsidRPr="006639DE">
        <w:t>sTRP</w:t>
      </w:r>
      <w:proofErr w:type="spellEnd"/>
      <w:r w:rsidRPr="006639DE">
        <w:t>/UL mTRP</w:t>
      </w:r>
      <w:r w:rsidRPr="006639DE">
        <w:tab/>
        <w:t>Moderator (OPPO)</w:t>
      </w:r>
    </w:p>
    <w:p w14:paraId="228A01D7" w14:textId="77777777" w:rsidR="00592B6B" w:rsidRDefault="00592B6B" w:rsidP="001D0AE5"/>
    <w:p w14:paraId="338D879F" w14:textId="0626D887" w:rsidR="00592B6B" w:rsidRPr="005D6380" w:rsidRDefault="006639DE" w:rsidP="00592B6B">
      <w:pPr>
        <w:pStyle w:val="0Maintext"/>
        <w:rPr>
          <w:rFonts w:eastAsia="DengXian"/>
          <w:b/>
          <w:bCs/>
          <w:lang w:val="en-CA" w:eastAsia="zh-CN"/>
        </w:rPr>
      </w:pPr>
      <w:r w:rsidRPr="006639DE">
        <w:rPr>
          <w:rFonts w:eastAsia="DengXian"/>
          <w:b/>
          <w:bCs/>
          <w:highlight w:val="green"/>
          <w:lang w:val="en-CA" w:eastAsia="zh-CN"/>
        </w:rPr>
        <w:t>Agreement</w:t>
      </w:r>
    </w:p>
    <w:p w14:paraId="5798BFB8" w14:textId="77777777" w:rsidR="00592B6B" w:rsidRPr="005D6380" w:rsidRDefault="00592B6B" w:rsidP="00592B6B">
      <w:pPr>
        <w:pStyle w:val="0Maintext"/>
        <w:rPr>
          <w:lang w:eastAsia="zh-CN"/>
        </w:rPr>
      </w:pPr>
      <w:r w:rsidRPr="005D6380">
        <w:rPr>
          <w:rFonts w:eastAsia="DengXian"/>
          <w:lang w:val="en-CA" w:eastAsia="zh-CN"/>
        </w:rPr>
        <w:t xml:space="preserve">For a UE provided with </w:t>
      </w:r>
      <w:r w:rsidRPr="005D6380">
        <w:rPr>
          <w:i/>
          <w:iCs/>
          <w:lang w:eastAsia="zh-CN"/>
        </w:rPr>
        <w:t>SSB-MTC-</w:t>
      </w:r>
      <w:proofErr w:type="spellStart"/>
      <w:r w:rsidRPr="005D6380">
        <w:rPr>
          <w:i/>
          <w:iCs/>
          <w:lang w:eastAsia="zh-CN"/>
        </w:rPr>
        <w:t>AddtionalPCI</w:t>
      </w:r>
      <w:proofErr w:type="spellEnd"/>
      <w:r w:rsidRPr="005D6380">
        <w:rPr>
          <w:lang w:eastAsia="zh-CN"/>
        </w:rPr>
        <w:t xml:space="preserve"> and not configured with multi-DCI based mTRP, support to reuse the DCI field ‘PRACH association indicator’ in DCI format 1_0 to indicate PL RS for PDCCH-order PRACH:</w:t>
      </w:r>
    </w:p>
    <w:p w14:paraId="19FFD155"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The bit field index 0 of this field indicates the DL RS that DMRS of PDCCH order DCI is </w:t>
      </w:r>
      <w:proofErr w:type="spellStart"/>
      <w:r w:rsidRPr="005D6380">
        <w:rPr>
          <w:rFonts w:eastAsia="DengXian"/>
          <w:lang w:val="en-CA" w:eastAsia="zh-CN"/>
        </w:rPr>
        <w:t>QCLed</w:t>
      </w:r>
      <w:proofErr w:type="spellEnd"/>
      <w:r w:rsidRPr="005D6380">
        <w:rPr>
          <w:rFonts w:eastAsia="DengXian"/>
          <w:lang w:val="en-CA" w:eastAsia="zh-CN"/>
        </w:rPr>
        <w:t xml:space="preserve"> with is used as PL RS for </w:t>
      </w:r>
      <w:proofErr w:type="gramStart"/>
      <w:r w:rsidRPr="005D6380">
        <w:rPr>
          <w:rFonts w:eastAsia="DengXian"/>
          <w:lang w:val="en-CA" w:eastAsia="zh-CN"/>
        </w:rPr>
        <w:t>PRACH;</w:t>
      </w:r>
      <w:proofErr w:type="gramEnd"/>
    </w:p>
    <w:p w14:paraId="060E7B68"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1 of this field is mapped to the additional PCI associated with the active TCI states and indicates the indicated SSB in this DCI is used as PL RS for PRACH:</w:t>
      </w:r>
    </w:p>
    <w:p w14:paraId="74A0E9DE" w14:textId="77777777" w:rsidR="00592B6B" w:rsidRPr="005D6380" w:rsidRDefault="00592B6B" w:rsidP="00592B6B">
      <w:pPr>
        <w:pStyle w:val="0Maintext"/>
        <w:numPr>
          <w:ilvl w:val="1"/>
          <w:numId w:val="46"/>
        </w:numPr>
        <w:rPr>
          <w:rFonts w:eastAsia="DengXian"/>
          <w:lang w:val="en-CA" w:eastAsia="zh-CN"/>
        </w:rPr>
      </w:pPr>
      <w:r w:rsidRPr="005D6380">
        <w:rPr>
          <w:rFonts w:eastAsia="DengXian"/>
          <w:lang w:val="en-CA" w:eastAsia="zh-CN"/>
        </w:rPr>
        <w:t>In this case, the PRACH configuration associated with addition PCI is used.</w:t>
      </w:r>
    </w:p>
    <w:p w14:paraId="5C38E67A"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This DCI field is present when the corresponding RRC parameter is </w:t>
      </w:r>
      <w:proofErr w:type="gramStart"/>
      <w:r w:rsidRPr="005D6380">
        <w:rPr>
          <w:rFonts w:eastAsia="DengXian"/>
          <w:lang w:val="en-CA" w:eastAsia="zh-CN"/>
        </w:rPr>
        <w:t>configured</w:t>
      </w:r>
      <w:proofErr w:type="gramEnd"/>
      <w:r w:rsidRPr="005D6380">
        <w:rPr>
          <w:rFonts w:eastAsia="DengXian"/>
          <w:lang w:val="en-CA" w:eastAsia="zh-CN"/>
        </w:rPr>
        <w:t xml:space="preserve"> and multi-DCI based mTRP is not configured.</w:t>
      </w:r>
    </w:p>
    <w:p w14:paraId="2E04916D" w14:textId="77777777" w:rsidR="001744D1" w:rsidRDefault="001744D1" w:rsidP="001D0AE5">
      <w:pPr>
        <w:rPr>
          <w:lang w:val="en-CA"/>
        </w:rPr>
      </w:pPr>
    </w:p>
    <w:p w14:paraId="4734AF28" w14:textId="5B26F6B9" w:rsidR="001744D1" w:rsidRDefault="0035086E" w:rsidP="001744D1">
      <w:pPr>
        <w:rPr>
          <w:rFonts w:eastAsia="DengXian"/>
          <w:b/>
          <w:bCs/>
          <w:szCs w:val="20"/>
          <w:lang w:eastAsia="zh-CN"/>
        </w:rPr>
      </w:pPr>
      <w:r>
        <w:rPr>
          <w:rFonts w:eastAsia="DengXian"/>
          <w:b/>
          <w:bCs/>
          <w:szCs w:val="20"/>
          <w:lang w:eastAsia="zh-CN"/>
        </w:rPr>
        <w:t>Conclusion</w:t>
      </w:r>
    </w:p>
    <w:p w14:paraId="6003B1D0" w14:textId="4D6C774E" w:rsidR="0035086E" w:rsidRPr="0035086E" w:rsidRDefault="0035086E" w:rsidP="001744D1">
      <w:pPr>
        <w:rPr>
          <w:rFonts w:eastAsia="DengXian"/>
          <w:szCs w:val="20"/>
          <w:lang w:eastAsia="zh-CN"/>
        </w:rPr>
      </w:pPr>
      <w:r w:rsidRPr="0035086E">
        <w:rPr>
          <w:rFonts w:eastAsia="DengXian"/>
          <w:szCs w:val="20"/>
          <w:lang w:eastAsia="zh-CN"/>
        </w:rPr>
        <w:t>There is no RAN1 consensus to support the following proposal:</w:t>
      </w:r>
    </w:p>
    <w:p w14:paraId="4B307D5A" w14:textId="77777777" w:rsidR="001744D1" w:rsidRPr="001744D1" w:rsidRDefault="001744D1" w:rsidP="006639DE">
      <w:pPr>
        <w:ind w:left="360"/>
        <w:rPr>
          <w:rFonts w:eastAsia="DengXian"/>
          <w:szCs w:val="20"/>
          <w:lang w:eastAsia="zh-CN"/>
        </w:rPr>
      </w:pPr>
      <w:r w:rsidRPr="001744D1">
        <w:rPr>
          <w:rFonts w:eastAsia="DengXian"/>
          <w:szCs w:val="20"/>
          <w:lang w:eastAsia="zh-CN"/>
        </w:rPr>
        <w:t>Support the UE to report either Type1 PHR or Type 3 PHR in a serving cell configured with one UL carrier and two separate SRS CLPC adjustment states. The UE determines to report Type1 PHR or Type 3 PHR according to:</w:t>
      </w:r>
    </w:p>
    <w:p w14:paraId="1E45CE26"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Type 1 PHR if both the Type 1 PHR and the Type 3 PHR are based on respective actual transmissions or on respective reference transmissions.</w:t>
      </w:r>
    </w:p>
    <w:p w14:paraId="77024338"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PHR that is based on a respective actual transmission if either the Type 1 PHR or the Type 3 PHR is based on a respective reference transmission.</w:t>
      </w:r>
    </w:p>
    <w:p w14:paraId="2CD9BD1F"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subject to UE capability.</w:t>
      </w:r>
    </w:p>
    <w:p w14:paraId="383918D1"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feature is enabled by one new RRC parameter.</w:t>
      </w:r>
    </w:p>
    <w:p w14:paraId="4881F31C" w14:textId="77777777" w:rsidR="001744D1" w:rsidRPr="001744D1" w:rsidRDefault="001744D1" w:rsidP="001D0AE5"/>
    <w:p w14:paraId="0FE5C6E6" w14:textId="49E52B29" w:rsidR="00132ABD" w:rsidRDefault="00C9107A" w:rsidP="001D0AE5">
      <w:r w:rsidRPr="00C9107A">
        <w:rPr>
          <w:b/>
          <w:bCs/>
        </w:rPr>
        <w:t>R1-2501359</w:t>
      </w:r>
      <w:r w:rsidRPr="00C9107A">
        <w:tab/>
        <w:t xml:space="preserve">Summary #2 on Rel-19 asymmetric DL </w:t>
      </w:r>
      <w:proofErr w:type="spellStart"/>
      <w:r w:rsidRPr="00C9107A">
        <w:t>sTRP</w:t>
      </w:r>
      <w:proofErr w:type="spellEnd"/>
      <w:r w:rsidRPr="00C9107A">
        <w:t>/UL mTRP</w:t>
      </w:r>
      <w:r w:rsidRPr="00C9107A">
        <w:tab/>
        <w:t>Moderator (OPPO)</w:t>
      </w:r>
    </w:p>
    <w:p w14:paraId="0F1A73D5" w14:textId="77777777" w:rsidR="00C9107A" w:rsidRDefault="00C9107A" w:rsidP="001D0AE5"/>
    <w:p w14:paraId="5446FA68" w14:textId="11F8753F" w:rsidR="00132ABD" w:rsidRPr="00132ABD" w:rsidRDefault="00132ABD" w:rsidP="00132ABD">
      <w:pPr>
        <w:rPr>
          <w:rFonts w:eastAsia="DengXian"/>
          <w:szCs w:val="20"/>
          <w:lang w:eastAsia="zh-CN"/>
        </w:rPr>
      </w:pPr>
      <w:r w:rsidRPr="00132ABD">
        <w:rPr>
          <w:rFonts w:eastAsia="DengXian"/>
          <w:b/>
          <w:bCs/>
          <w:szCs w:val="20"/>
          <w:lang w:eastAsia="zh-CN"/>
        </w:rPr>
        <w:t>Conclusion</w:t>
      </w:r>
    </w:p>
    <w:p w14:paraId="42014FA2" w14:textId="77777777" w:rsidR="00132ABD" w:rsidRPr="00132ABD" w:rsidRDefault="00132ABD" w:rsidP="00132ABD">
      <w:pPr>
        <w:rPr>
          <w:rFonts w:eastAsia="DengXian"/>
          <w:szCs w:val="20"/>
          <w:lang w:eastAsia="zh-CN"/>
        </w:rPr>
      </w:pPr>
      <w:r w:rsidRPr="00132ABD">
        <w:rPr>
          <w:rFonts w:eastAsia="DengXian"/>
          <w:szCs w:val="20"/>
          <w:lang w:eastAsia="zh-CN"/>
        </w:rPr>
        <w:t>There is no consensus to introduce the restriction that only one of the indicated joint/UL TCI states can be configured with PL offset.</w:t>
      </w:r>
    </w:p>
    <w:p w14:paraId="4758CA40" w14:textId="77777777" w:rsidR="00132ABD" w:rsidRPr="00132ABD" w:rsidRDefault="00132ABD" w:rsidP="00132ABD">
      <w:pPr>
        <w:rPr>
          <w:rFonts w:eastAsia="DengXian"/>
          <w:szCs w:val="20"/>
          <w:lang w:eastAsia="zh-CN"/>
        </w:rPr>
      </w:pPr>
    </w:p>
    <w:p w14:paraId="14AFE765" w14:textId="77777777" w:rsidR="00132ABD" w:rsidRPr="00132ABD" w:rsidRDefault="00132ABD" w:rsidP="00132ABD">
      <w:pPr>
        <w:rPr>
          <w:rFonts w:eastAsia="DengXian"/>
          <w:szCs w:val="20"/>
          <w:lang w:eastAsia="zh-CN"/>
        </w:rPr>
      </w:pPr>
      <w:r w:rsidRPr="00132ABD">
        <w:rPr>
          <w:rFonts w:eastAsia="DengXian"/>
          <w:b/>
          <w:bCs/>
          <w:szCs w:val="20"/>
          <w:lang w:eastAsia="zh-CN"/>
        </w:rPr>
        <w:t>Conclusion</w:t>
      </w:r>
    </w:p>
    <w:p w14:paraId="0E4351A0" w14:textId="5080D38A" w:rsidR="00132ABD" w:rsidRDefault="00132ABD" w:rsidP="00132ABD">
      <w:pPr>
        <w:rPr>
          <w:rFonts w:eastAsia="DengXian"/>
          <w:szCs w:val="20"/>
          <w:lang w:eastAsia="zh-CN"/>
        </w:rPr>
      </w:pPr>
      <w:r w:rsidRPr="00132ABD">
        <w:rPr>
          <w:rFonts w:eastAsia="DengXian"/>
          <w:szCs w:val="20"/>
          <w:lang w:eastAsia="zh-CN"/>
        </w:rPr>
        <w:t>There is no consensus to includ</w:t>
      </w:r>
      <w:r>
        <w:rPr>
          <w:rFonts w:eastAsia="DengXian"/>
          <w:szCs w:val="20"/>
          <w:lang w:eastAsia="zh-CN"/>
        </w:rPr>
        <w:t>e</w:t>
      </w:r>
      <w:r w:rsidRPr="00132ABD">
        <w:rPr>
          <w:rFonts w:eastAsia="DengXian"/>
          <w:szCs w:val="20"/>
          <w:lang w:eastAsia="zh-CN"/>
        </w:rPr>
        <w:t xml:space="preserve"> PL offset in Type 3 PHR calculation.</w:t>
      </w:r>
    </w:p>
    <w:p w14:paraId="479F2C82" w14:textId="77777777" w:rsidR="00132ABD" w:rsidRDefault="00132ABD" w:rsidP="00132ABD">
      <w:pPr>
        <w:rPr>
          <w:rFonts w:eastAsia="DengXian"/>
          <w:szCs w:val="20"/>
          <w:lang w:eastAsia="zh-CN"/>
        </w:rPr>
      </w:pPr>
    </w:p>
    <w:p w14:paraId="3B4CC97C" w14:textId="77777777" w:rsidR="00132ABD" w:rsidRDefault="00132ABD" w:rsidP="00132ABD">
      <w:pPr>
        <w:rPr>
          <w:rFonts w:eastAsia="DengXian"/>
          <w:szCs w:val="20"/>
          <w:lang w:eastAsia="zh-CN"/>
        </w:rPr>
      </w:pPr>
      <w:r w:rsidRPr="00071A94">
        <w:rPr>
          <w:rFonts w:eastAsia="DengXian"/>
          <w:b/>
          <w:bCs/>
          <w:szCs w:val="20"/>
          <w:lang w:eastAsia="zh-CN"/>
        </w:rPr>
        <w:t>Conclusion</w:t>
      </w:r>
    </w:p>
    <w:p w14:paraId="5706FDA8" w14:textId="77777777" w:rsidR="00132ABD" w:rsidRDefault="00132ABD" w:rsidP="00132ABD">
      <w:pPr>
        <w:rPr>
          <w:szCs w:val="20"/>
          <w:lang w:eastAsia="zh-CN"/>
        </w:rPr>
      </w:pPr>
      <w:r>
        <w:rPr>
          <w:szCs w:val="20"/>
          <w:lang w:eastAsia="zh-CN"/>
        </w:rPr>
        <w:t xml:space="preserve">In asymmetric DL </w:t>
      </w:r>
      <w:proofErr w:type="spellStart"/>
      <w:r>
        <w:rPr>
          <w:szCs w:val="20"/>
          <w:lang w:eastAsia="zh-CN"/>
        </w:rPr>
        <w:t>sTRP</w:t>
      </w:r>
      <w:proofErr w:type="spellEnd"/>
      <w:r>
        <w:rPr>
          <w:szCs w:val="20"/>
          <w:lang w:eastAsia="zh-CN"/>
        </w:rPr>
        <w:t>/UL mTRP deployment scenario, the PDCCH-order PRACH to UL TRP is CFRA.</w:t>
      </w:r>
    </w:p>
    <w:p w14:paraId="5D560D9D" w14:textId="77777777" w:rsidR="00132ABD" w:rsidRDefault="00132ABD" w:rsidP="00132ABD"/>
    <w:p w14:paraId="29F508B9" w14:textId="77777777" w:rsidR="00C9107A" w:rsidRPr="00C9107A" w:rsidRDefault="00C9107A" w:rsidP="00C9107A">
      <w:pPr>
        <w:rPr>
          <w:b/>
          <w:bCs/>
          <w:lang w:val="en-US"/>
        </w:rPr>
      </w:pPr>
      <w:r w:rsidRPr="00C9107A">
        <w:rPr>
          <w:b/>
          <w:bCs/>
          <w:highlight w:val="green"/>
          <w:lang w:val="en-US"/>
        </w:rPr>
        <w:t>Agreement</w:t>
      </w:r>
    </w:p>
    <w:p w14:paraId="7F5F7C7D" w14:textId="46A4C3CF"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lastRenderedPageBreak/>
        <w:t xml:space="preserve">The legacy TPC application mechanisms specified in legacy spec are reused for the TPC command for separate SRS CLPC adjustment state(s) indicated in DCI format 1_1 in Rel-19 and the TPC command for separate SRS CLPC adjustment states indicated in DCI format 2_3 in Rel-19. </w:t>
      </w:r>
    </w:p>
    <w:p w14:paraId="0D37D6C0" w14:textId="3A37F6BD" w:rsidR="004459AC" w:rsidRDefault="004459AC" w:rsidP="004459AC">
      <w:pPr>
        <w:pStyle w:val="ListParagraph"/>
        <w:numPr>
          <w:ilvl w:val="1"/>
          <w:numId w:val="77"/>
        </w:numPr>
        <w:ind w:leftChars="0"/>
        <w:jc w:val="both"/>
        <w:rPr>
          <w:rFonts w:eastAsia="DengXian"/>
          <w:szCs w:val="20"/>
          <w:lang w:eastAsia="zh-CN"/>
        </w:rPr>
      </w:pPr>
      <w:r>
        <w:rPr>
          <w:rFonts w:eastAsia="DengXian"/>
          <w:szCs w:val="20"/>
          <w:lang w:eastAsia="zh-CN"/>
        </w:rPr>
        <w:t xml:space="preserve">One example specification </w:t>
      </w:r>
      <w:proofErr w:type="gramStart"/>
      <w:r>
        <w:rPr>
          <w:rFonts w:eastAsia="DengXian"/>
          <w:szCs w:val="20"/>
          <w:lang w:eastAsia="zh-CN"/>
        </w:rPr>
        <w:t>changes</w:t>
      </w:r>
      <w:proofErr w:type="gramEnd"/>
      <w:r>
        <w:rPr>
          <w:rFonts w:eastAsia="DengXian"/>
          <w:szCs w:val="20"/>
          <w:lang w:eastAsia="zh-CN"/>
        </w:rPr>
        <w:t xml:space="preserve"> in TS38.213 can be </w:t>
      </w:r>
    </w:p>
    <w:tbl>
      <w:tblPr>
        <w:tblStyle w:val="TableGrid"/>
        <w:tblW w:w="0" w:type="auto"/>
        <w:jc w:val="center"/>
        <w:tblLook w:val="04A0" w:firstRow="1" w:lastRow="0" w:firstColumn="1" w:lastColumn="0" w:noHBand="0" w:noVBand="1"/>
      </w:tblPr>
      <w:tblGrid>
        <w:gridCol w:w="8092"/>
      </w:tblGrid>
      <w:tr w:rsidR="004459AC" w:rsidRPr="00C33DD1" w14:paraId="3B7DC653" w14:textId="77777777" w:rsidTr="007B7821">
        <w:trPr>
          <w:jc w:val="center"/>
        </w:trPr>
        <w:tc>
          <w:tcPr>
            <w:tcW w:w="8092" w:type="dxa"/>
          </w:tcPr>
          <w:p w14:paraId="323649A9" w14:textId="77777777" w:rsidR="004459AC" w:rsidRPr="00C33DD1" w:rsidRDefault="004459AC" w:rsidP="007B7821">
            <w:pPr>
              <w:rPr>
                <w:rFonts w:eastAsia="DengXian"/>
                <w:szCs w:val="20"/>
                <w:lang w:eastAsia="zh-CN"/>
              </w:rPr>
            </w:pPr>
            <w:r w:rsidRPr="00C33DD1">
              <w:rPr>
                <w:rFonts w:eastAsia="DengXian"/>
                <w:szCs w:val="20"/>
                <w:lang w:eastAsia="zh-CN"/>
              </w:rPr>
              <w:t xml:space="preserve">7.3.1 UE </w:t>
            </w:r>
            <w:proofErr w:type="spellStart"/>
            <w:r w:rsidRPr="00C33DD1">
              <w:rPr>
                <w:rFonts w:eastAsia="DengXian"/>
                <w:szCs w:val="20"/>
                <w:lang w:eastAsia="zh-CN"/>
              </w:rPr>
              <w:t>behavior</w:t>
            </w:r>
            <w:proofErr w:type="spellEnd"/>
            <w:r w:rsidRPr="00C33DD1">
              <w:rPr>
                <w:rFonts w:eastAsia="DengXian"/>
                <w:szCs w:val="20"/>
                <w:lang w:eastAsia="zh-CN"/>
              </w:rPr>
              <w:t xml:space="preserve"> </w:t>
            </w:r>
          </w:p>
          <w:p w14:paraId="67B49DED" w14:textId="77777777" w:rsidR="004459AC" w:rsidRPr="00C33DD1" w:rsidRDefault="004459AC" w:rsidP="007B7821">
            <w:pPr>
              <w:rPr>
                <w:rFonts w:eastAsia="DengXian"/>
                <w:szCs w:val="20"/>
                <w:lang w:eastAsia="zh-CN"/>
              </w:rPr>
            </w:pPr>
          </w:p>
          <w:p w14:paraId="171B7C85" w14:textId="77777777" w:rsidR="004459AC" w:rsidRPr="00C33DD1" w:rsidRDefault="004459AC" w:rsidP="007B7821">
            <w:pPr>
              <w:pStyle w:val="00Text"/>
              <w:jc w:val="center"/>
              <w:rPr>
                <w:szCs w:val="20"/>
              </w:rPr>
            </w:pPr>
            <w:r w:rsidRPr="00C33DD1">
              <w:rPr>
                <w:color w:val="FF0000"/>
                <w:szCs w:val="20"/>
              </w:rPr>
              <w:t>*** Unchanged parts are omitted ***</w:t>
            </w:r>
          </w:p>
          <w:p w14:paraId="1484B19E" w14:textId="77777777" w:rsidR="004459AC" w:rsidRPr="00C33DD1" w:rsidRDefault="00000000" w:rsidP="004459AC">
            <w:pPr>
              <w:pStyle w:val="ListParagraph"/>
              <w:numPr>
                <w:ilvl w:val="0"/>
                <w:numId w:val="78"/>
              </w:numPr>
              <w:ind w:leftChars="0"/>
              <w:jc w:val="both"/>
              <w:rPr>
                <w:rFonts w:eastAsia="DengXian"/>
                <w:color w:val="FF0000"/>
                <w:szCs w:val="20"/>
                <w:lang w:eastAsia="zh-CN"/>
              </w:rPr>
            </w:pP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(m)</m:t>
              </m:r>
            </m:oMath>
            <w:r w:rsidR="004459AC" w:rsidRPr="00C33DD1">
              <w:rPr>
                <w:rFonts w:eastAsia="DengXian"/>
                <w:szCs w:val="20"/>
              </w:rPr>
              <w:t xml:space="preserve"> </w:t>
            </w:r>
            <w:r w:rsidR="004459AC" w:rsidRPr="00C33DD1">
              <w:rPr>
                <w:rFonts w:eastAsia="DengXian"/>
                <w:szCs w:val="20"/>
                <w:lang w:eastAsia="zh-CN"/>
              </w:rPr>
              <w:t xml:space="preserve">is jointly coded with other TPC commands in a PDCCH with DCI format 2_3, as described in clause 11.4 </w:t>
            </w:r>
            <w:r w:rsidR="004459AC" w:rsidRPr="00C33DD1">
              <w:rPr>
                <w:rFonts w:eastAsia="DengXian"/>
                <w:color w:val="FF0000"/>
                <w:szCs w:val="20"/>
                <w:lang w:eastAsia="zh-CN"/>
              </w:rPr>
              <w:t>or provided by TPC command field XXX in a PDCCH with DCI format 1_1</w:t>
            </w:r>
          </w:p>
          <w:p w14:paraId="419EAFD3" w14:textId="77777777" w:rsidR="004459AC" w:rsidRPr="00C33DD1" w:rsidRDefault="004459AC" w:rsidP="007B7821">
            <w:pPr>
              <w:pStyle w:val="00Text"/>
              <w:jc w:val="center"/>
              <w:rPr>
                <w:szCs w:val="20"/>
              </w:rPr>
            </w:pPr>
            <w:r w:rsidRPr="00C33DD1">
              <w:rPr>
                <w:color w:val="FF0000"/>
                <w:szCs w:val="20"/>
              </w:rPr>
              <w:t>*** Unchanged parts are omitted ***</w:t>
            </w:r>
          </w:p>
          <w:p w14:paraId="7FCBF8AE" w14:textId="77777777" w:rsidR="004459AC" w:rsidRPr="00C33DD1" w:rsidRDefault="00000000" w:rsidP="004459AC">
            <w:pPr>
              <w:pStyle w:val="ListParagraph"/>
              <w:numPr>
                <w:ilvl w:val="0"/>
                <w:numId w:val="78"/>
              </w:numPr>
              <w:ind w:leftChars="0"/>
              <w:jc w:val="both"/>
              <w:rPr>
                <w:rFonts w:eastAsia="DengXian"/>
                <w:szCs w:val="20"/>
                <w:lang w:eastAsia="zh-CN"/>
              </w:rPr>
            </w:pPr>
            <m:oMath>
              <m:sSub>
                <m:sSubPr>
                  <m:ctrlPr>
                    <w:rPr>
                      <w:rFonts w:ascii="Cambria Math" w:hAnsi="Cambria Math"/>
                      <w:i/>
                      <w:szCs w:val="20"/>
                    </w:rPr>
                  </m:ctrlPr>
                </m:sSubPr>
                <m:e>
                  <m:r>
                    <w:rPr>
                      <w:rFonts w:ascii="Cambria Math" w:hAnsi="Cambria Math"/>
                      <w:szCs w:val="20"/>
                    </w:rPr>
                    <m:t>h</m:t>
                  </m:r>
                </m:e>
                <m:sub>
                  <m:r>
                    <w:rPr>
                      <w:rFonts w:ascii="Cambria Math" w:hAnsi="Cambria Math"/>
                      <w:szCs w:val="20"/>
                    </w:rPr>
                    <m:t>b,f,c</m:t>
                  </m:r>
                </m:sub>
              </m:sSub>
              <m:r>
                <w:rPr>
                  <w:rFonts w:ascii="Cambria Math" w:hAnsi="Cambria Math"/>
                  <w:szCs w:val="20"/>
                </w:rPr>
                <m:t>(i)=</m:t>
              </m:r>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(i)</m:t>
              </m:r>
            </m:oMath>
            <w:r w:rsidR="004459AC" w:rsidRPr="00C33DD1">
              <w:rPr>
                <w:szCs w:val="20"/>
              </w:rPr>
              <w:t xml:space="preserve"> if the UE is not configured for PUSCH transmissions on active UL BWP </w:t>
            </w:r>
            <m:oMath>
              <m:r>
                <w:rPr>
                  <w:rFonts w:ascii="Cambria Math" w:hAnsi="Cambria Math"/>
                  <w:szCs w:val="20"/>
                </w:rPr>
                <m:t>b</m:t>
              </m:r>
            </m:oMath>
            <w:r w:rsidR="004459AC" w:rsidRPr="00C33DD1">
              <w:rPr>
                <w:iCs/>
                <w:szCs w:val="20"/>
              </w:rPr>
              <w:t xml:space="preserve"> </w:t>
            </w:r>
            <w:r w:rsidR="004459AC" w:rsidRPr="00C33DD1">
              <w:rPr>
                <w:szCs w:val="20"/>
              </w:rPr>
              <w:t xml:space="preserve">of carrier </w:t>
            </w:r>
            <m:oMath>
              <m:r>
                <w:rPr>
                  <w:rFonts w:ascii="Cambria Math" w:hAnsi="Cambria Math"/>
                  <w:szCs w:val="20"/>
                </w:rPr>
                <m:t>f</m:t>
              </m:r>
            </m:oMath>
            <w:r w:rsidR="004459AC" w:rsidRPr="00C33DD1">
              <w:rPr>
                <w:iCs/>
                <w:szCs w:val="20"/>
              </w:rPr>
              <w:t xml:space="preserve"> of</w:t>
            </w:r>
            <w:r w:rsidR="004459AC" w:rsidRPr="00C33DD1">
              <w:rPr>
                <w:szCs w:val="20"/>
              </w:rPr>
              <w:t xml:space="preserve"> serving cell </w:t>
            </w:r>
            <m:oMath>
              <m:r>
                <w:rPr>
                  <w:rFonts w:ascii="Cambria Math" w:hAnsi="Cambria Math"/>
                  <w:szCs w:val="20"/>
                </w:rPr>
                <m:t>c</m:t>
              </m:r>
            </m:oMath>
            <w:r w:rsidR="004459AC" w:rsidRPr="00C33DD1">
              <w:rPr>
                <w:iCs/>
                <w:szCs w:val="20"/>
              </w:rPr>
              <w:t>, or</w:t>
            </w:r>
            <w:r w:rsidR="004459AC" w:rsidRPr="00C33DD1">
              <w:rPr>
                <w:szCs w:val="20"/>
              </w:rPr>
              <w:t xml:space="preserve"> if </w:t>
            </w:r>
            <w:proofErr w:type="spellStart"/>
            <w:r w:rsidR="004459AC" w:rsidRPr="00C33DD1">
              <w:rPr>
                <w:i/>
                <w:szCs w:val="20"/>
              </w:rPr>
              <w:t>srs-PowerControlAdjustmentStates</w:t>
            </w:r>
            <w:proofErr w:type="spellEnd"/>
            <w:r w:rsidR="004459AC" w:rsidRPr="00C33DD1">
              <w:rPr>
                <w:szCs w:val="20"/>
              </w:rPr>
              <w:t xml:space="preserve"> indicates separate power control adjustment states between SRS transmissions and PUSCH transmissions, and </w:t>
            </w:r>
            <w:proofErr w:type="spellStart"/>
            <w:r w:rsidR="004459AC" w:rsidRPr="00C33DD1">
              <w:rPr>
                <w:i/>
                <w:szCs w:val="20"/>
              </w:rPr>
              <w:t>tpc</w:t>
            </w:r>
            <w:proofErr w:type="spellEnd"/>
            <w:r w:rsidR="004459AC" w:rsidRPr="00C33DD1">
              <w:rPr>
                <w:i/>
                <w:szCs w:val="20"/>
              </w:rPr>
              <w:t>-Accumulation</w:t>
            </w:r>
            <w:r w:rsidR="004459AC" w:rsidRPr="00C33DD1">
              <w:rPr>
                <w:szCs w:val="20"/>
              </w:rPr>
              <w:t xml:space="preserve"> is provided, and the UE detects a DCI format 2_3 </w:t>
            </w:r>
            <w:r w:rsidR="004459AC" w:rsidRPr="00C33DD1">
              <w:rPr>
                <w:color w:val="FF0000"/>
                <w:szCs w:val="20"/>
              </w:rPr>
              <w:t xml:space="preserve">or DCI format 1_1 carrying DCI field XXX </w:t>
            </w:r>
            <m:oMath>
              <m:sSub>
                <m:sSubPr>
                  <m:ctrlPr>
                    <w:rPr>
                      <w:rFonts w:ascii="Cambria Math" w:hAnsi="Cambria Math"/>
                      <w:i/>
                      <w:szCs w:val="20"/>
                    </w:rPr>
                  </m:ctrlPr>
                </m:sSubPr>
                <m:e>
                  <m:r>
                    <w:rPr>
                      <w:rFonts w:ascii="Cambria Math" w:hAnsi="Cambria Math"/>
                      <w:szCs w:val="20"/>
                    </w:rPr>
                    <m:t>K</m:t>
                  </m:r>
                </m:e>
                <m:sub>
                  <m:r>
                    <m:rPr>
                      <m:sty m:val="p"/>
                    </m:rPr>
                    <w:rPr>
                      <w:rFonts w:ascii="Cambria Math" w:hAnsi="Cambria Math"/>
                      <w:szCs w:val="20"/>
                    </w:rPr>
                    <m:t>SRS,min</m:t>
                  </m:r>
                </m:sub>
              </m:sSub>
            </m:oMath>
            <w:r w:rsidR="004459AC" w:rsidRPr="00C33DD1">
              <w:rPr>
                <w:rFonts w:eastAsia="DengXian"/>
                <w:szCs w:val="20"/>
              </w:rPr>
              <w:t xml:space="preserve"> symbols before a first symbol of</w:t>
            </w:r>
            <w:r w:rsidR="004459AC" w:rsidRPr="00C33DD1">
              <w:rPr>
                <w:szCs w:val="20"/>
              </w:rPr>
              <w:t xml:space="preserve"> SRS transmission occasion </w:t>
            </w:r>
            <m:oMath>
              <m:r>
                <w:rPr>
                  <w:rFonts w:ascii="Cambria Math" w:hAnsi="Cambria Math"/>
                  <w:szCs w:val="20"/>
                </w:rPr>
                <m:t>i</m:t>
              </m:r>
            </m:oMath>
            <w:r w:rsidR="004459AC" w:rsidRPr="00C33DD1">
              <w:rPr>
                <w:szCs w:val="20"/>
              </w:rPr>
              <w:t>,</w:t>
            </w:r>
            <w:r w:rsidR="004459AC" w:rsidRPr="00C33DD1">
              <w:rPr>
                <w:rFonts w:hint="eastAsia"/>
                <w:szCs w:val="20"/>
              </w:rPr>
              <w:t xml:space="preserve"> </w:t>
            </w:r>
            <w:r w:rsidR="004459AC" w:rsidRPr="00C33DD1">
              <w:rPr>
                <w:szCs w:val="20"/>
              </w:rPr>
              <w:t xml:space="preserve">where absolute values of </w:t>
            </w: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oMath>
            <w:r w:rsidR="004459AC" w:rsidRPr="00C33DD1">
              <w:rPr>
                <w:szCs w:val="20"/>
              </w:rPr>
              <w:t xml:space="preserve"> are provided in Table 7.1.1-1</w:t>
            </w:r>
          </w:p>
          <w:p w14:paraId="4F1032E8" w14:textId="77777777" w:rsidR="004459AC" w:rsidRPr="00C33DD1" w:rsidRDefault="004459AC" w:rsidP="007B7821">
            <w:pPr>
              <w:pStyle w:val="00Text"/>
              <w:jc w:val="center"/>
              <w:rPr>
                <w:rFonts w:eastAsia="DengXian"/>
                <w:szCs w:val="20"/>
              </w:rPr>
            </w:pPr>
            <w:r w:rsidRPr="00C33DD1">
              <w:rPr>
                <w:color w:val="FF0000"/>
                <w:szCs w:val="20"/>
              </w:rPr>
              <w:t>*** Unchanged parts are omitted ***</w:t>
            </w:r>
          </w:p>
        </w:tc>
      </w:tr>
    </w:tbl>
    <w:p w14:paraId="632E2209" w14:textId="77777777" w:rsidR="004459AC" w:rsidRDefault="004459AC" w:rsidP="004459AC">
      <w:pPr>
        <w:pStyle w:val="ListParagraph"/>
        <w:numPr>
          <w:ilvl w:val="0"/>
          <w:numId w:val="79"/>
        </w:numPr>
        <w:ind w:leftChars="0"/>
        <w:jc w:val="both"/>
      </w:pPr>
      <w:r>
        <w:rPr>
          <w:rFonts w:eastAsia="DengXian"/>
          <w:szCs w:val="20"/>
          <w:lang w:eastAsia="zh-CN"/>
        </w:rPr>
        <w:t>Note: how to capture this in specification is up to editor.</w:t>
      </w:r>
    </w:p>
    <w:p w14:paraId="7BDCA2D6" w14:textId="77777777"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In Rel-19, the TPC command for separate SRS CLPC adjustment state(s) indicated in DCI format 1_1 and the TPC command for separate SRS CLPC adjustment states indicated in DCI format 2_3 are applicable to periodic SRS, semi-persistent SRS and aperiodic SRS.</w:t>
      </w:r>
    </w:p>
    <w:p w14:paraId="5720D365" w14:textId="77777777" w:rsidR="00132ABD" w:rsidRDefault="00132ABD" w:rsidP="001D0AE5"/>
    <w:p w14:paraId="6EFCB160" w14:textId="52137EDD" w:rsidR="008B4DAE" w:rsidRDefault="007D4C94" w:rsidP="001D0AE5">
      <w:r w:rsidRPr="007D4C94">
        <w:rPr>
          <w:b/>
          <w:bCs/>
        </w:rPr>
        <w:t>R1-2501360</w:t>
      </w:r>
      <w:r w:rsidRPr="007D4C94">
        <w:tab/>
        <w:t xml:space="preserve">Summary #3 on Rel-19 asymmetric DL </w:t>
      </w:r>
      <w:proofErr w:type="spellStart"/>
      <w:r w:rsidRPr="007D4C94">
        <w:t>sTRP</w:t>
      </w:r>
      <w:proofErr w:type="spellEnd"/>
      <w:r w:rsidRPr="007D4C94">
        <w:t>/UL mTRP</w:t>
      </w:r>
      <w:r w:rsidRPr="007D4C94">
        <w:tab/>
        <w:t>Moderator (OPPO)</w:t>
      </w:r>
    </w:p>
    <w:p w14:paraId="25FC96E2" w14:textId="77777777" w:rsidR="007D4C94" w:rsidRDefault="007D4C94" w:rsidP="001D0AE5"/>
    <w:p w14:paraId="208605B1" w14:textId="77777777" w:rsidR="007D4C94" w:rsidRPr="007D4C94" w:rsidRDefault="007D4C94" w:rsidP="007D4C94">
      <w:pPr>
        <w:rPr>
          <w:rFonts w:cs="Times"/>
          <w:b/>
          <w:bCs/>
          <w:lang w:val="en-US"/>
        </w:rPr>
      </w:pPr>
      <w:r w:rsidRPr="007D4C94">
        <w:rPr>
          <w:rFonts w:cs="Times"/>
          <w:b/>
          <w:bCs/>
          <w:highlight w:val="green"/>
          <w:lang w:val="en-US"/>
        </w:rPr>
        <w:t>Agreement</w:t>
      </w:r>
    </w:p>
    <w:p w14:paraId="09FD7011" w14:textId="561B89A9" w:rsidR="00EA195C" w:rsidRPr="007D4C94" w:rsidRDefault="00EA195C" w:rsidP="00EA195C">
      <w:pPr>
        <w:pStyle w:val="0Maintext"/>
        <w:rPr>
          <w:rFonts w:ascii="Times" w:eastAsia="DengXian" w:hAnsi="Times" w:cs="Times"/>
          <w:lang w:val="en-CA" w:eastAsia="zh-CN"/>
        </w:rPr>
      </w:pPr>
      <w:r w:rsidRPr="007D4C94">
        <w:rPr>
          <w:rFonts w:ascii="Times" w:eastAsia="DengXian" w:hAnsi="Times" w:cs="Times"/>
          <w:lang w:val="en-CA" w:eastAsia="zh-CN"/>
        </w:rPr>
        <w:t>Study whether/how to reset the CLPC of PUSCH/PUCCH/SRS</w:t>
      </w:r>
      <w:r w:rsidR="009D0AD6" w:rsidRPr="007D4C94">
        <w:rPr>
          <w:rFonts w:ascii="Times" w:eastAsia="DengXian" w:hAnsi="Times" w:cs="Times"/>
          <w:lang w:val="en-CA" w:eastAsia="zh-CN"/>
        </w:rPr>
        <w:t xml:space="preserve"> based on</w:t>
      </w:r>
      <w:r w:rsidRPr="007D4C94">
        <w:rPr>
          <w:rFonts w:ascii="Times" w:eastAsia="DengXian" w:hAnsi="Times" w:cs="Times"/>
          <w:lang w:val="en-CA" w:eastAsia="zh-CN"/>
        </w:rPr>
        <w:t xml:space="preserve"> the following alternatives (including if any enhancement is necessary and other alternatives are not precluded)</w:t>
      </w:r>
    </w:p>
    <w:p w14:paraId="5AC0DFFD" w14:textId="77777777" w:rsidR="00EA195C" w:rsidRPr="007D4C94" w:rsidRDefault="00EA195C" w:rsidP="00EA195C">
      <w:pPr>
        <w:pStyle w:val="0Maintext"/>
        <w:numPr>
          <w:ilvl w:val="0"/>
          <w:numId w:val="80"/>
        </w:numPr>
        <w:rPr>
          <w:rFonts w:ascii="Times" w:eastAsia="DengXian" w:hAnsi="Times" w:cs="Times"/>
          <w:lang w:val="en-CA" w:eastAsia="zh-CN"/>
        </w:rPr>
      </w:pPr>
      <w:r w:rsidRPr="007D4C94">
        <w:rPr>
          <w:rFonts w:ascii="Times" w:eastAsia="DengXian" w:hAnsi="Times" w:cs="Times"/>
          <w:lang w:val="en-CA" w:eastAsia="zh-CN"/>
        </w:rPr>
        <w:t>Alt1: For a UE configured with two TAGs, when the UE receives a RAR of a PDCCH-order PRACH, according to the new 1-bit DCI field PL offset indication in DCI format 1_0:</w:t>
      </w:r>
    </w:p>
    <w:p w14:paraId="345DE65F" w14:textId="77777777" w:rsidR="00EA195C" w:rsidRPr="007D4C94" w:rsidRDefault="00EA195C" w:rsidP="00EA195C">
      <w:pPr>
        <w:pStyle w:val="0Maintext"/>
        <w:numPr>
          <w:ilvl w:val="1"/>
          <w:numId w:val="80"/>
        </w:numPr>
        <w:rPr>
          <w:rFonts w:ascii="Times" w:eastAsia="DengXian" w:hAnsi="Times" w:cs="Times"/>
          <w:lang w:val="en-CA" w:eastAsia="zh-CN"/>
        </w:rPr>
      </w:pPr>
      <w:r w:rsidRPr="007D4C94">
        <w:rPr>
          <w:rFonts w:ascii="Times" w:eastAsia="DengXian" w:hAnsi="Times" w:cs="Times"/>
          <w:lang w:val="en-CA" w:eastAsia="zh-CN"/>
        </w:rPr>
        <w:t>When there is one indicated joint/UL TCI state in Rel-17 Unified TCI:</w:t>
      </w:r>
    </w:p>
    <w:p w14:paraId="115B8ED9"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0, the UE resets the CLPC that is different from the CLPC associated with the indicated joint/UL TCI state.</w:t>
      </w:r>
    </w:p>
    <w:p w14:paraId="0083E77D"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1, the UE resets the CLPC associated with the indicated joint/UL TCI state.</w:t>
      </w:r>
    </w:p>
    <w:p w14:paraId="5F5452EA" w14:textId="77777777" w:rsidR="00EA195C" w:rsidRPr="007D4C94" w:rsidRDefault="00EA195C" w:rsidP="00EA195C">
      <w:pPr>
        <w:pStyle w:val="0Maintext"/>
        <w:numPr>
          <w:ilvl w:val="1"/>
          <w:numId w:val="80"/>
        </w:numPr>
        <w:rPr>
          <w:rFonts w:ascii="Times" w:eastAsia="DengXian" w:hAnsi="Times" w:cs="Times"/>
          <w:lang w:val="en-CA" w:eastAsia="zh-CN"/>
        </w:rPr>
      </w:pPr>
      <w:r w:rsidRPr="007D4C94">
        <w:rPr>
          <w:rFonts w:ascii="Times" w:eastAsia="DengXian" w:hAnsi="Times" w:cs="Times"/>
          <w:lang w:val="en-CA" w:eastAsia="zh-CN"/>
        </w:rPr>
        <w:t>When there are two indicated joint/UL TCI states in Rel-18 Unified TCI:</w:t>
      </w:r>
    </w:p>
    <w:p w14:paraId="40FDD72A"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 xml:space="preserve">If the 1-bit DCI field is 0, the UE resets the CLPC associated with the first indicated joint/UL TCI </w:t>
      </w:r>
      <w:proofErr w:type="gramStart"/>
      <w:r w:rsidRPr="007D4C94">
        <w:rPr>
          <w:rFonts w:ascii="Times" w:eastAsia="DengXian" w:hAnsi="Times" w:cs="Times"/>
          <w:lang w:val="en-CA" w:eastAsia="zh-CN"/>
        </w:rPr>
        <w:t>state;</w:t>
      </w:r>
      <w:proofErr w:type="gramEnd"/>
    </w:p>
    <w:p w14:paraId="65344ABC"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1, the UE resets the CLPC associated with the second indicated joint/UL TCI state</w:t>
      </w:r>
    </w:p>
    <w:p w14:paraId="2223FE64" w14:textId="77777777" w:rsidR="00EA195C" w:rsidRPr="007D4C94" w:rsidRDefault="00EA195C" w:rsidP="00EA195C">
      <w:pPr>
        <w:pStyle w:val="ListParagraph"/>
        <w:numPr>
          <w:ilvl w:val="0"/>
          <w:numId w:val="80"/>
        </w:numPr>
        <w:ind w:leftChars="0"/>
        <w:jc w:val="both"/>
        <w:rPr>
          <w:rFonts w:eastAsia="DengXian" w:cs="Times"/>
          <w:szCs w:val="20"/>
          <w:lang w:eastAsia="zh-CN"/>
        </w:rPr>
      </w:pPr>
      <w:r w:rsidRPr="007D4C94">
        <w:rPr>
          <w:rFonts w:eastAsia="DengXian" w:cs="Times"/>
          <w:szCs w:val="20"/>
          <w:lang w:val="en-CA" w:eastAsia="zh-CN"/>
        </w:rPr>
        <w:t>Alt 2:</w:t>
      </w:r>
      <w:r w:rsidRPr="007D4C94">
        <w:rPr>
          <w:rFonts w:cs="Times"/>
          <w:szCs w:val="20"/>
        </w:rPr>
        <w:t xml:space="preserve"> For a UE configured with two TAGs, </w:t>
      </w:r>
      <w:r w:rsidRPr="007D4C94">
        <w:rPr>
          <w:rFonts w:eastAsia="DengXian" w:cs="Times"/>
          <w:szCs w:val="20"/>
          <w:lang w:eastAsia="zh-CN"/>
        </w:rPr>
        <w:t>one TAG ID is indicated in the RAR</w:t>
      </w:r>
    </w:p>
    <w:p w14:paraId="59E311FA" w14:textId="77777777" w:rsidR="00EA195C" w:rsidRPr="007D4C94" w:rsidRDefault="00EA195C" w:rsidP="00EA195C">
      <w:pPr>
        <w:pStyle w:val="0Maintext"/>
        <w:numPr>
          <w:ilvl w:val="1"/>
          <w:numId w:val="80"/>
        </w:numPr>
        <w:rPr>
          <w:rFonts w:ascii="Times" w:eastAsia="DengXian" w:hAnsi="Times" w:cs="Times"/>
          <w:lang w:val="en-US" w:eastAsia="zh-CN"/>
        </w:rPr>
      </w:pPr>
      <w:r w:rsidRPr="007D4C94">
        <w:rPr>
          <w:rFonts w:ascii="Times" w:eastAsia="DengXian" w:hAnsi="Times" w:cs="Times"/>
          <w:lang w:val="en-US" w:eastAsia="zh-CN"/>
        </w:rPr>
        <w:t xml:space="preserve">The UE resets the closed loop power control adjustment state associated with a joint/UL TCI state associated with the indicated TAG. </w:t>
      </w:r>
    </w:p>
    <w:p w14:paraId="773580E1" w14:textId="77777777" w:rsidR="00EA195C" w:rsidRDefault="00EA195C" w:rsidP="00EA195C">
      <w:pPr>
        <w:rPr>
          <w:lang w:eastAsia="zh-CN"/>
        </w:rPr>
      </w:pPr>
    </w:p>
    <w:p w14:paraId="5BF0D51A" w14:textId="77777777" w:rsidR="00D75EE2" w:rsidRDefault="00D75EE2" w:rsidP="00D75EE2">
      <w:pPr>
        <w:pStyle w:val="Heading2"/>
        <w:rPr>
          <w:rFonts w:cs="Arial"/>
          <w:szCs w:val="24"/>
          <w:lang w:eastAsia="zh-CN"/>
        </w:rPr>
      </w:pPr>
      <w:bookmarkStart w:id="93" w:name="_Toc189288945"/>
      <w:bookmarkStart w:id="94" w:name="_Toc189898374"/>
      <w:r w:rsidRPr="009127A6">
        <w:rPr>
          <w:rFonts w:cs="Arial"/>
          <w:szCs w:val="24"/>
          <w:lang w:eastAsia="zh-CN"/>
        </w:rPr>
        <w:t>Evolution of NR duplex operation: Sub-band full duplex (SBFD)</w:t>
      </w:r>
      <w:bookmarkEnd w:id="93"/>
      <w:bookmarkEnd w:id="94"/>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7B9DFC87"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Default="001D0AE5" w:rsidP="00D75EE2">
      <w:r w:rsidRPr="001D0AE5">
        <w:t>R1-2500157</w:t>
      </w:r>
      <w:r w:rsidRPr="001D0AE5">
        <w:tab/>
        <w:t>Higher layer parameters for Rel-19 SBFD</w:t>
      </w:r>
      <w:r w:rsidRPr="001D0AE5">
        <w:tab/>
        <w:t>Huawei, HiSilicon</w:t>
      </w:r>
    </w:p>
    <w:p w14:paraId="70A07F96" w14:textId="77777777" w:rsidR="000611B0" w:rsidRDefault="000611B0" w:rsidP="00D75EE2"/>
    <w:p w14:paraId="78B2C2F9" w14:textId="7B608125" w:rsidR="00E51347" w:rsidRDefault="002E1A59" w:rsidP="00D75EE2">
      <w:r w:rsidRPr="002E1A59">
        <w:rPr>
          <w:b/>
          <w:bCs/>
        </w:rPr>
        <w:t>R1-2501537</w:t>
      </w:r>
      <w:r w:rsidRPr="002E1A59">
        <w:tab/>
        <w:t>Draft Reply LS on CSI-RS measurement with SBFD operation</w:t>
      </w:r>
      <w:r w:rsidRPr="002E1A59">
        <w:tab/>
        <w:t>Moderator (MediaTek)</w:t>
      </w:r>
    </w:p>
    <w:p w14:paraId="30C93750" w14:textId="77777777" w:rsidR="002E1A59" w:rsidRDefault="002E1A59" w:rsidP="00D75EE2"/>
    <w:p w14:paraId="6C3E310A" w14:textId="529C4E1A" w:rsidR="00E51347" w:rsidRPr="00E51347" w:rsidRDefault="00E51347" w:rsidP="00D75EE2">
      <w:pPr>
        <w:rPr>
          <w:b/>
          <w:bCs/>
        </w:rPr>
      </w:pPr>
      <w:r w:rsidRPr="00E51347">
        <w:rPr>
          <w:b/>
          <w:bCs/>
          <w:highlight w:val="green"/>
        </w:rPr>
        <w:lastRenderedPageBreak/>
        <w:t>Agreement</w:t>
      </w:r>
    </w:p>
    <w:p w14:paraId="2ED6FE49" w14:textId="1BBFEF5C" w:rsidR="000611B0" w:rsidRDefault="00E51347" w:rsidP="00D75EE2">
      <w:r>
        <w:t xml:space="preserve">Response to RAN4 in </w:t>
      </w:r>
      <w:r w:rsidR="002E1A59" w:rsidRPr="002E1A59">
        <w:t>R1-2501537</w:t>
      </w:r>
      <w:r w:rsidR="002E1A59">
        <w:t xml:space="preserve"> </w:t>
      </w:r>
      <w:r>
        <w:t xml:space="preserve">is agreed. </w:t>
      </w:r>
      <w:r w:rsidRPr="002E1A59">
        <w:rPr>
          <w:highlight w:val="green"/>
        </w:rPr>
        <w:t>Final LS in R1-2501560</w:t>
      </w:r>
      <w:r>
        <w:t>.</w:t>
      </w:r>
    </w:p>
    <w:p w14:paraId="31883732" w14:textId="77777777" w:rsidR="000611B0" w:rsidRDefault="000611B0" w:rsidP="00D75EE2"/>
    <w:p w14:paraId="4E7DF4DB" w14:textId="77777777" w:rsidR="00D75EE2" w:rsidRDefault="00D75EE2" w:rsidP="00D75EE2">
      <w:pPr>
        <w:pStyle w:val="Heading3"/>
        <w:rPr>
          <w:rFonts w:eastAsia="Times New Roman"/>
          <w:szCs w:val="24"/>
          <w:lang w:val="en-US" w:eastAsia="en-US"/>
        </w:rPr>
      </w:pPr>
      <w:bookmarkStart w:id="95" w:name="_Toc189288946"/>
      <w:bookmarkStart w:id="96" w:name="_Toc189898375"/>
      <w:r>
        <w:rPr>
          <w:rFonts w:eastAsia="Times New Roman"/>
          <w:szCs w:val="24"/>
          <w:lang w:val="en-US" w:eastAsia="en-US"/>
        </w:rPr>
        <w:t>SBFD TX/RX/measurement procedures</w:t>
      </w:r>
      <w:bookmarkEnd w:id="95"/>
      <w:bookmarkEnd w:id="96"/>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 xml:space="preserve">On </w:t>
      </w:r>
      <w:proofErr w:type="spellStart"/>
      <w:r>
        <w:t>subband</w:t>
      </w:r>
      <w:proofErr w:type="spellEnd"/>
      <w:r>
        <w:t xml:space="preserve">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t>R1-2500166</w:t>
      </w:r>
      <w:r>
        <w:tab/>
        <w:t>Discussion on SBFD TX/RX/measurement procedures</w:t>
      </w:r>
      <w:r>
        <w:tab/>
      </w:r>
      <w:proofErr w:type="spellStart"/>
      <w:r>
        <w:t>Spreadtrum</w:t>
      </w:r>
      <w:proofErr w:type="spellEnd"/>
      <w:r>
        <w:t>,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r>
      <w:proofErr w:type="spellStart"/>
      <w:r>
        <w:t>Ofinno</w:t>
      </w:r>
      <w:proofErr w:type="spellEnd"/>
    </w:p>
    <w:p w14:paraId="08BC01D3" w14:textId="77777777" w:rsidR="001D0AE5" w:rsidRDefault="001D0AE5" w:rsidP="001D0AE5">
      <w:r>
        <w:t>R1-2500520</w:t>
      </w:r>
      <w:r>
        <w:tab/>
        <w:t xml:space="preserve">Views on SBFD </w:t>
      </w:r>
      <w:proofErr w:type="spellStart"/>
      <w:r>
        <w:t>TX_RX_measurement</w:t>
      </w:r>
      <w:proofErr w:type="spellEnd"/>
      <w:r>
        <w:t xml:space="preserve"> procedures</w:t>
      </w:r>
      <w:r>
        <w:tab/>
      </w:r>
      <w:proofErr w:type="spellStart"/>
      <w:r>
        <w:t>InterDigital</w:t>
      </w:r>
      <w:proofErr w:type="spellEnd"/>
      <w:r>
        <w:t>, Inc.</w:t>
      </w:r>
    </w:p>
    <w:p w14:paraId="2F9EAF6E" w14:textId="77777777" w:rsidR="001D0AE5" w:rsidRDefault="001D0AE5" w:rsidP="001D0AE5">
      <w:r>
        <w:t>R1-2500620</w:t>
      </w:r>
      <w:r>
        <w:tab/>
        <w:t xml:space="preserve">Discussion on </w:t>
      </w:r>
      <w:proofErr w:type="spellStart"/>
      <w:r>
        <w:t>subband</w:t>
      </w:r>
      <w:proofErr w:type="spellEnd"/>
      <w:r>
        <w:t xml:space="preserve">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r>
      <w:proofErr w:type="spellStart"/>
      <w:r>
        <w:t>CEWiT</w:t>
      </w:r>
      <w:proofErr w:type="spellEnd"/>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r>
      <w:proofErr w:type="spellStart"/>
      <w:r>
        <w:t>Transsion</w:t>
      </w:r>
      <w:proofErr w:type="spellEnd"/>
      <w:r>
        <w:t xml:space="preserve">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r>
      <w:proofErr w:type="spellStart"/>
      <w:r>
        <w:t>ASUSTeK</w:t>
      </w:r>
      <w:proofErr w:type="spellEnd"/>
    </w:p>
    <w:p w14:paraId="326789EF" w14:textId="77777777" w:rsidR="001D0AE5" w:rsidRDefault="001D0AE5" w:rsidP="001D0AE5">
      <w:r>
        <w:t>R1-2501285</w:t>
      </w:r>
      <w:r>
        <w:tab/>
        <w:t>Discussion on SBFD TX/RX/measurement procedures</w:t>
      </w:r>
      <w:r>
        <w:tab/>
        <w:t>WILUS Inc.</w:t>
      </w:r>
    </w:p>
    <w:p w14:paraId="0B14F486" w14:textId="77777777" w:rsidR="00F35580" w:rsidRDefault="00F35580" w:rsidP="001D0AE5"/>
    <w:p w14:paraId="2A6B8600" w14:textId="77777777" w:rsidR="00F35580" w:rsidRDefault="00F35580" w:rsidP="00F35580">
      <w:r w:rsidRPr="00F35580">
        <w:rPr>
          <w:b/>
          <w:bCs/>
        </w:rPr>
        <w:t>R1-2501338</w:t>
      </w:r>
      <w:r>
        <w:tab/>
        <w:t>Summary #1 of SBFD TX/RX/measurement procedures</w:t>
      </w:r>
      <w:r>
        <w:tab/>
        <w:t>Moderator (Xiaomi)</w:t>
      </w:r>
    </w:p>
    <w:p w14:paraId="02FB9F27" w14:textId="77777777" w:rsidR="00F35580" w:rsidRDefault="00F35580" w:rsidP="001D0AE5"/>
    <w:p w14:paraId="406F9CE3" w14:textId="3C5140D8" w:rsidR="00F35580" w:rsidRDefault="00F35580" w:rsidP="00F35580">
      <w:pPr>
        <w:rPr>
          <w:rFonts w:eastAsiaTheme="minorEastAsia"/>
          <w:b/>
          <w:lang w:eastAsia="zh-CN"/>
        </w:rPr>
      </w:pPr>
      <w:r w:rsidRPr="00F35580">
        <w:rPr>
          <w:rFonts w:eastAsiaTheme="minorEastAsia"/>
          <w:b/>
          <w:highlight w:val="green"/>
          <w:lang w:eastAsia="zh-CN"/>
        </w:rPr>
        <w:t>Agreement</w:t>
      </w:r>
    </w:p>
    <w:p w14:paraId="14E29A31" w14:textId="77777777" w:rsidR="00F35580" w:rsidRDefault="00F35580" w:rsidP="00F35580">
      <w:pPr>
        <w:rPr>
          <w:rFonts w:eastAsiaTheme="minorEastAsia"/>
          <w:lang w:eastAsia="zh-CN"/>
        </w:rPr>
      </w:pPr>
      <w:r>
        <w:rPr>
          <w:rFonts w:eastAsiaTheme="minorEastAsia"/>
          <w:lang w:eastAsia="zh-CN"/>
        </w:rPr>
        <w:t xml:space="preserve">For aperiodic SRS with available slot counting, </w:t>
      </w:r>
    </w:p>
    <w:p w14:paraId="54420897"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4506AF1"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1C234A1D" w14:textId="77777777" w:rsidR="00F35580" w:rsidRPr="00F73BFF" w:rsidRDefault="00F35580" w:rsidP="00F35580">
      <w:pPr>
        <w:rPr>
          <w:rFonts w:eastAsiaTheme="minorEastAsia"/>
          <w:lang w:eastAsia="zh-CN"/>
        </w:rPr>
      </w:pPr>
    </w:p>
    <w:p w14:paraId="7B225FC7" w14:textId="55F7D789" w:rsidR="00703F4F" w:rsidRPr="00420825" w:rsidRDefault="00703F4F" w:rsidP="00703F4F">
      <w:pPr>
        <w:rPr>
          <w:rFonts w:eastAsiaTheme="minorEastAsia"/>
          <w:b/>
          <w:lang w:eastAsia="zh-CN"/>
        </w:rPr>
      </w:pPr>
      <w:r w:rsidRPr="00703F4F">
        <w:rPr>
          <w:rFonts w:eastAsiaTheme="minorEastAsia" w:hint="eastAsia"/>
          <w:b/>
          <w:highlight w:val="green"/>
          <w:lang w:eastAsia="zh-CN"/>
        </w:rPr>
        <w:lastRenderedPageBreak/>
        <w:t>Agreement</w:t>
      </w:r>
    </w:p>
    <w:p w14:paraId="70C1521F" w14:textId="77777777" w:rsidR="00703F4F" w:rsidRDefault="00703F4F" w:rsidP="00703F4F">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Microsoft YaHei"/>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5F98E4CE" w14:textId="77777777" w:rsidR="00703F4F" w:rsidRDefault="00703F4F" w:rsidP="00703F4F"/>
    <w:p w14:paraId="712279EF" w14:textId="624B16A9" w:rsidR="00927136" w:rsidRDefault="00927136" w:rsidP="00927136">
      <w:pPr>
        <w:rPr>
          <w:rFonts w:eastAsiaTheme="minorEastAsia"/>
          <w:b/>
          <w:lang w:eastAsia="zh-CN"/>
        </w:rPr>
      </w:pPr>
      <w:r w:rsidRPr="002F3AA4">
        <w:rPr>
          <w:rFonts w:eastAsiaTheme="minorEastAsia" w:hint="eastAsia"/>
          <w:b/>
          <w:highlight w:val="green"/>
          <w:lang w:eastAsia="zh-CN"/>
        </w:rPr>
        <w:t>Agreement</w:t>
      </w:r>
    </w:p>
    <w:p w14:paraId="52ACB5EB" w14:textId="77777777" w:rsidR="00927136" w:rsidRDefault="00927136" w:rsidP="00927136">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cs="Times" w:hint="eastAsia"/>
          <w:lang w:eastAsia="zh-CN"/>
        </w:rPr>
        <w:t>.</w:t>
      </w:r>
    </w:p>
    <w:p w14:paraId="0D35B9EE" w14:textId="77777777" w:rsidR="00927136" w:rsidRDefault="00927136" w:rsidP="00703F4F"/>
    <w:p w14:paraId="75298422" w14:textId="7E312812" w:rsidR="00B229DF" w:rsidRDefault="00B229DF" w:rsidP="00B229DF">
      <w:pPr>
        <w:rPr>
          <w:rFonts w:eastAsiaTheme="minorEastAsia"/>
          <w:b/>
          <w:lang w:eastAsia="zh-CN"/>
        </w:rPr>
      </w:pPr>
      <w:r w:rsidRPr="00CB7994">
        <w:rPr>
          <w:rFonts w:eastAsiaTheme="minorEastAsia" w:hint="eastAsia"/>
          <w:b/>
          <w:highlight w:val="green"/>
          <w:lang w:eastAsia="zh-CN"/>
        </w:rPr>
        <w:t>Agreement</w:t>
      </w:r>
    </w:p>
    <w:p w14:paraId="54BEFE2B" w14:textId="77777777" w:rsidR="00B229DF" w:rsidRDefault="00B229DF" w:rsidP="00B229DF">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E298E2A" w14:textId="77777777" w:rsidR="00B229DF" w:rsidRPr="00D408EB" w:rsidRDefault="00B229DF" w:rsidP="00B229DF">
      <w:pPr>
        <w:numPr>
          <w:ilvl w:val="0"/>
          <w:numId w:val="61"/>
        </w:numPr>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B3FB33A" w14:textId="47B16E24" w:rsidR="00B229DF" w:rsidRPr="00D408EB" w:rsidRDefault="00B229DF" w:rsidP="00B229DF">
      <w:pPr>
        <w:numPr>
          <w:ilvl w:val="0"/>
          <w:numId w:val="61"/>
        </w:numPr>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C579FB" w14:textId="77777777" w:rsidR="00B229DF" w:rsidRDefault="00B229DF" w:rsidP="00B229DF">
      <w:pPr>
        <w:numPr>
          <w:ilvl w:val="1"/>
          <w:numId w:val="61"/>
        </w:numPr>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proofErr w:type="spellStart"/>
      <w:r w:rsidRPr="00D34207">
        <w:rPr>
          <w:rFonts w:eastAsia="Malgun Gothic"/>
          <w:i/>
          <w:iCs/>
          <w:lang w:eastAsia="zh-CN"/>
        </w:rPr>
        <w:t>semiPersistentOnPUCCH</w:t>
      </w:r>
      <w:proofErr w:type="spellEnd"/>
      <w:r>
        <w:rPr>
          <w:rFonts w:eastAsia="Malgun Gothic"/>
          <w:lang w:eastAsia="zh-CN"/>
        </w:rPr>
        <w:t xml:space="preserve"> in </w:t>
      </w:r>
      <w:r w:rsidRPr="00D34207">
        <w:rPr>
          <w:rFonts w:eastAsia="Malgun Gothic"/>
          <w:i/>
          <w:iCs/>
          <w:lang w:eastAsia="zh-CN"/>
        </w:rPr>
        <w:t>CSI-</w:t>
      </w:r>
      <w:proofErr w:type="spellStart"/>
      <w:r w:rsidRPr="00D34207">
        <w:rPr>
          <w:rFonts w:eastAsia="Malgun Gothic"/>
          <w:i/>
          <w:iCs/>
          <w:lang w:eastAsia="zh-CN"/>
        </w:rPr>
        <w:t>ReportConfig</w:t>
      </w:r>
      <w:proofErr w:type="spellEnd"/>
      <w:r>
        <w:rPr>
          <w:rFonts w:eastAsia="Malgun Gothic"/>
          <w:lang w:eastAsia="zh-CN"/>
        </w:rPr>
        <w:t>.</w:t>
      </w:r>
    </w:p>
    <w:p w14:paraId="78FBB6ED" w14:textId="77777777" w:rsidR="00B229DF" w:rsidRDefault="00B229DF" w:rsidP="00703F4F"/>
    <w:p w14:paraId="4B841ED4" w14:textId="762B3693" w:rsidR="00B229DF" w:rsidRPr="00DA54FE" w:rsidRDefault="0065504F" w:rsidP="00703F4F">
      <w:pPr>
        <w:rPr>
          <w:b/>
          <w:bCs/>
        </w:rPr>
      </w:pPr>
      <w:r w:rsidRPr="00DA54FE">
        <w:rPr>
          <w:rFonts w:eastAsia="Malgun Gothic"/>
          <w:b/>
          <w:bCs/>
          <w:iCs/>
          <w:lang w:eastAsia="ko-KR"/>
        </w:rPr>
        <w:t>Conclusion</w:t>
      </w:r>
    </w:p>
    <w:p w14:paraId="63FF7BE3" w14:textId="305A65FD" w:rsidR="0065504F" w:rsidRPr="0065504F" w:rsidRDefault="0065504F" w:rsidP="0065504F">
      <w:pPr>
        <w:pStyle w:val="ListParagraph"/>
        <w:numPr>
          <w:ilvl w:val="0"/>
          <w:numId w:val="28"/>
        </w:numPr>
        <w:shd w:val="clear" w:color="auto" w:fill="FFFFFF"/>
        <w:tabs>
          <w:tab w:val="left" w:pos="0"/>
        </w:tabs>
        <w:ind w:leftChars="0"/>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5B4096AB" w14:textId="15434829" w:rsidR="0065504F" w:rsidRPr="00A91ADC" w:rsidRDefault="0065504F" w:rsidP="0065504F">
      <w:pPr>
        <w:numPr>
          <w:ilvl w:val="0"/>
          <w:numId w:val="28"/>
        </w:numPr>
        <w:shd w:val="clear" w:color="auto" w:fill="FFFFFF"/>
        <w:tabs>
          <w:tab w:val="left" w:pos="0"/>
        </w:tabs>
        <w:rPr>
          <w:rFonts w:eastAsia="Malgun Gothic"/>
          <w:iCs/>
          <w:lang w:eastAsia="ko-KR"/>
        </w:rPr>
      </w:pPr>
      <w:r w:rsidRPr="00DF27F9">
        <w:rPr>
          <w:rFonts w:eastAsia="Malgun Gothic" w:hint="eastAsia"/>
          <w:lang w:eastAsia="zh-CN"/>
        </w:rPr>
        <w:t xml:space="preserve">For a serving cell configured with SBFD </w:t>
      </w:r>
      <w:proofErr w:type="spellStart"/>
      <w:r w:rsidRPr="00DF27F9">
        <w:rPr>
          <w:rFonts w:eastAsia="Malgun Gothic" w:hint="eastAsia"/>
          <w:lang w:eastAsia="zh-CN"/>
        </w:rPr>
        <w:t>subband</w:t>
      </w:r>
      <w:proofErr w:type="spellEnd"/>
      <w:r w:rsidRPr="00DF27F9">
        <w:rPr>
          <w:rFonts w:eastAsia="Malgun Gothic" w:hint="eastAsia"/>
          <w:lang w:eastAsia="zh-CN"/>
        </w:rPr>
        <w:t xml:space="preserve">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p w14:paraId="1BEBCE2B" w14:textId="77777777" w:rsidR="0002150F" w:rsidRDefault="0002150F" w:rsidP="00703F4F"/>
    <w:p w14:paraId="0713DB17" w14:textId="015B561D" w:rsidR="0002150F" w:rsidRDefault="0002150F" w:rsidP="0002150F">
      <w:pPr>
        <w:rPr>
          <w:rFonts w:eastAsiaTheme="minorEastAsia"/>
          <w:b/>
          <w:lang w:eastAsia="zh-CN"/>
        </w:rPr>
      </w:pPr>
      <w:r w:rsidRPr="0002150F">
        <w:rPr>
          <w:rFonts w:eastAsiaTheme="minorEastAsia" w:hint="eastAsia"/>
          <w:b/>
          <w:highlight w:val="green"/>
          <w:lang w:eastAsia="zh-CN"/>
        </w:rPr>
        <w:t>Agreement</w:t>
      </w:r>
    </w:p>
    <w:p w14:paraId="1FC8BE59" w14:textId="77777777" w:rsidR="0002150F" w:rsidRDefault="0002150F" w:rsidP="0002150F">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733B30A0" w14:textId="77777777" w:rsidR="0002150F" w:rsidRPr="00012C03" w:rsidRDefault="0002150F" w:rsidP="0002150F">
      <w:pPr>
        <w:numPr>
          <w:ilvl w:val="0"/>
          <w:numId w:val="61"/>
        </w:numPr>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40C5513A" w14:textId="2803594C" w:rsidR="0002150F" w:rsidRDefault="0002150F" w:rsidP="0002150F">
      <w:pPr>
        <w:numPr>
          <w:ilvl w:val="0"/>
          <w:numId w:val="61"/>
        </w:numPr>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2AE3E050" w14:textId="3266BFBA" w:rsidR="0002150F" w:rsidRDefault="0002150F" w:rsidP="0002150F">
      <w:pPr>
        <w:numPr>
          <w:ilvl w:val="1"/>
          <w:numId w:val="61"/>
        </w:numPr>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6CC9F582" w14:textId="5117E134" w:rsidR="0002150F" w:rsidRPr="0002150F" w:rsidRDefault="0002150F" w:rsidP="0002150F">
      <w:pPr>
        <w:pStyle w:val="ListParagraph"/>
        <w:numPr>
          <w:ilvl w:val="0"/>
          <w:numId w:val="61"/>
        </w:numPr>
        <w:ind w:leftChars="0"/>
        <w:rPr>
          <w:rFonts w:eastAsiaTheme="minorEastAsia"/>
          <w:lang w:eastAsia="zh-CN"/>
        </w:rPr>
      </w:pPr>
      <w:r>
        <w:rPr>
          <w:rFonts w:eastAsiaTheme="minorEastAsia"/>
          <w:lang w:eastAsia="zh-CN"/>
        </w:rPr>
        <w:t>If</w:t>
      </w:r>
      <m:oMath>
        <m:sSubSup>
          <m:sSubSupPr>
            <m:ctrlPr>
              <w:rPr>
                <w:rFonts w:ascii="Cambria Math" w:hAnsi="Cambria Math"/>
              </w:rPr>
            </m:ctrlPr>
          </m:sSubSupPr>
          <m:e>
            <m:r>
              <w:rPr>
                <w:rFonts w:ascii="Cambria Math" w:eastAsia="SimSun" w:hAnsi="Cambria Math"/>
                <w:lang w:eastAsia="zh-CN"/>
              </w:rPr>
              <m:t xml:space="preserve"> 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not configured, it is assumed to be zero</w:t>
      </w:r>
    </w:p>
    <w:p w14:paraId="40A53EEE" w14:textId="77777777" w:rsidR="00CD47B3" w:rsidRDefault="00CD47B3" w:rsidP="00703F4F"/>
    <w:p w14:paraId="526D8848" w14:textId="66BA4E4E" w:rsidR="00CE5DB2" w:rsidRDefault="00CE5DB2" w:rsidP="00CE5DB2">
      <w:pPr>
        <w:rPr>
          <w:rFonts w:eastAsiaTheme="minorEastAsia"/>
          <w:b/>
          <w:lang w:eastAsia="zh-CN"/>
        </w:rPr>
      </w:pPr>
      <w:r w:rsidRPr="002A45C3">
        <w:rPr>
          <w:rFonts w:eastAsiaTheme="minorEastAsia" w:hint="eastAsia"/>
          <w:b/>
          <w:highlight w:val="green"/>
          <w:lang w:eastAsia="zh-CN"/>
        </w:rPr>
        <w:t>Agreement</w:t>
      </w:r>
    </w:p>
    <w:p w14:paraId="4F120F97" w14:textId="3E68EA72" w:rsidR="00CE5DB2" w:rsidRDefault="00CE5DB2" w:rsidP="00CE5DB2">
      <w:r>
        <w:t xml:space="preserve">When higher layer parameter </w:t>
      </w:r>
      <w:proofErr w:type="spellStart"/>
      <w:r w:rsidRPr="00EA2133">
        <w:rPr>
          <w:i/>
          <w:iCs/>
        </w:rPr>
        <w:t>ul-FullPowerTransmission</w:t>
      </w:r>
      <w:proofErr w:type="spellEnd"/>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7B2841B4" w14:textId="77777777" w:rsidR="00CE5DB2" w:rsidRDefault="00CE5DB2" w:rsidP="00703F4F"/>
    <w:p w14:paraId="051ABF73" w14:textId="574268EC" w:rsidR="00650E8C" w:rsidRDefault="002E1A59" w:rsidP="00703F4F">
      <w:r w:rsidRPr="002E1A59">
        <w:rPr>
          <w:b/>
          <w:bCs/>
        </w:rPr>
        <w:t>R1-2501339</w:t>
      </w:r>
      <w:r w:rsidRPr="002E1A59">
        <w:tab/>
        <w:t>Summary #2 of SBFD TX/RX/measurement procedures</w:t>
      </w:r>
      <w:r w:rsidRPr="002E1A59">
        <w:tab/>
        <w:t>Moderator (Xiaomi)</w:t>
      </w:r>
    </w:p>
    <w:p w14:paraId="45A57D1C" w14:textId="77777777" w:rsidR="002E1A59" w:rsidRDefault="002E1A59" w:rsidP="00703F4F"/>
    <w:p w14:paraId="63212DD1" w14:textId="78BD6F2A" w:rsidR="00650E8C" w:rsidRDefault="00650E8C" w:rsidP="00650E8C">
      <w:pPr>
        <w:rPr>
          <w:rFonts w:eastAsiaTheme="minorEastAsia"/>
          <w:b/>
          <w:lang w:eastAsia="zh-CN"/>
        </w:rPr>
      </w:pPr>
      <w:r w:rsidRPr="00650E8C">
        <w:rPr>
          <w:rFonts w:eastAsiaTheme="minorEastAsia" w:hint="eastAsia"/>
          <w:b/>
          <w:highlight w:val="green"/>
          <w:lang w:eastAsia="zh-CN"/>
        </w:rPr>
        <w:t>Agreement</w:t>
      </w:r>
    </w:p>
    <w:p w14:paraId="0AE78644" w14:textId="77777777" w:rsidR="00650E8C" w:rsidRDefault="00650E8C" w:rsidP="00650E8C">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6F16A249" w14:textId="77777777" w:rsidR="00650E8C" w:rsidRPr="00A11153" w:rsidRDefault="00650E8C" w:rsidP="00650E8C">
      <w:pPr>
        <w:numPr>
          <w:ilvl w:val="0"/>
          <w:numId w:val="61"/>
        </w:numPr>
        <w:rPr>
          <w:rFonts w:eastAsiaTheme="minorEastAsia"/>
          <w:lang w:eastAsia="zh-CN"/>
        </w:rPr>
      </w:pPr>
      <w:r>
        <w:t>The valid symbol type f</w:t>
      </w:r>
      <w:r w:rsidRPr="009B67AF">
        <w:t>or Type 1 CG PUSCH</w:t>
      </w:r>
      <w:r>
        <w:t xml:space="preserve"> is configured</w:t>
      </w:r>
      <w:r w:rsidRPr="00A11153">
        <w:rPr>
          <w:rFonts w:eastAsia="Malgun Gothic" w:hint="eastAsia"/>
          <w:bCs/>
        </w:rPr>
        <w:t xml:space="preserve"> </w:t>
      </w:r>
      <w:r w:rsidRPr="009B67AF">
        <w:rPr>
          <w:rFonts w:eastAsia="Malgun Gothic" w:hint="eastAsia"/>
          <w:bCs/>
        </w:rPr>
        <w:t xml:space="preserve">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525CC494" w14:textId="77777777" w:rsidR="00650E8C" w:rsidRPr="00A11153" w:rsidRDefault="00650E8C" w:rsidP="00650E8C">
      <w:pPr>
        <w:numPr>
          <w:ilvl w:val="0"/>
          <w:numId w:val="61"/>
        </w:numPr>
        <w:rPr>
          <w:rFonts w:eastAsiaTheme="minorEastAsia"/>
          <w:lang w:eastAsia="zh-CN"/>
        </w:rPr>
      </w:pPr>
      <w:r>
        <w:rPr>
          <w:rFonts w:eastAsiaTheme="minorEastAsia"/>
          <w:lang w:eastAsia="zh-CN"/>
        </w:rPr>
        <w:t xml:space="preserve">The valid </w:t>
      </w:r>
      <w:r>
        <w:t>symbol type f</w:t>
      </w:r>
      <w:r w:rsidRPr="009B67AF">
        <w:t>or</w:t>
      </w:r>
      <w:r>
        <w:t xml:space="preserve"> PUCCH configured for SR is configured in </w:t>
      </w:r>
      <w:proofErr w:type="spellStart"/>
      <w:r w:rsidRPr="00A11153">
        <w:rPr>
          <w:i/>
          <w:iCs/>
        </w:rPr>
        <w:t>SchedulingRequestResourceConfig</w:t>
      </w:r>
      <w:proofErr w:type="spellEnd"/>
      <w:r>
        <w:t>.</w:t>
      </w:r>
    </w:p>
    <w:p w14:paraId="4BEE378F" w14:textId="77777777" w:rsidR="00650E8C" w:rsidRPr="00E4666F" w:rsidRDefault="00650E8C" w:rsidP="00650E8C">
      <w:pPr>
        <w:numPr>
          <w:ilvl w:val="0"/>
          <w:numId w:val="61"/>
        </w:numPr>
        <w:rPr>
          <w:rFonts w:eastAsiaTheme="minorEastAsia"/>
          <w:lang w:eastAsia="zh-CN"/>
        </w:rPr>
      </w:pPr>
      <w:r>
        <w:rPr>
          <w:rFonts w:eastAsiaTheme="minorEastAsia" w:hint="eastAsia"/>
          <w:lang w:eastAsia="zh-CN"/>
        </w:rPr>
        <w:t>T</w:t>
      </w:r>
      <w:r>
        <w:rPr>
          <w:rFonts w:eastAsiaTheme="minorEastAsia"/>
          <w:lang w:eastAsia="zh-CN"/>
        </w:rPr>
        <w:t xml:space="preserve">he valid symbol type for PUCCH carrying P-CSI </w:t>
      </w:r>
      <w:r w:rsidRPr="00E4666F">
        <w:rPr>
          <w:rFonts w:eastAsiaTheme="minorEastAsia" w:hint="eastAsia"/>
          <w:lang w:eastAsia="zh-CN"/>
        </w:rPr>
        <w:t>is configured</w:t>
      </w:r>
      <w:r w:rsidRPr="00E4666F">
        <w:rPr>
          <w:rFonts w:eastAsiaTheme="minorEastAsia"/>
          <w:lang w:eastAsia="zh-CN"/>
        </w:rPr>
        <w:t xml:space="preserve"> in </w:t>
      </w:r>
      <w:r>
        <w:rPr>
          <w:rFonts w:eastAsiaTheme="minorEastAsia"/>
          <w:i/>
          <w:iCs/>
          <w:lang w:eastAsia="zh-CN"/>
        </w:rPr>
        <w:t>periodic</w:t>
      </w:r>
      <w:r w:rsidRPr="00E4666F">
        <w:rPr>
          <w:rFonts w:eastAsiaTheme="minorEastAsia"/>
          <w:lang w:eastAsia="zh-CN"/>
        </w:rPr>
        <w:t xml:space="preserve"> in </w:t>
      </w:r>
      <w:r w:rsidRPr="00E4666F">
        <w:rPr>
          <w:rFonts w:eastAsiaTheme="minorEastAsia"/>
          <w:i/>
          <w:iCs/>
          <w:lang w:eastAsia="zh-CN"/>
        </w:rPr>
        <w:t>CSI-</w:t>
      </w:r>
      <w:proofErr w:type="spellStart"/>
      <w:r w:rsidRPr="00E4666F">
        <w:rPr>
          <w:rFonts w:eastAsiaTheme="minorEastAsia"/>
          <w:i/>
          <w:iCs/>
          <w:lang w:eastAsia="zh-CN"/>
        </w:rPr>
        <w:t>ReportConfig</w:t>
      </w:r>
      <w:proofErr w:type="spellEnd"/>
      <w:r w:rsidRPr="00E4666F">
        <w:rPr>
          <w:rFonts w:eastAsiaTheme="minorEastAsia"/>
          <w:lang w:eastAsia="zh-CN"/>
        </w:rPr>
        <w:t>.</w:t>
      </w:r>
    </w:p>
    <w:p w14:paraId="2967AE4B" w14:textId="77777777" w:rsidR="00650E8C" w:rsidRDefault="00650E8C" w:rsidP="00703F4F"/>
    <w:p w14:paraId="33F23D28" w14:textId="165E8FDA" w:rsidR="00AA334F" w:rsidRDefault="00AA334F" w:rsidP="00AA334F">
      <w:pPr>
        <w:rPr>
          <w:rFonts w:eastAsiaTheme="minorEastAsia"/>
          <w:b/>
          <w:lang w:eastAsia="zh-CN"/>
        </w:rPr>
      </w:pPr>
      <w:r w:rsidRPr="00AA334F">
        <w:rPr>
          <w:rFonts w:eastAsiaTheme="minorEastAsia" w:hint="eastAsia"/>
          <w:b/>
          <w:highlight w:val="green"/>
          <w:lang w:eastAsia="zh-CN"/>
        </w:rPr>
        <w:t>Agreement</w:t>
      </w:r>
    </w:p>
    <w:p w14:paraId="6F20FCDF"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t xml:space="preserve">For a type 1 CG PUSCH with Configuration 2, if </w:t>
      </w:r>
      <w:r w:rsidRPr="009871BA">
        <w:rPr>
          <w:rFonts w:eastAsia="Malgun Gothic"/>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5F91F2F1"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7F532653" w14:textId="77777777" w:rsidR="00AA334F" w:rsidRDefault="00AA334F" w:rsidP="00703F4F"/>
    <w:p w14:paraId="0B646F71" w14:textId="44C15FC2" w:rsidR="006540E8" w:rsidRDefault="006540E8" w:rsidP="006540E8">
      <w:pPr>
        <w:rPr>
          <w:rFonts w:eastAsiaTheme="minorEastAsia"/>
          <w:b/>
          <w:lang w:eastAsia="zh-CN"/>
        </w:rPr>
      </w:pPr>
      <w:r w:rsidRPr="006540E8">
        <w:rPr>
          <w:rFonts w:eastAsiaTheme="minorEastAsia" w:hint="eastAsia"/>
          <w:b/>
          <w:highlight w:val="green"/>
          <w:lang w:eastAsia="zh-CN"/>
        </w:rPr>
        <w:t>Agreement</w:t>
      </w:r>
    </w:p>
    <w:p w14:paraId="6DE3EFA5" w14:textId="512B7F8D" w:rsidR="006540E8" w:rsidRDefault="006540E8" w:rsidP="006540E8">
      <w:r w:rsidRPr="00D51F4B">
        <w:rPr>
          <w:rFonts w:eastAsiaTheme="minorEastAsia" w:hint="eastAsia"/>
          <w:lang w:eastAsia="zh-CN"/>
        </w:rPr>
        <w:t>F</w:t>
      </w:r>
      <w:r w:rsidRPr="00D51F4B">
        <w:rPr>
          <w:rFonts w:eastAsiaTheme="minorEastAsia"/>
          <w:lang w:eastAsia="zh-CN"/>
        </w:rPr>
        <w:t xml:space="preserve">or SPS PDSCH </w:t>
      </w:r>
      <w:r w:rsidRPr="00D51F4B">
        <w:rPr>
          <w:rFonts w:eastAsiaTheme="minorEastAsia" w:hint="eastAsia"/>
          <w:lang w:eastAsia="zh-CN"/>
        </w:rPr>
        <w:t>wit</w:t>
      </w:r>
      <w:r w:rsidRPr="00D51F4B">
        <w:rPr>
          <w:rFonts w:eastAsiaTheme="minorEastAsia"/>
          <w:lang w:eastAsia="zh-CN"/>
        </w:rPr>
        <w:t xml:space="preserve">h Configuration 2, </w:t>
      </w:r>
      <w:r>
        <w:rPr>
          <w:rFonts w:eastAsiaTheme="minorEastAsia"/>
          <w:lang w:eastAsia="zh-CN"/>
        </w:rPr>
        <w:t xml:space="preserve">for TBS determination, </w:t>
      </w:r>
    </w:p>
    <w:p w14:paraId="5C6D764A" w14:textId="77777777" w:rsidR="006540E8" w:rsidRPr="00A40E3B" w:rsidRDefault="006540E8" w:rsidP="00E41DA7">
      <w:pPr>
        <w:numPr>
          <w:ilvl w:val="0"/>
          <w:numId w:val="61"/>
        </w:numPr>
      </w:pPr>
      <w:r>
        <w:rPr>
          <w:rFonts w:eastAsiaTheme="minorEastAsia" w:hint="eastAsia"/>
          <w:lang w:eastAsia="zh-CN"/>
        </w:rPr>
        <w:t>F</w:t>
      </w:r>
      <w:r>
        <w:rPr>
          <w:rFonts w:eastAsiaTheme="minorEastAsia"/>
          <w:lang w:eastAsia="zh-CN"/>
        </w:rPr>
        <w:t xml:space="preserve">or SPS PDSCH without repetition, </w:t>
      </w:r>
    </w:p>
    <w:p w14:paraId="6E5FDDB4" w14:textId="77777777" w:rsidR="006540E8" w:rsidRPr="00A40E3B" w:rsidRDefault="006540E8" w:rsidP="00E41DA7">
      <w:pPr>
        <w:numPr>
          <w:ilvl w:val="1"/>
          <w:numId w:val="61"/>
        </w:numPr>
      </w:pPr>
      <w:r>
        <w:rPr>
          <w:rFonts w:eastAsia="Malgun Gothic" w:cs="Times"/>
          <w:lang w:eastAsia="zh-CN"/>
        </w:rPr>
        <w:t>The number of PRBs for TBS determination for an SPS PDSCH in SBFD symbols is based on</w:t>
      </w:r>
      <w:r>
        <w:rPr>
          <w:rFonts w:cs="Times"/>
          <w:lang w:eastAsia="zh-CN"/>
        </w:rPr>
        <w:t xml:space="preserve"> </w:t>
      </w:r>
      <w:r>
        <w:rPr>
          <w:rFonts w:eastAsia="Malgun Gothic" w:cs="Times"/>
          <w:lang w:eastAsia="zh-CN"/>
        </w:rPr>
        <w:t xml:space="preserve">assigned PRBs within DL usable PRBs only. </w:t>
      </w:r>
    </w:p>
    <w:p w14:paraId="6EC94703" w14:textId="77777777" w:rsidR="006540E8" w:rsidRDefault="006540E8" w:rsidP="00E41DA7">
      <w:pPr>
        <w:numPr>
          <w:ilvl w:val="1"/>
          <w:numId w:val="61"/>
        </w:numPr>
      </w:pPr>
      <w:r>
        <w:rPr>
          <w:rFonts w:eastAsia="Malgun Gothic" w:cs="Times"/>
          <w:lang w:eastAsia="zh-CN"/>
        </w:rPr>
        <w:t>The number of PRBs for TBS determination for an SPS PDSCH in non-SBFD symbols is based on</w:t>
      </w:r>
      <w:r>
        <w:rPr>
          <w:rFonts w:cs="Times"/>
          <w:lang w:eastAsia="zh-CN"/>
        </w:rPr>
        <w:t xml:space="preserve"> </w:t>
      </w:r>
      <w:r>
        <w:rPr>
          <w:rFonts w:eastAsia="Malgun Gothic" w:cs="Times"/>
          <w:lang w:eastAsia="zh-CN"/>
        </w:rPr>
        <w:t>assigned PRBs.</w:t>
      </w:r>
    </w:p>
    <w:p w14:paraId="3AB62B69" w14:textId="77777777" w:rsidR="006540E8" w:rsidRPr="0046064F" w:rsidRDefault="006540E8" w:rsidP="00E41DA7">
      <w:pPr>
        <w:numPr>
          <w:ilvl w:val="0"/>
          <w:numId w:val="61"/>
        </w:numPr>
      </w:pPr>
      <w:r>
        <w:rPr>
          <w:rFonts w:eastAsiaTheme="minorEastAsia" w:hint="eastAsia"/>
          <w:lang w:eastAsia="zh-CN"/>
        </w:rPr>
        <w:t>F</w:t>
      </w:r>
      <w:r>
        <w:rPr>
          <w:rFonts w:eastAsiaTheme="minorEastAsia"/>
          <w:lang w:eastAsia="zh-CN"/>
        </w:rPr>
        <w:t>or SPS PDSCH with repetition, TBS is determined based on the first repetition occasion.</w:t>
      </w:r>
    </w:p>
    <w:p w14:paraId="79AC3594" w14:textId="77777777" w:rsidR="006540E8" w:rsidRPr="0046064F" w:rsidRDefault="006540E8" w:rsidP="00E41DA7">
      <w:pPr>
        <w:numPr>
          <w:ilvl w:val="1"/>
          <w:numId w:val="61"/>
        </w:numPr>
      </w:pPr>
      <w:r>
        <w:rPr>
          <w:rFonts w:eastAsiaTheme="minorEastAsia"/>
          <w:lang w:eastAsia="zh-CN"/>
        </w:rPr>
        <w:t xml:space="preserve">If the first repetition occasion of a SPS PDSCH is in 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 within DL usable PRBs only.</w:t>
      </w:r>
    </w:p>
    <w:p w14:paraId="5E90782F" w14:textId="77777777" w:rsidR="006540E8" w:rsidRPr="009B69F0" w:rsidRDefault="006540E8" w:rsidP="00E41DA7">
      <w:pPr>
        <w:numPr>
          <w:ilvl w:val="1"/>
          <w:numId w:val="61"/>
        </w:numPr>
      </w:pPr>
      <w:r>
        <w:rPr>
          <w:rFonts w:eastAsiaTheme="minorEastAsia"/>
          <w:lang w:eastAsia="zh-CN"/>
        </w:rPr>
        <w:t>If the first repetition occasion</w:t>
      </w:r>
      <w:r w:rsidRPr="00F46458">
        <w:rPr>
          <w:rFonts w:eastAsiaTheme="minorEastAsia"/>
          <w:lang w:eastAsia="zh-CN"/>
        </w:rPr>
        <w:t xml:space="preserve"> </w:t>
      </w:r>
      <w:r>
        <w:rPr>
          <w:rFonts w:eastAsiaTheme="minorEastAsia"/>
          <w:lang w:eastAsia="zh-CN"/>
        </w:rPr>
        <w:t xml:space="preserve">of a SPS PDSCH is in non-SBFD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w:t>
      </w:r>
    </w:p>
    <w:p w14:paraId="675F8202" w14:textId="77777777" w:rsidR="006540E8" w:rsidRDefault="006540E8" w:rsidP="006540E8">
      <w:pPr>
        <w:rPr>
          <w:rFonts w:eastAsiaTheme="minorEastAsia"/>
          <w:lang w:eastAsia="zh-CN"/>
        </w:rPr>
      </w:pPr>
    </w:p>
    <w:p w14:paraId="1484C6FC" w14:textId="77777777" w:rsidR="00D04258" w:rsidRDefault="00D04258" w:rsidP="00D04258">
      <w:r w:rsidRPr="00D04258">
        <w:rPr>
          <w:b/>
          <w:bCs/>
        </w:rPr>
        <w:t>R1-2501340</w:t>
      </w:r>
      <w:r>
        <w:tab/>
        <w:t>Summary #3 of SBFD TX/RX/measurement procedures</w:t>
      </w:r>
      <w:r>
        <w:tab/>
        <w:t>Moderator (Xiaomi)</w:t>
      </w:r>
    </w:p>
    <w:p w14:paraId="4280D999" w14:textId="77777777" w:rsidR="00D04258" w:rsidRDefault="00D04258" w:rsidP="006540E8">
      <w:pPr>
        <w:rPr>
          <w:rFonts w:eastAsiaTheme="minorEastAsia"/>
          <w:lang w:eastAsia="zh-CN"/>
        </w:rPr>
      </w:pPr>
    </w:p>
    <w:p w14:paraId="4B603A6A" w14:textId="37B65E7D" w:rsidR="00D04258" w:rsidRDefault="00D04258" w:rsidP="00D04258">
      <w:pPr>
        <w:rPr>
          <w:rFonts w:eastAsiaTheme="minorEastAsia"/>
          <w:b/>
          <w:lang w:eastAsia="zh-CN"/>
        </w:rPr>
      </w:pPr>
      <w:r w:rsidRPr="00D04258">
        <w:rPr>
          <w:rFonts w:eastAsiaTheme="minorEastAsia" w:hint="eastAsia"/>
          <w:b/>
          <w:highlight w:val="green"/>
          <w:lang w:eastAsia="zh-CN"/>
        </w:rPr>
        <w:t>Agreement</w:t>
      </w:r>
    </w:p>
    <w:p w14:paraId="45ADCB0D" w14:textId="77777777" w:rsidR="00D04258" w:rsidRPr="00D94D53" w:rsidRDefault="00D04258" w:rsidP="00D04258">
      <w:r>
        <w:rPr>
          <w:rFonts w:eastAsiaTheme="minorEastAsia" w:hint="eastAsia"/>
          <w:lang w:eastAsia="zh-CN"/>
        </w:rPr>
        <w:t>I</w:t>
      </w:r>
      <w:r>
        <w:rPr>
          <w:rFonts w:eastAsiaTheme="minorEastAsia"/>
          <w:lang w:eastAsia="zh-CN"/>
        </w:rPr>
        <w:t xml:space="preserve">f starting PRB is not configured for SBFD symbols for a </w:t>
      </w:r>
      <w:r w:rsidRPr="00D94D53">
        <w:rPr>
          <w:rFonts w:eastAsiaTheme="minorEastAsia"/>
          <w:i/>
          <w:iCs/>
          <w:lang w:eastAsia="zh-CN"/>
        </w:rPr>
        <w:t>PUCCH-Resource</w:t>
      </w:r>
      <w:r>
        <w:rPr>
          <w:rFonts w:eastAsiaTheme="minorEastAsia"/>
          <w:lang w:eastAsia="zh-CN"/>
        </w:rPr>
        <w:t xml:space="preserve">, </w:t>
      </w:r>
      <w:r>
        <w:rPr>
          <w:iCs/>
        </w:rPr>
        <w:t xml:space="preserve">starting PRB configured for non-SBFD symbols for the </w:t>
      </w:r>
      <w:r w:rsidRPr="00D94D53">
        <w:rPr>
          <w:i/>
          <w:iCs/>
        </w:rPr>
        <w:t>PUCCH-Resource</w:t>
      </w:r>
      <w:r>
        <w:rPr>
          <w:iCs/>
        </w:rPr>
        <w:t xml:space="preserve"> is used for PUCCH transmissions in SBFD symbols </w:t>
      </w:r>
      <w:r w:rsidRPr="00483717">
        <w:t xml:space="preserve">associated with this </w:t>
      </w:r>
      <w:proofErr w:type="spellStart"/>
      <w:r w:rsidRPr="00483717">
        <w:rPr>
          <w:i/>
        </w:rPr>
        <w:t>pucch-ResourceId</w:t>
      </w:r>
      <w:proofErr w:type="spellEnd"/>
      <w:r w:rsidRPr="00797238">
        <w:rPr>
          <w:iCs/>
        </w:rPr>
        <w:t>.</w:t>
      </w:r>
    </w:p>
    <w:p w14:paraId="375383B2" w14:textId="77777777" w:rsidR="00D04258" w:rsidRDefault="00D04258" w:rsidP="00D04258">
      <w:pPr>
        <w:rPr>
          <w:rFonts w:eastAsiaTheme="minorEastAsia"/>
          <w:lang w:eastAsia="zh-CN"/>
        </w:rPr>
      </w:pPr>
    </w:p>
    <w:p w14:paraId="262CDB7D" w14:textId="77777777" w:rsidR="00D04258" w:rsidRDefault="00D04258" w:rsidP="00D04258">
      <w:pPr>
        <w:rPr>
          <w:rFonts w:eastAsiaTheme="minorEastAsia"/>
          <w:b/>
          <w:lang w:eastAsia="zh-CN"/>
        </w:rPr>
      </w:pPr>
      <w:r w:rsidRPr="00D04258">
        <w:rPr>
          <w:rFonts w:eastAsiaTheme="minorEastAsia" w:hint="eastAsia"/>
          <w:b/>
          <w:highlight w:val="green"/>
          <w:lang w:eastAsia="zh-CN"/>
        </w:rPr>
        <w:t>Agreement</w:t>
      </w:r>
    </w:p>
    <w:p w14:paraId="1D3A9020" w14:textId="77777777" w:rsidR="00D04258" w:rsidRPr="00797238" w:rsidRDefault="00D04258" w:rsidP="00D04258">
      <w:pPr>
        <w:tabs>
          <w:tab w:val="left" w:pos="0"/>
        </w:tabs>
      </w:pPr>
      <w:r>
        <w:t xml:space="preserve">The one configuration of </w:t>
      </w:r>
      <w:proofErr w:type="spellStart"/>
      <w:r w:rsidRPr="00414070">
        <w:rPr>
          <w:rFonts w:eastAsia="Malgun Gothic" w:hint="eastAsia"/>
          <w:i/>
        </w:rPr>
        <w:t>intraSlotFrequencyHopping</w:t>
      </w:r>
      <w:proofErr w:type="spellEnd"/>
      <w:r w:rsidRPr="00414070">
        <w:rPr>
          <w:rFonts w:eastAsia="Malgun Gothic"/>
          <w:iCs/>
        </w:rPr>
        <w:t xml:space="preserve"> </w:t>
      </w:r>
      <w:r w:rsidRPr="00414070">
        <w:rPr>
          <w:rFonts w:eastAsia="Malgun Gothic" w:hint="eastAsia"/>
        </w:rPr>
        <w:t>for</w:t>
      </w:r>
      <w:r w:rsidRPr="00414070">
        <w:rPr>
          <w:rFonts w:eastAsia="Malgun Gothic"/>
        </w:rPr>
        <w:t xml:space="preserve"> a </w:t>
      </w:r>
      <w:r w:rsidRPr="00414070">
        <w:rPr>
          <w:rFonts w:eastAsia="Malgun Gothic"/>
          <w:i/>
          <w:iCs/>
        </w:rPr>
        <w:t>PUCCH-Resource</w:t>
      </w:r>
      <w:r w:rsidRPr="00414070">
        <w:rPr>
          <w:rFonts w:eastAsia="Malgun Gothic"/>
          <w:iCs/>
        </w:rPr>
        <w:t xml:space="preserve"> is applied to both PUCCH transmissions in SBFD symbols and in non-SBFD symbols associated with this </w:t>
      </w:r>
      <w:proofErr w:type="spellStart"/>
      <w:r w:rsidRPr="00414070">
        <w:rPr>
          <w:i/>
        </w:rPr>
        <w:t>pucch-ResourceId</w:t>
      </w:r>
      <w:proofErr w:type="spellEnd"/>
      <w:r w:rsidRPr="00414070">
        <w:rPr>
          <w:rFonts w:eastAsia="Malgun Gothic"/>
          <w:iCs/>
        </w:rPr>
        <w:t>.</w:t>
      </w:r>
    </w:p>
    <w:p w14:paraId="6AB7D983" w14:textId="77777777" w:rsidR="00D04258" w:rsidRDefault="00D04258" w:rsidP="00D04258">
      <w:pPr>
        <w:rPr>
          <w:rFonts w:eastAsiaTheme="minorEastAsia"/>
          <w:lang w:eastAsia="zh-CN"/>
        </w:rPr>
      </w:pPr>
    </w:p>
    <w:p w14:paraId="3AADD917" w14:textId="5127F4E2" w:rsidR="00D04258" w:rsidRDefault="00D04258" w:rsidP="00D04258">
      <w:pPr>
        <w:rPr>
          <w:rFonts w:eastAsiaTheme="minorEastAsia"/>
          <w:b/>
          <w:lang w:eastAsia="zh-CN"/>
        </w:rPr>
      </w:pPr>
      <w:r w:rsidRPr="004E2FF6">
        <w:rPr>
          <w:rFonts w:eastAsiaTheme="minorEastAsia" w:hint="eastAsia"/>
          <w:b/>
          <w:highlight w:val="green"/>
          <w:lang w:eastAsia="zh-CN"/>
        </w:rPr>
        <w:t>Agreement</w:t>
      </w:r>
    </w:p>
    <w:p w14:paraId="3A6E234B" w14:textId="2584DBBE" w:rsidR="00D04258" w:rsidRPr="00521987" w:rsidRDefault="00D04258" w:rsidP="00D04258">
      <w:r w:rsidRPr="00521987">
        <w:t xml:space="preserve">Support SBFD operation on one TDD carrier in multi-carrier scenario. </w:t>
      </w:r>
    </w:p>
    <w:p w14:paraId="2E4CC937" w14:textId="77777777" w:rsidR="00D04258" w:rsidRDefault="00D04258" w:rsidP="00D04258">
      <w:pPr>
        <w:pStyle w:val="ListParagraph"/>
        <w:numPr>
          <w:ilvl w:val="0"/>
          <w:numId w:val="61"/>
        </w:numPr>
        <w:ind w:leftChars="0"/>
      </w:pPr>
      <w:r>
        <w:t xml:space="preserve">Note: </w:t>
      </w:r>
      <w:r w:rsidRPr="00521987">
        <w:t xml:space="preserve">If the TDD carrier for SBFD operation is an </w:t>
      </w:r>
      <w:proofErr w:type="spellStart"/>
      <w:r w:rsidRPr="00521987">
        <w:t>Scell</w:t>
      </w:r>
      <w:proofErr w:type="spellEnd"/>
      <w:r w:rsidRPr="00521987">
        <w:t xml:space="preserve">, support </w:t>
      </w:r>
      <w:r w:rsidRPr="00B952CA">
        <w:t xml:space="preserve">UE dedicated </w:t>
      </w:r>
      <w:proofErr w:type="spellStart"/>
      <w:r w:rsidRPr="00B952CA">
        <w:t>signaling</w:t>
      </w:r>
      <w:proofErr w:type="spellEnd"/>
      <w:r w:rsidRPr="00B952CA">
        <w:t xml:space="preserve"> for cell-specific</w:t>
      </w:r>
      <w:r>
        <w:t xml:space="preserve"> </w:t>
      </w:r>
      <w:r w:rsidRPr="00521987">
        <w:t xml:space="preserve">configuration </w:t>
      </w:r>
      <w:r>
        <w:t xml:space="preserve">of </w:t>
      </w:r>
      <w:r w:rsidRPr="00521987">
        <w:t xml:space="preserve">time and frequency location of SBFD </w:t>
      </w:r>
      <w:proofErr w:type="spellStart"/>
      <w:r w:rsidRPr="00521987">
        <w:t>subbands</w:t>
      </w:r>
      <w:proofErr w:type="spellEnd"/>
      <w:r w:rsidRPr="00521987">
        <w:t xml:space="preserve"> for the </w:t>
      </w:r>
      <w:proofErr w:type="spellStart"/>
      <w:r w:rsidRPr="00521987">
        <w:t>Scell</w:t>
      </w:r>
      <w:proofErr w:type="spellEnd"/>
      <w:r w:rsidRPr="00521987">
        <w:t xml:space="preserve">.  </w:t>
      </w:r>
    </w:p>
    <w:p w14:paraId="52D01C12" w14:textId="77777777" w:rsidR="00D04258" w:rsidRPr="00521987" w:rsidRDefault="00D04258" w:rsidP="00D04258">
      <w:pPr>
        <w:pStyle w:val="ListParagraph"/>
        <w:numPr>
          <w:ilvl w:val="0"/>
          <w:numId w:val="61"/>
        </w:numPr>
        <w:ind w:leftChars="0"/>
      </w:pPr>
      <w:r>
        <w:t>FFS whether/how to handle half-duplex CA case</w:t>
      </w:r>
    </w:p>
    <w:p w14:paraId="61AA67FA" w14:textId="77777777" w:rsidR="00041B40" w:rsidRDefault="00041B40" w:rsidP="006540E8">
      <w:pPr>
        <w:rPr>
          <w:rFonts w:eastAsiaTheme="minorEastAsia"/>
          <w:lang w:eastAsia="zh-CN"/>
        </w:rPr>
      </w:pPr>
    </w:p>
    <w:p w14:paraId="4F83F61E" w14:textId="77777777" w:rsidR="00041B40" w:rsidRPr="00A1650B" w:rsidRDefault="00041B40" w:rsidP="006540E8">
      <w:pPr>
        <w:rPr>
          <w:rFonts w:eastAsiaTheme="minorEastAsia"/>
          <w:lang w:eastAsia="zh-CN"/>
        </w:rPr>
      </w:pPr>
    </w:p>
    <w:p w14:paraId="47A3B84D" w14:textId="77777777" w:rsidR="00D75EE2" w:rsidRDefault="00D75EE2" w:rsidP="00D75EE2">
      <w:pPr>
        <w:pStyle w:val="Heading3"/>
        <w:rPr>
          <w:rFonts w:eastAsia="Times New Roman"/>
          <w:szCs w:val="24"/>
          <w:lang w:val="en-US" w:eastAsia="en-US"/>
        </w:rPr>
      </w:pPr>
      <w:bookmarkStart w:id="97" w:name="_Toc189288947"/>
      <w:bookmarkStart w:id="98" w:name="_Toc189898376"/>
      <w:r>
        <w:rPr>
          <w:rFonts w:eastAsia="Times New Roman"/>
          <w:szCs w:val="24"/>
          <w:lang w:val="en-US" w:eastAsia="en-US"/>
        </w:rPr>
        <w:t>SBFD random access operation</w:t>
      </w:r>
      <w:bookmarkEnd w:id="97"/>
      <w:bookmarkEnd w:id="98"/>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 xml:space="preserve">On </w:t>
      </w:r>
      <w:proofErr w:type="spellStart"/>
      <w:r w:rsidRPr="001D0AE5">
        <w:rPr>
          <w:lang w:val="en-US"/>
        </w:rPr>
        <w:t>subband</w:t>
      </w:r>
      <w:proofErr w:type="spellEnd"/>
      <w:r w:rsidRPr="001D0AE5">
        <w:rPr>
          <w:lang w:val="en-US"/>
        </w:rPr>
        <w:t xml:space="preserve">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r>
      <w:proofErr w:type="spellStart"/>
      <w:r w:rsidRPr="001D0AE5">
        <w:rPr>
          <w:lang w:val="en-US"/>
        </w:rPr>
        <w:t>Spreadtrum</w:t>
      </w:r>
      <w:proofErr w:type="spellEnd"/>
      <w:r w:rsidRPr="001D0AE5">
        <w:rPr>
          <w:lang w:val="en-US"/>
        </w:rPr>
        <w:t>,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r>
      <w:proofErr w:type="spellStart"/>
      <w:r w:rsidRPr="001D0AE5">
        <w:rPr>
          <w:lang w:val="en-US"/>
        </w:rPr>
        <w:t>Ofinno</w:t>
      </w:r>
      <w:proofErr w:type="spellEnd"/>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r>
      <w:proofErr w:type="spellStart"/>
      <w:r w:rsidRPr="001D0AE5">
        <w:rPr>
          <w:lang w:val="en-US"/>
        </w:rPr>
        <w:t>InterDigital</w:t>
      </w:r>
      <w:proofErr w:type="spellEnd"/>
      <w:r w:rsidRPr="001D0AE5">
        <w:rPr>
          <w:lang w:val="en-US"/>
        </w:rPr>
        <w:t>,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r>
      <w:proofErr w:type="spellStart"/>
      <w:r w:rsidRPr="001D0AE5">
        <w:rPr>
          <w:lang w:val="en-US"/>
        </w:rPr>
        <w:t>CEWiT</w:t>
      </w:r>
      <w:proofErr w:type="spellEnd"/>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r>
      <w:proofErr w:type="spellStart"/>
      <w:r w:rsidRPr="001D0AE5">
        <w:rPr>
          <w:lang w:val="en-US"/>
        </w:rPr>
        <w:t>Transsion</w:t>
      </w:r>
      <w:proofErr w:type="spellEnd"/>
      <w:r w:rsidRPr="001D0AE5">
        <w:rPr>
          <w:lang w:val="en-US"/>
        </w:rPr>
        <w:t xml:space="preserve">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49F24FAB" w14:textId="77777777" w:rsidR="00060DB8" w:rsidRDefault="00060DB8" w:rsidP="001D0AE5">
      <w:pPr>
        <w:rPr>
          <w:lang w:val="en-US"/>
        </w:rPr>
      </w:pPr>
    </w:p>
    <w:p w14:paraId="326C3925" w14:textId="4BD4941A" w:rsidR="00060DB8" w:rsidRDefault="00E66924" w:rsidP="001D0AE5">
      <w:pPr>
        <w:rPr>
          <w:lang w:val="en-US"/>
        </w:rPr>
      </w:pPr>
      <w:r w:rsidRPr="00E66924">
        <w:rPr>
          <w:b/>
          <w:bCs/>
          <w:lang w:val="en-US"/>
        </w:rPr>
        <w:t>R1-2501415</w:t>
      </w:r>
      <w:r w:rsidRPr="00E66924">
        <w:rPr>
          <w:lang w:val="en-US"/>
        </w:rPr>
        <w:tab/>
        <w:t>Summary#1 on SBFD random access operation</w:t>
      </w:r>
      <w:r w:rsidRPr="00E66924">
        <w:rPr>
          <w:lang w:val="en-US"/>
        </w:rPr>
        <w:tab/>
        <w:t>Moderator (CMCC)</w:t>
      </w:r>
    </w:p>
    <w:p w14:paraId="564B93D0" w14:textId="77777777" w:rsidR="000C1FCD" w:rsidRDefault="000C1FCD" w:rsidP="0051190C">
      <w:pPr>
        <w:rPr>
          <w:szCs w:val="21"/>
        </w:rPr>
      </w:pPr>
    </w:p>
    <w:p w14:paraId="3C9B9E41" w14:textId="691D9761" w:rsidR="000C1FCD" w:rsidRPr="000C1FCD" w:rsidRDefault="000C1FCD" w:rsidP="00481EA0">
      <w:pPr>
        <w:rPr>
          <w:b/>
          <w:bCs/>
          <w:szCs w:val="21"/>
        </w:rPr>
      </w:pPr>
      <w:r w:rsidRPr="000C1FCD">
        <w:rPr>
          <w:b/>
          <w:bCs/>
          <w:szCs w:val="21"/>
        </w:rPr>
        <w:t>Conclusion</w:t>
      </w:r>
    </w:p>
    <w:p w14:paraId="12F1C2D2" w14:textId="0E715D4B" w:rsidR="000C1FCD" w:rsidRDefault="000C1FCD" w:rsidP="00481EA0">
      <w:pPr>
        <w:rPr>
          <w:szCs w:val="21"/>
        </w:rPr>
      </w:pPr>
      <w:r>
        <w:rPr>
          <w:szCs w:val="21"/>
        </w:rPr>
        <w:t xml:space="preserve">There is no RAN1 consensus on the following proposal: </w:t>
      </w:r>
    </w:p>
    <w:p w14:paraId="64070D76" w14:textId="2C726BBB" w:rsidR="00E66924" w:rsidRPr="000C1FCD" w:rsidRDefault="00E66924" w:rsidP="00481EA0">
      <w:pPr>
        <w:rPr>
          <w:i/>
          <w:iCs/>
          <w:szCs w:val="21"/>
        </w:rPr>
      </w:pPr>
      <w:r w:rsidRPr="000C1FCD">
        <w:rPr>
          <w:i/>
          <w:iCs/>
          <w:szCs w:val="21"/>
        </w:rPr>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14:paraId="31E87D66" w14:textId="21FD6A6C" w:rsidR="0051190C" w:rsidRPr="00481EA0" w:rsidRDefault="00E66924" w:rsidP="00481EA0">
      <w:pPr>
        <w:pStyle w:val="ListParagraph"/>
        <w:numPr>
          <w:ilvl w:val="0"/>
          <w:numId w:val="28"/>
        </w:numPr>
        <w:ind w:leftChars="0"/>
        <w:rPr>
          <w:rFonts w:cstheme="minorHAnsi"/>
          <w:i/>
          <w:iCs/>
          <w:szCs w:val="21"/>
        </w:rPr>
      </w:pPr>
      <w:r w:rsidRPr="000C1FCD">
        <w:rPr>
          <w:rFonts w:hint="eastAsia"/>
          <w:i/>
          <w:iCs/>
          <w:szCs w:val="21"/>
        </w:rPr>
        <w:t xml:space="preserve">also </w:t>
      </w:r>
      <w:r w:rsidRPr="000C1FCD">
        <w:rPr>
          <w:i/>
          <w:iCs/>
          <w:szCs w:val="21"/>
        </w:rPr>
        <w:t xml:space="preserve">support separate </w:t>
      </w:r>
      <w:proofErr w:type="spellStart"/>
      <w:r w:rsidRPr="000C1FCD">
        <w:rPr>
          <w:rFonts w:cstheme="minorHAnsi"/>
          <w:i/>
          <w:iCs/>
          <w:szCs w:val="21"/>
        </w:rPr>
        <w:t>powerRampingStep</w:t>
      </w:r>
      <w:proofErr w:type="spellEnd"/>
      <w:r w:rsidRPr="000C1FCD">
        <w:rPr>
          <w:rFonts w:cstheme="minorHAnsi"/>
          <w:i/>
          <w:iCs/>
          <w:szCs w:val="21"/>
        </w:rPr>
        <w:t xml:space="preserve"> </w:t>
      </w:r>
      <w:r w:rsidRPr="000C1FCD">
        <w:rPr>
          <w:rFonts w:eastAsiaTheme="minorEastAsia" w:cstheme="minorHAnsi" w:hint="eastAsia"/>
          <w:i/>
          <w:iCs/>
          <w:szCs w:val="21"/>
        </w:rPr>
        <w:t xml:space="preserve">and </w:t>
      </w:r>
      <w:proofErr w:type="spellStart"/>
      <w:r w:rsidRPr="000C1FCD">
        <w:rPr>
          <w:rFonts w:cstheme="minorHAnsi"/>
          <w:i/>
          <w:iCs/>
          <w:szCs w:val="21"/>
        </w:rPr>
        <w:t>powerRampingStepHighPriority</w:t>
      </w:r>
      <w:proofErr w:type="spellEnd"/>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p w14:paraId="0E45B155" w14:textId="77777777" w:rsidR="0051190C" w:rsidRPr="0051190C" w:rsidRDefault="0051190C" w:rsidP="00481EA0">
      <w:pPr>
        <w:rPr>
          <w:rFonts w:cstheme="minorHAnsi"/>
          <w:i/>
          <w:iCs/>
          <w:szCs w:val="21"/>
        </w:rPr>
      </w:pPr>
    </w:p>
    <w:p w14:paraId="6EAF8DDC" w14:textId="77777777" w:rsidR="00F07D17" w:rsidRPr="00CE6A32" w:rsidRDefault="00F07D17" w:rsidP="00481EA0">
      <w:pPr>
        <w:rPr>
          <w:b/>
          <w:bCs/>
          <w:szCs w:val="21"/>
        </w:rPr>
      </w:pPr>
      <w:r>
        <w:rPr>
          <w:b/>
          <w:bCs/>
          <w:szCs w:val="21"/>
        </w:rPr>
        <w:lastRenderedPageBreak/>
        <w:t>Conclusion</w:t>
      </w:r>
    </w:p>
    <w:p w14:paraId="7036953F" w14:textId="77777777" w:rsidR="0007329C" w:rsidRPr="00481EA0" w:rsidRDefault="0007329C" w:rsidP="00481EA0">
      <w:r w:rsidRPr="00481EA0">
        <w:t>For RACH configuration Option 2,</w:t>
      </w:r>
      <w:r w:rsidRPr="00481EA0">
        <w:rPr>
          <w:rFonts w:hint="eastAsia"/>
        </w:rPr>
        <w:t xml:space="preserve"> </w:t>
      </w:r>
      <w:r w:rsidRPr="00481EA0">
        <w:t xml:space="preserve">for the case that additional ROs overlap with legacy ROs, </w:t>
      </w:r>
      <w:r w:rsidRPr="00481EA0">
        <w:rPr>
          <w:rFonts w:hint="eastAsia"/>
        </w:rPr>
        <w:t>support Alt-1:</w:t>
      </w:r>
    </w:p>
    <w:p w14:paraId="79087384" w14:textId="77777777" w:rsidR="0007329C" w:rsidRPr="00481EA0" w:rsidRDefault="0007329C" w:rsidP="00481EA0">
      <w:pPr>
        <w:pStyle w:val="ListParagraph"/>
        <w:numPr>
          <w:ilvl w:val="0"/>
          <w:numId w:val="28"/>
        </w:numPr>
        <w:ind w:leftChars="0"/>
      </w:pPr>
      <w:r w:rsidRPr="00481EA0">
        <w:rPr>
          <w:rFonts w:hint="eastAsia"/>
        </w:rPr>
        <w:t>Alt</w:t>
      </w:r>
      <w:r w:rsidRPr="00481EA0">
        <w:t>-</w:t>
      </w:r>
      <w:r w:rsidRPr="00481EA0">
        <w:rPr>
          <w:rFonts w:hint="eastAsia"/>
        </w:rPr>
        <w:t>1: do</w:t>
      </w:r>
      <w:r w:rsidRPr="00481EA0">
        <w:t xml:space="preserve"> not optimize for this case</w:t>
      </w:r>
    </w:p>
    <w:p w14:paraId="0F168051" w14:textId="77777777" w:rsidR="000E1431" w:rsidRDefault="000E1431" w:rsidP="00481EA0"/>
    <w:p w14:paraId="19D483CB" w14:textId="1BE8B4C2" w:rsidR="00295040" w:rsidRDefault="002E1A59" w:rsidP="00481EA0">
      <w:r w:rsidRPr="002E1A59">
        <w:rPr>
          <w:b/>
          <w:bCs/>
        </w:rPr>
        <w:t>R1-2501416</w:t>
      </w:r>
      <w:r w:rsidRPr="002E1A59">
        <w:tab/>
        <w:t>Summary#2 on SBFD random access operation</w:t>
      </w:r>
      <w:r w:rsidRPr="002E1A59">
        <w:tab/>
        <w:t>Moderator (CMCC)</w:t>
      </w:r>
    </w:p>
    <w:p w14:paraId="2E5AD125" w14:textId="77777777" w:rsidR="002E1A59" w:rsidRDefault="002E1A59" w:rsidP="00481EA0"/>
    <w:p w14:paraId="62E7E9BC" w14:textId="494E27A2" w:rsidR="00295040" w:rsidRPr="00CE6A32" w:rsidRDefault="00295040" w:rsidP="00481EA0">
      <w:pPr>
        <w:rPr>
          <w:b/>
          <w:bCs/>
          <w:szCs w:val="21"/>
        </w:rPr>
      </w:pPr>
      <w:r>
        <w:rPr>
          <w:b/>
          <w:bCs/>
          <w:szCs w:val="21"/>
        </w:rPr>
        <w:t>Conclusion</w:t>
      </w:r>
    </w:p>
    <w:p w14:paraId="75FEBF4A" w14:textId="77777777" w:rsidR="00295040" w:rsidRPr="00CE6A32" w:rsidRDefault="00295040" w:rsidP="00481EA0">
      <w:r w:rsidRPr="00CE6A32">
        <w:t>For RACH configuration Option 2</w:t>
      </w:r>
      <w:r w:rsidRPr="00CE6A32">
        <w:rPr>
          <w:rFonts w:hint="eastAsia"/>
        </w:rPr>
        <w:t xml:space="preserve">, </w:t>
      </w:r>
      <w:r w:rsidRPr="00CE6A32">
        <w:t xml:space="preserve">and for interpretation of the parameter </w:t>
      </w:r>
      <w:proofErr w:type="spellStart"/>
      <w:r w:rsidRPr="00CE6A32">
        <w:rPr>
          <w:i/>
          <w:iCs/>
        </w:rPr>
        <w:t>prach-ConfigurationIndex</w:t>
      </w:r>
      <w:proofErr w:type="spellEnd"/>
      <w:r w:rsidRPr="00CE6A32">
        <w:t xml:space="preserve"> provided by the additional RACH configuration</w:t>
      </w:r>
      <w:r w:rsidRPr="00CE6A32">
        <w:rPr>
          <w:rFonts w:hint="eastAsia"/>
        </w:rPr>
        <w:t>:</w:t>
      </w:r>
    </w:p>
    <w:p w14:paraId="68219F9D" w14:textId="77777777" w:rsidR="00295040" w:rsidRDefault="00295040" w:rsidP="00481EA0">
      <w:pPr>
        <w:pStyle w:val="ListParagraph"/>
        <w:numPr>
          <w:ilvl w:val="0"/>
          <w:numId w:val="28"/>
        </w:numPr>
        <w:overflowPunct w:val="0"/>
        <w:ind w:leftChars="0"/>
        <w:textAlignment w:val="baseline"/>
      </w:pPr>
      <w:r w:rsidRPr="00CE6A32">
        <w:rPr>
          <w:rFonts w:hint="eastAsia"/>
        </w:rPr>
        <w:t xml:space="preserve">For FR1 support Alt-4: no enhancement </w:t>
      </w:r>
    </w:p>
    <w:p w14:paraId="42E611B3" w14:textId="547A0513" w:rsidR="00295040" w:rsidRPr="00CE6A32" w:rsidRDefault="00295040" w:rsidP="00481EA0">
      <w:pPr>
        <w:pStyle w:val="ListParagraph"/>
        <w:numPr>
          <w:ilvl w:val="0"/>
          <w:numId w:val="28"/>
        </w:numPr>
        <w:overflowPunct w:val="0"/>
        <w:ind w:leftChars="0"/>
        <w:textAlignment w:val="baseline"/>
      </w:pPr>
      <w:r w:rsidRPr="00CE6A32">
        <w:rPr>
          <w:rFonts w:hint="eastAsia"/>
        </w:rPr>
        <w:t>For FR2 support Alt-4: no enhancement</w:t>
      </w:r>
    </w:p>
    <w:p w14:paraId="19460088" w14:textId="77777777" w:rsidR="000E1431" w:rsidRDefault="000E1431" w:rsidP="00481EA0"/>
    <w:p w14:paraId="726AFB8F" w14:textId="2418C546" w:rsidR="000B0DC2" w:rsidRPr="000B0DC2" w:rsidRDefault="000B0DC2" w:rsidP="00481EA0">
      <w:pPr>
        <w:rPr>
          <w:b/>
          <w:bCs/>
        </w:rPr>
      </w:pPr>
      <w:r w:rsidRPr="00591232">
        <w:rPr>
          <w:b/>
          <w:bCs/>
          <w:highlight w:val="green"/>
        </w:rPr>
        <w:t>Agreement</w:t>
      </w:r>
    </w:p>
    <w:p w14:paraId="0D41827B" w14:textId="384330DD" w:rsidR="000B0DC2" w:rsidRPr="005C5739" w:rsidRDefault="000B0DC2" w:rsidP="00481EA0">
      <w:pPr>
        <w:rPr>
          <w:bCs/>
          <w:szCs w:val="20"/>
        </w:rPr>
      </w:pPr>
      <w:r w:rsidRPr="005C5739">
        <w:rPr>
          <w:rFonts w:cstheme="minorHAnsi"/>
          <w:bCs/>
          <w:szCs w:val="20"/>
        </w:rPr>
        <w:t>For determination of the Msg3 PUSCH transmission power</w:t>
      </w:r>
      <w:r w:rsidRPr="005C5739">
        <w:rPr>
          <w:rFonts w:cstheme="minorHAnsi" w:hint="eastAsia"/>
          <w:bCs/>
          <w:szCs w:val="20"/>
        </w:rPr>
        <w:t xml:space="preserve"> and when </w:t>
      </w:r>
      <w:r w:rsidRPr="005C5739">
        <w:rPr>
          <w:bCs/>
          <w:szCs w:val="20"/>
        </w:rPr>
        <w:t xml:space="preserve">separate </w:t>
      </w:r>
      <w:proofErr w:type="spellStart"/>
      <w:r w:rsidRPr="005C5739">
        <w:rPr>
          <w:rFonts w:cstheme="minorHAnsi"/>
          <w:bCs/>
          <w:i/>
          <w:iCs/>
          <w:szCs w:val="20"/>
        </w:rPr>
        <w:t>preambleReceivedTargetPower</w:t>
      </w:r>
      <w:proofErr w:type="spellEnd"/>
      <w:r w:rsidRPr="005C5739">
        <w:rPr>
          <w:rFonts w:cstheme="minorHAnsi"/>
          <w:bCs/>
          <w:szCs w:val="20"/>
        </w:rPr>
        <w:t xml:space="preserve"> for </w:t>
      </w:r>
      <w:r w:rsidRPr="005C5739">
        <w:rPr>
          <w:rFonts w:hint="eastAsia"/>
          <w:bCs/>
          <w:szCs w:val="20"/>
        </w:rPr>
        <w:t xml:space="preserve">additional-ROs is configured for RACH configuration Option 1 </w:t>
      </w:r>
    </w:p>
    <w:p w14:paraId="588F5A4A" w14:textId="77777777" w:rsidR="000B0DC2" w:rsidRPr="005C5739" w:rsidRDefault="000B0DC2" w:rsidP="00481EA0">
      <w:pPr>
        <w:pStyle w:val="ListParagraph"/>
        <w:numPr>
          <w:ilvl w:val="0"/>
          <w:numId w:val="28"/>
        </w:numPr>
        <w:overflowPunct w:val="0"/>
        <w:ind w:leftChars="0"/>
        <w:textAlignment w:val="baseline"/>
        <w:rPr>
          <w:rFonts w:cstheme="minorHAnsi"/>
          <w:bCs/>
          <w:szCs w:val="20"/>
        </w:rPr>
      </w:pPr>
      <w:proofErr w:type="spellStart"/>
      <w:r w:rsidRPr="005C5739">
        <w:rPr>
          <w:rFonts w:eastAsia="MS Mincho"/>
          <w:bCs/>
          <w:i/>
          <w:iCs/>
          <w:szCs w:val="20"/>
        </w:rPr>
        <w:t>preambleReceivedTargetPower</w:t>
      </w:r>
      <w:proofErr w:type="spellEnd"/>
      <w:r w:rsidRPr="005C5739">
        <w:rPr>
          <w:rFonts w:cstheme="minorHAnsi"/>
          <w:bCs/>
          <w:szCs w:val="20"/>
        </w:rPr>
        <w:t xml:space="preserve"> </w:t>
      </w:r>
      <w:r w:rsidRPr="005C5739">
        <w:rPr>
          <w:rFonts w:eastAsiaTheme="minorEastAsia" w:cstheme="minorHAnsi" w:hint="eastAsia"/>
          <w:bCs/>
          <w:szCs w:val="20"/>
        </w:rPr>
        <w:t xml:space="preserve">configured for legacy-RO is used if Msg3 PUSCH is </w:t>
      </w:r>
      <w:r w:rsidRPr="005C5739">
        <w:rPr>
          <w:rFonts w:eastAsiaTheme="minorEastAsia" w:cstheme="minorHAnsi"/>
          <w:bCs/>
          <w:szCs w:val="20"/>
        </w:rPr>
        <w:t>transmitted</w:t>
      </w:r>
      <w:r w:rsidRPr="005C5739">
        <w:rPr>
          <w:rFonts w:eastAsiaTheme="minorEastAsia" w:cstheme="minorHAnsi" w:hint="eastAsia"/>
          <w:bCs/>
          <w:szCs w:val="20"/>
        </w:rPr>
        <w:t xml:space="preserve"> in non-SBFD </w:t>
      </w:r>
      <w:proofErr w:type="gramStart"/>
      <w:r w:rsidRPr="005C5739">
        <w:rPr>
          <w:rFonts w:eastAsiaTheme="minorEastAsia" w:cstheme="minorHAnsi" w:hint="eastAsia"/>
          <w:bCs/>
          <w:szCs w:val="20"/>
        </w:rPr>
        <w:t>symbols;</w:t>
      </w:r>
      <w:proofErr w:type="gramEnd"/>
    </w:p>
    <w:p w14:paraId="0E87A712" w14:textId="77777777" w:rsidR="000B0DC2" w:rsidRPr="005C5739" w:rsidRDefault="000B0DC2" w:rsidP="00481EA0">
      <w:pPr>
        <w:pStyle w:val="ListParagraph"/>
        <w:numPr>
          <w:ilvl w:val="0"/>
          <w:numId w:val="28"/>
        </w:numPr>
        <w:overflowPunct w:val="0"/>
        <w:ind w:leftChars="0"/>
        <w:textAlignment w:val="baseline"/>
        <w:rPr>
          <w:rFonts w:cstheme="minorHAnsi"/>
          <w:bCs/>
          <w:szCs w:val="20"/>
        </w:rPr>
      </w:pPr>
      <w:proofErr w:type="spellStart"/>
      <w:r w:rsidRPr="005C5739">
        <w:rPr>
          <w:rFonts w:eastAsia="MS Mincho"/>
          <w:bCs/>
          <w:i/>
          <w:iCs/>
          <w:szCs w:val="20"/>
        </w:rPr>
        <w:t>preambleReceivedTargetPower</w:t>
      </w:r>
      <w:proofErr w:type="spellEnd"/>
      <w:r w:rsidRPr="005C5739">
        <w:rPr>
          <w:rFonts w:cstheme="minorHAnsi"/>
          <w:bCs/>
          <w:szCs w:val="20"/>
        </w:rPr>
        <w:t xml:space="preserve"> </w:t>
      </w:r>
      <w:r w:rsidRPr="005C5739">
        <w:rPr>
          <w:rFonts w:eastAsiaTheme="minorEastAsia" w:cstheme="minorHAnsi" w:hint="eastAsia"/>
          <w:bCs/>
          <w:szCs w:val="20"/>
        </w:rPr>
        <w:t xml:space="preserve">configured for </w:t>
      </w:r>
      <w:r w:rsidRPr="005C5739">
        <w:rPr>
          <w:rFonts w:eastAsiaTheme="minorEastAsia" w:cstheme="minorHAnsi"/>
          <w:bCs/>
          <w:szCs w:val="20"/>
        </w:rPr>
        <w:t>additional</w:t>
      </w:r>
      <w:r w:rsidRPr="005C5739">
        <w:rPr>
          <w:rFonts w:eastAsiaTheme="minorEastAsia" w:cstheme="minorHAnsi" w:hint="eastAsia"/>
          <w:bCs/>
          <w:szCs w:val="20"/>
        </w:rPr>
        <w:t xml:space="preserve">-RO is used if Msg3 PUSCH is </w:t>
      </w:r>
      <w:r w:rsidRPr="005C5739">
        <w:rPr>
          <w:rFonts w:eastAsiaTheme="minorEastAsia" w:cstheme="minorHAnsi"/>
          <w:bCs/>
          <w:szCs w:val="20"/>
        </w:rPr>
        <w:t>transmitted</w:t>
      </w:r>
      <w:r w:rsidRPr="005C5739">
        <w:rPr>
          <w:rFonts w:eastAsiaTheme="minorEastAsia" w:cstheme="minorHAnsi" w:hint="eastAsia"/>
          <w:bCs/>
          <w:szCs w:val="20"/>
        </w:rPr>
        <w:t xml:space="preserve"> in SBFD symbols.</w:t>
      </w:r>
    </w:p>
    <w:p w14:paraId="64AB8675" w14:textId="75EBC9B3" w:rsidR="005C5739" w:rsidRPr="005C5739" w:rsidRDefault="005C5739" w:rsidP="00481EA0">
      <w:pPr>
        <w:pStyle w:val="ListParagraph"/>
        <w:numPr>
          <w:ilvl w:val="0"/>
          <w:numId w:val="28"/>
        </w:numPr>
        <w:overflowPunct w:val="0"/>
        <w:ind w:leftChars="0"/>
        <w:textAlignment w:val="baseline"/>
        <w:rPr>
          <w:rFonts w:cstheme="minorHAnsi"/>
          <w:bCs/>
          <w:szCs w:val="20"/>
        </w:rPr>
      </w:pPr>
      <w:r w:rsidRPr="005C5739">
        <w:rPr>
          <w:rFonts w:eastAsia="MS Mincho"/>
          <w:bCs/>
          <w:szCs w:val="20"/>
        </w:rPr>
        <w:t>FFS: Option 2</w:t>
      </w:r>
    </w:p>
    <w:p w14:paraId="655FE134" w14:textId="77777777" w:rsidR="000C169A" w:rsidRDefault="000C169A" w:rsidP="00481EA0"/>
    <w:p w14:paraId="6D914B67" w14:textId="28685F7C" w:rsidR="000B0DC2" w:rsidRPr="0058259A" w:rsidRDefault="0058259A" w:rsidP="00481EA0">
      <w:pPr>
        <w:rPr>
          <w:b/>
          <w:bCs/>
        </w:rPr>
      </w:pPr>
      <w:r w:rsidRPr="0058259A">
        <w:rPr>
          <w:b/>
          <w:bCs/>
        </w:rPr>
        <w:t>Conclusion</w:t>
      </w:r>
    </w:p>
    <w:p w14:paraId="4B3A3F6D" w14:textId="6877BADD" w:rsidR="00AD49BE" w:rsidRPr="0058259A" w:rsidRDefault="00AD49BE" w:rsidP="00481EA0">
      <w:pPr>
        <w:rPr>
          <w:bCs/>
          <w:szCs w:val="21"/>
        </w:rPr>
      </w:pPr>
      <w:r w:rsidRPr="0058259A">
        <w:rPr>
          <w:rFonts w:hint="eastAsia"/>
          <w:bCs/>
          <w:szCs w:val="21"/>
        </w:rPr>
        <w:t>For SBFD-aware UEs, there is no restriction on the combination of RO type of the</w:t>
      </w:r>
      <w:r w:rsidRPr="0058259A">
        <w:rPr>
          <w:rFonts w:eastAsia="SimSun" w:cstheme="minorHAnsi"/>
          <w:bCs/>
          <w:iCs/>
          <w:szCs w:val="21"/>
        </w:rPr>
        <w:t xml:space="preserve"> latest PRACH transmission </w:t>
      </w:r>
      <w:r w:rsidRPr="0058259A">
        <w:rPr>
          <w:rFonts w:eastAsia="SimSun" w:cstheme="minorHAnsi" w:hint="eastAsia"/>
          <w:bCs/>
          <w:iCs/>
          <w:szCs w:val="21"/>
        </w:rPr>
        <w:t xml:space="preserve">and the </w:t>
      </w:r>
      <w:r w:rsidRPr="0058259A">
        <w:rPr>
          <w:rFonts w:eastAsia="SimSun" w:cstheme="minorHAnsi"/>
          <w:bCs/>
          <w:iCs/>
          <w:szCs w:val="21"/>
        </w:rPr>
        <w:t>symbol</w:t>
      </w:r>
      <w:r w:rsidRPr="0058259A">
        <w:rPr>
          <w:rFonts w:eastAsia="SimSun" w:cstheme="minorHAnsi" w:hint="eastAsia"/>
          <w:bCs/>
          <w:iCs/>
          <w:szCs w:val="21"/>
        </w:rPr>
        <w:t xml:space="preserve"> type of</w:t>
      </w:r>
      <w:r w:rsidRPr="0058259A">
        <w:rPr>
          <w:rFonts w:eastAsia="SimSun" w:cstheme="minorHAnsi"/>
          <w:bCs/>
          <w:iCs/>
          <w:szCs w:val="21"/>
        </w:rPr>
        <w:t xml:space="preserve"> </w:t>
      </w:r>
      <w:r w:rsidRPr="0058259A">
        <w:rPr>
          <w:rFonts w:eastAsia="SimSun" w:cstheme="minorHAnsi" w:hint="eastAsia"/>
          <w:bCs/>
          <w:iCs/>
          <w:szCs w:val="21"/>
        </w:rPr>
        <w:t xml:space="preserve">following </w:t>
      </w:r>
      <w:r w:rsidRPr="0058259A">
        <w:rPr>
          <w:rFonts w:eastAsia="SimSun" w:cstheme="minorHAnsi"/>
          <w:bCs/>
          <w:iCs/>
          <w:szCs w:val="21"/>
        </w:rPr>
        <w:t xml:space="preserve">Msg3 PUSCH </w:t>
      </w:r>
      <w:r w:rsidRPr="0058259A">
        <w:rPr>
          <w:rFonts w:eastAsia="SimSun" w:cstheme="minorHAnsi" w:hint="eastAsia"/>
          <w:bCs/>
          <w:iCs/>
          <w:szCs w:val="21"/>
        </w:rPr>
        <w:t>transmission</w:t>
      </w:r>
      <w:r w:rsidR="0058259A" w:rsidRPr="0058259A">
        <w:rPr>
          <w:rFonts w:eastAsia="SimSun" w:cstheme="minorHAnsi"/>
          <w:bCs/>
          <w:iCs/>
          <w:szCs w:val="21"/>
        </w:rPr>
        <w:t xml:space="preserve"> or PUCCH carrying HARQ ACK for Msg4.</w:t>
      </w:r>
    </w:p>
    <w:p w14:paraId="7CB956B2" w14:textId="77777777" w:rsidR="00DE0692" w:rsidRDefault="00DE0692" w:rsidP="00481EA0"/>
    <w:p w14:paraId="472AE384" w14:textId="0B53969E" w:rsidR="00DE0692" w:rsidRPr="00A150CC" w:rsidRDefault="00A150CC" w:rsidP="00481EA0">
      <w:pPr>
        <w:rPr>
          <w:b/>
          <w:bCs/>
        </w:rPr>
      </w:pPr>
      <w:r w:rsidRPr="00A150CC">
        <w:rPr>
          <w:b/>
          <w:bCs/>
          <w:highlight w:val="green"/>
        </w:rPr>
        <w:t>Agreement</w:t>
      </w:r>
    </w:p>
    <w:p w14:paraId="185DCA16" w14:textId="77777777" w:rsidR="00DE0692" w:rsidRPr="00481EA0" w:rsidRDefault="00DE0692" w:rsidP="00481EA0">
      <w:pPr>
        <w:rPr>
          <w:szCs w:val="21"/>
        </w:rPr>
      </w:pPr>
      <w:r w:rsidRPr="00481EA0">
        <w:rPr>
          <w:rFonts w:hint="eastAsia"/>
          <w:szCs w:val="21"/>
        </w:rPr>
        <w:t xml:space="preserve">Consider the </w:t>
      </w:r>
      <w:r w:rsidRPr="00481EA0">
        <w:rPr>
          <w:szCs w:val="21"/>
        </w:rPr>
        <w:t>following</w:t>
      </w:r>
      <w:r w:rsidRPr="00481EA0">
        <w:rPr>
          <w:rFonts w:hint="eastAsia"/>
          <w:szCs w:val="21"/>
        </w:rPr>
        <w:t xml:space="preserve"> alternatives about power ramping </w:t>
      </w:r>
      <w:r w:rsidRPr="00481EA0">
        <w:rPr>
          <w:szCs w:val="21"/>
        </w:rPr>
        <w:t>when</w:t>
      </w:r>
      <w:r w:rsidRPr="00481EA0">
        <w:rPr>
          <w:rFonts w:hint="eastAsia"/>
          <w:szCs w:val="21"/>
        </w:rPr>
        <w:t xml:space="preserve"> a SBFD-aware UE </w:t>
      </w:r>
      <w:r w:rsidRPr="00481EA0">
        <w:rPr>
          <w:szCs w:val="21"/>
        </w:rPr>
        <w:t>switch</w:t>
      </w:r>
      <w:r w:rsidRPr="00481EA0">
        <w:rPr>
          <w:rFonts w:hint="eastAsia"/>
          <w:szCs w:val="21"/>
        </w:rPr>
        <w:t xml:space="preserve">es from additional-ROs to legacy-ROs and from legacy-ROs to additional-ROs (if supported) in </w:t>
      </w:r>
      <w:r w:rsidRPr="00481EA0">
        <w:rPr>
          <w:szCs w:val="21"/>
        </w:rPr>
        <w:t>PRACH transmission re-attempt in one RACH procedure</w:t>
      </w:r>
      <w:r w:rsidRPr="00481EA0">
        <w:rPr>
          <w:rFonts w:hint="eastAsia"/>
          <w:szCs w:val="21"/>
        </w:rPr>
        <w:t xml:space="preserve"> for RACH configuration O</w:t>
      </w:r>
      <w:r w:rsidRPr="00481EA0">
        <w:rPr>
          <w:szCs w:val="21"/>
        </w:rPr>
        <w:t>p</w:t>
      </w:r>
      <w:r w:rsidRPr="00481EA0">
        <w:rPr>
          <w:rFonts w:hint="eastAsia"/>
          <w:szCs w:val="21"/>
        </w:rPr>
        <w:t>tion 1 and O</w:t>
      </w:r>
      <w:r w:rsidRPr="00481EA0">
        <w:rPr>
          <w:szCs w:val="21"/>
        </w:rPr>
        <w:t>p</w:t>
      </w:r>
      <w:r w:rsidRPr="00481EA0">
        <w:rPr>
          <w:rFonts w:hint="eastAsia"/>
          <w:szCs w:val="21"/>
        </w:rPr>
        <w:t>tion 2.</w:t>
      </w:r>
    </w:p>
    <w:p w14:paraId="611E6C08"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Alt-1: Increase the power ramping counter</w:t>
      </w:r>
      <w:r w:rsidRPr="00481EA0">
        <w:rPr>
          <w:rFonts w:eastAsiaTheme="minorEastAsia" w:hint="eastAsia"/>
          <w:sz w:val="21"/>
          <w:szCs w:val="21"/>
        </w:rPr>
        <w:t>.</w:t>
      </w:r>
    </w:p>
    <w:p w14:paraId="67235807" w14:textId="77777777" w:rsidR="00DE0692" w:rsidRPr="00481EA0" w:rsidRDefault="00DE0692" w:rsidP="00481EA0">
      <w:pPr>
        <w:pStyle w:val="ListParagraph"/>
        <w:numPr>
          <w:ilvl w:val="1"/>
          <w:numId w:val="28"/>
        </w:numPr>
        <w:overflowPunct w:val="0"/>
        <w:ind w:leftChars="0"/>
        <w:textAlignment w:val="baseline"/>
        <w:rPr>
          <w:sz w:val="21"/>
          <w:szCs w:val="21"/>
        </w:rPr>
      </w:pPr>
      <w:r w:rsidRPr="00481EA0">
        <w:rPr>
          <w:rFonts w:eastAsiaTheme="minorEastAsia" w:hint="eastAsia"/>
          <w:sz w:val="21"/>
          <w:szCs w:val="21"/>
        </w:rPr>
        <w:t>FFS</w:t>
      </w:r>
      <w:r w:rsidRPr="00481EA0">
        <w:rPr>
          <w:rFonts w:hint="eastAsia"/>
          <w:sz w:val="21"/>
          <w:szCs w:val="21"/>
        </w:rPr>
        <w:t xml:space="preserve"> </w:t>
      </w:r>
      <w:r w:rsidRPr="00481EA0">
        <w:rPr>
          <w:rFonts w:eastAsiaTheme="minorEastAsia"/>
          <w:sz w:val="21"/>
          <w:szCs w:val="21"/>
        </w:rPr>
        <w:t>whether</w:t>
      </w:r>
      <w:r w:rsidRPr="00481EA0">
        <w:rPr>
          <w:rFonts w:eastAsiaTheme="minorEastAsia" w:hint="eastAsia"/>
          <w:sz w:val="21"/>
          <w:szCs w:val="21"/>
        </w:rPr>
        <w:t xml:space="preserve"> to </w:t>
      </w:r>
      <w:r w:rsidRPr="00481EA0">
        <w:rPr>
          <w:sz w:val="21"/>
          <w:szCs w:val="21"/>
        </w:rPr>
        <w:t>introduce</w:t>
      </w:r>
      <w:r w:rsidRPr="00481EA0">
        <w:rPr>
          <w:rFonts w:hint="eastAsia"/>
          <w:sz w:val="21"/>
          <w:szCs w:val="21"/>
        </w:rPr>
        <w:t xml:space="preserve"> a power offset to </w:t>
      </w:r>
      <w:r w:rsidRPr="00481EA0">
        <w:rPr>
          <w:rFonts w:cstheme="minorHAnsi"/>
          <w:sz w:val="21"/>
          <w:szCs w:val="21"/>
        </w:rPr>
        <w:t>compensate</w:t>
      </w:r>
      <w:r w:rsidRPr="00481EA0">
        <w:rPr>
          <w:rFonts w:cstheme="minorHAnsi" w:hint="eastAsia"/>
          <w:sz w:val="21"/>
          <w:szCs w:val="21"/>
        </w:rPr>
        <w:t xml:space="preserve"> the power ramping difference </w:t>
      </w:r>
      <w:r w:rsidRPr="00481EA0">
        <w:rPr>
          <w:rFonts w:eastAsiaTheme="minorEastAsia" w:cstheme="minorHAnsi" w:hint="eastAsia"/>
          <w:sz w:val="21"/>
          <w:szCs w:val="21"/>
        </w:rPr>
        <w:t>for RACH configuration Option 2</w:t>
      </w:r>
      <w:r w:rsidRPr="00481EA0">
        <w:rPr>
          <w:rFonts w:cstheme="minorHAnsi" w:hint="eastAsia"/>
          <w:sz w:val="21"/>
          <w:szCs w:val="21"/>
        </w:rPr>
        <w:t>.</w:t>
      </w:r>
    </w:p>
    <w:p w14:paraId="51F4FEAD"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Alt-2: Reset the power ramping.</w:t>
      </w:r>
    </w:p>
    <w:p w14:paraId="3EDB0F89"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eastAsiaTheme="minorEastAsia"/>
          <w:sz w:val="21"/>
          <w:szCs w:val="21"/>
        </w:rPr>
        <w:t>N</w:t>
      </w:r>
      <w:r w:rsidRPr="00481EA0">
        <w:rPr>
          <w:rFonts w:eastAsiaTheme="minorEastAsia" w:hint="eastAsia"/>
          <w:sz w:val="21"/>
          <w:szCs w:val="21"/>
        </w:rPr>
        <w:t>ote: different alternatives can be applied for different RACH configuration options.</w:t>
      </w:r>
    </w:p>
    <w:p w14:paraId="1177BEDD" w14:textId="77777777" w:rsidR="00481EA0" w:rsidRPr="00314D0B" w:rsidRDefault="00481EA0" w:rsidP="00481EA0">
      <w:pPr>
        <w:overflowPunct w:val="0"/>
        <w:textAlignment w:val="baseline"/>
        <w:rPr>
          <w:szCs w:val="20"/>
        </w:rPr>
      </w:pPr>
    </w:p>
    <w:p w14:paraId="1165C803" w14:textId="6AF8ED23" w:rsidR="00DE0692" w:rsidRPr="00314D0B" w:rsidRDefault="00424045" w:rsidP="00481EA0">
      <w:pPr>
        <w:rPr>
          <w:b/>
          <w:bCs/>
          <w:szCs w:val="20"/>
        </w:rPr>
      </w:pPr>
      <w:r w:rsidRPr="00314D0B">
        <w:rPr>
          <w:b/>
          <w:bCs/>
          <w:szCs w:val="20"/>
          <w:highlight w:val="green"/>
        </w:rPr>
        <w:t>Agreement</w:t>
      </w:r>
    </w:p>
    <w:p w14:paraId="40740A3C" w14:textId="77777777" w:rsidR="00424045" w:rsidRPr="00314D0B" w:rsidRDefault="00424045" w:rsidP="00481EA0">
      <w:pPr>
        <w:rPr>
          <w:rFonts w:cstheme="minorHAnsi"/>
          <w:bCs/>
          <w:szCs w:val="20"/>
        </w:rPr>
      </w:pPr>
      <w:r w:rsidRPr="00314D0B">
        <w:rPr>
          <w:rFonts w:cstheme="minorHAnsi"/>
          <w:bCs/>
          <w:szCs w:val="20"/>
        </w:rPr>
        <w:t>For an SBFD aware UE, if addition</w:t>
      </w:r>
      <w:r w:rsidRPr="00314D0B">
        <w:rPr>
          <w:rFonts w:cstheme="minorHAnsi" w:hint="eastAsia"/>
          <w:bCs/>
          <w:szCs w:val="20"/>
        </w:rPr>
        <w:t>al-</w:t>
      </w:r>
      <w:r w:rsidRPr="00314D0B">
        <w:rPr>
          <w:rFonts w:cstheme="minorHAnsi"/>
          <w:bCs/>
          <w:szCs w:val="20"/>
        </w:rPr>
        <w:t xml:space="preserve">RO is selected for </w:t>
      </w:r>
      <w:r w:rsidRPr="00314D0B">
        <w:rPr>
          <w:rFonts w:cstheme="minorHAnsi" w:hint="eastAsia"/>
          <w:bCs/>
          <w:szCs w:val="20"/>
        </w:rPr>
        <w:t>PRACH</w:t>
      </w:r>
      <w:r w:rsidRPr="00314D0B">
        <w:rPr>
          <w:rFonts w:cstheme="minorHAnsi"/>
          <w:bCs/>
          <w:szCs w:val="20"/>
        </w:rPr>
        <w:t xml:space="preserve"> transmission</w:t>
      </w:r>
      <w:r w:rsidRPr="00314D0B">
        <w:rPr>
          <w:rFonts w:cstheme="minorHAnsi" w:hint="eastAsia"/>
          <w:bCs/>
          <w:szCs w:val="20"/>
        </w:rPr>
        <w:t>,</w:t>
      </w:r>
      <w:r w:rsidRPr="00314D0B">
        <w:rPr>
          <w:rFonts w:cstheme="minorHAnsi"/>
          <w:bCs/>
          <w:szCs w:val="20"/>
        </w:rPr>
        <w:t xml:space="preserve"> </w:t>
      </w:r>
      <w:r w:rsidRPr="00314D0B">
        <w:rPr>
          <w:rFonts w:cstheme="minorHAnsi" w:hint="eastAsia"/>
          <w:bCs/>
          <w:szCs w:val="20"/>
        </w:rPr>
        <w:t>f</w:t>
      </w:r>
      <w:r w:rsidRPr="00314D0B">
        <w:rPr>
          <w:rFonts w:cstheme="minorHAnsi"/>
          <w:bCs/>
          <w:szCs w:val="20"/>
        </w:rPr>
        <w:t>or Msg3 PUSCH repetition Configuration 1</w:t>
      </w:r>
      <w:r w:rsidRPr="00314D0B">
        <w:rPr>
          <w:rFonts w:cstheme="minorHAnsi" w:hint="eastAsia"/>
          <w:bCs/>
          <w:szCs w:val="20"/>
        </w:rPr>
        <w:t>,</w:t>
      </w:r>
    </w:p>
    <w:p w14:paraId="3EB98879" w14:textId="77777777" w:rsidR="00424045" w:rsidRPr="00314D0B" w:rsidRDefault="00424045" w:rsidP="00481EA0">
      <w:pPr>
        <w:pStyle w:val="ListParagraph"/>
        <w:numPr>
          <w:ilvl w:val="0"/>
          <w:numId w:val="28"/>
        </w:numPr>
        <w:ind w:leftChars="0"/>
        <w:jc w:val="both"/>
        <w:rPr>
          <w:rFonts w:cstheme="minorHAnsi"/>
          <w:bCs/>
          <w:szCs w:val="20"/>
        </w:rPr>
      </w:pPr>
      <w:r w:rsidRPr="00314D0B">
        <w:rPr>
          <w:bCs/>
          <w:szCs w:val="20"/>
        </w:rPr>
        <w:t>I</w:t>
      </w:r>
      <w:r w:rsidRPr="00314D0B">
        <w:rPr>
          <w:rFonts w:hint="eastAsia"/>
          <w:bCs/>
          <w:szCs w:val="20"/>
        </w:rPr>
        <w:t>n</w:t>
      </w:r>
      <w:r w:rsidRPr="00314D0B">
        <w:rPr>
          <w:rFonts w:cstheme="minorHAnsi" w:hint="eastAsia"/>
          <w:bCs/>
          <w:szCs w:val="20"/>
        </w:rPr>
        <w:t xml:space="preserve"> case the</w:t>
      </w:r>
      <w:r w:rsidRPr="00314D0B">
        <w:rPr>
          <w:rFonts w:cstheme="minorHAnsi"/>
          <w:bCs/>
          <w:szCs w:val="20"/>
        </w:rPr>
        <w:t xml:space="preserve"> valid symbol type is</w:t>
      </w:r>
      <w:r w:rsidRPr="00314D0B">
        <w:rPr>
          <w:rFonts w:cstheme="minorHAnsi" w:hint="eastAsia"/>
          <w:bCs/>
          <w:szCs w:val="20"/>
        </w:rPr>
        <w:t xml:space="preserve"> SBFD symbol, </w:t>
      </w:r>
      <w:r w:rsidRPr="00314D0B">
        <w:rPr>
          <w:rFonts w:cstheme="minorHAnsi"/>
          <w:bCs/>
          <w:szCs w:val="20"/>
        </w:rPr>
        <w:t xml:space="preserve">a slot is determined as available if the symbols allocated for Msg3 </w:t>
      </w:r>
      <w:r w:rsidRPr="00314D0B">
        <w:rPr>
          <w:rFonts w:cstheme="minorHAnsi" w:hint="eastAsia"/>
          <w:bCs/>
          <w:szCs w:val="20"/>
        </w:rPr>
        <w:t>PUSCH</w:t>
      </w:r>
      <w:r w:rsidRPr="00314D0B">
        <w:rPr>
          <w:rFonts w:cstheme="minorHAnsi"/>
          <w:bCs/>
          <w:szCs w:val="20"/>
        </w:rPr>
        <w:t xml:space="preserve"> are all SBFD symbols and not include a symbol of an SS/PBCH block with index provided by </w:t>
      </w:r>
      <w:proofErr w:type="spellStart"/>
      <w:r w:rsidRPr="00314D0B">
        <w:rPr>
          <w:rFonts w:cstheme="minorHAnsi"/>
          <w:bCs/>
          <w:i/>
          <w:iCs/>
          <w:szCs w:val="20"/>
        </w:rPr>
        <w:t>ssb-PositionsInBurst</w:t>
      </w:r>
      <w:proofErr w:type="spellEnd"/>
      <w:r w:rsidRPr="00314D0B">
        <w:rPr>
          <w:rFonts w:cstheme="minorHAnsi"/>
          <w:bCs/>
          <w:szCs w:val="20"/>
        </w:rPr>
        <w:t>.</w:t>
      </w:r>
    </w:p>
    <w:p w14:paraId="6EB55A47" w14:textId="77777777" w:rsidR="00424045" w:rsidRPr="00314D0B" w:rsidRDefault="00424045" w:rsidP="00481EA0">
      <w:pPr>
        <w:pStyle w:val="ListParagraph"/>
        <w:numPr>
          <w:ilvl w:val="0"/>
          <w:numId w:val="28"/>
        </w:numPr>
        <w:ind w:leftChars="0"/>
        <w:jc w:val="both"/>
        <w:rPr>
          <w:rFonts w:cstheme="minorHAnsi"/>
          <w:bCs/>
          <w:szCs w:val="20"/>
        </w:rPr>
      </w:pPr>
      <w:r w:rsidRPr="00314D0B">
        <w:rPr>
          <w:bCs/>
          <w:szCs w:val="20"/>
        </w:rPr>
        <w:t>I</w:t>
      </w:r>
      <w:r w:rsidRPr="00314D0B">
        <w:rPr>
          <w:rFonts w:hint="eastAsia"/>
          <w:bCs/>
          <w:szCs w:val="20"/>
        </w:rPr>
        <w:t>n</w:t>
      </w:r>
      <w:r w:rsidRPr="00314D0B">
        <w:rPr>
          <w:rFonts w:cstheme="minorHAnsi" w:hint="eastAsia"/>
          <w:bCs/>
          <w:szCs w:val="20"/>
        </w:rPr>
        <w:t xml:space="preserve"> case the</w:t>
      </w:r>
      <w:r w:rsidRPr="00314D0B">
        <w:rPr>
          <w:rFonts w:cstheme="minorHAnsi"/>
          <w:bCs/>
          <w:szCs w:val="20"/>
        </w:rPr>
        <w:t xml:space="preserve"> valid symbol type is</w:t>
      </w:r>
      <w:r w:rsidRPr="00314D0B">
        <w:rPr>
          <w:rFonts w:cstheme="minorHAnsi" w:hint="eastAsia"/>
          <w:bCs/>
          <w:szCs w:val="20"/>
        </w:rPr>
        <w:t xml:space="preserve"> non-SBFD symbol, </w:t>
      </w:r>
      <w:r w:rsidRPr="00314D0B">
        <w:rPr>
          <w:rFonts w:cstheme="minorHAnsi"/>
          <w:bCs/>
          <w:szCs w:val="20"/>
        </w:rPr>
        <w:t xml:space="preserve">a slot is determined as available if the symbols allocated for Msg3 </w:t>
      </w:r>
      <w:r w:rsidRPr="00314D0B">
        <w:rPr>
          <w:rFonts w:cstheme="minorHAnsi" w:hint="eastAsia"/>
          <w:bCs/>
          <w:szCs w:val="20"/>
        </w:rPr>
        <w:t>PUSCH</w:t>
      </w:r>
      <w:r w:rsidRPr="00314D0B">
        <w:rPr>
          <w:rFonts w:cstheme="minorHAnsi"/>
          <w:bCs/>
          <w:szCs w:val="20"/>
        </w:rPr>
        <w:t xml:space="preserve"> are all </w:t>
      </w:r>
      <w:r w:rsidRPr="00314D0B">
        <w:rPr>
          <w:rFonts w:cstheme="minorHAnsi" w:hint="eastAsia"/>
          <w:bCs/>
          <w:szCs w:val="20"/>
        </w:rPr>
        <w:t>non-</w:t>
      </w:r>
      <w:r w:rsidRPr="00314D0B">
        <w:rPr>
          <w:rFonts w:cstheme="minorHAnsi"/>
          <w:bCs/>
          <w:szCs w:val="20"/>
        </w:rPr>
        <w:t xml:space="preserve">SBFD symbols and not include a DL symbol indicated by </w:t>
      </w:r>
      <w:proofErr w:type="spellStart"/>
      <w:r w:rsidRPr="00314D0B">
        <w:rPr>
          <w:rFonts w:cstheme="minorHAnsi"/>
          <w:bCs/>
          <w:i/>
          <w:iCs/>
          <w:szCs w:val="20"/>
        </w:rPr>
        <w:t>tdd</w:t>
      </w:r>
      <w:proofErr w:type="spellEnd"/>
      <w:r w:rsidRPr="00314D0B">
        <w:rPr>
          <w:rFonts w:cstheme="minorHAnsi"/>
          <w:bCs/>
          <w:i/>
          <w:iCs/>
          <w:szCs w:val="20"/>
        </w:rPr>
        <w:t>-UL-DL-</w:t>
      </w:r>
      <w:proofErr w:type="spellStart"/>
      <w:r w:rsidRPr="00314D0B">
        <w:rPr>
          <w:rFonts w:cstheme="minorHAnsi"/>
          <w:bCs/>
          <w:i/>
          <w:iCs/>
          <w:szCs w:val="20"/>
        </w:rPr>
        <w:t>ConfigurationCommon</w:t>
      </w:r>
      <w:proofErr w:type="spellEnd"/>
      <w:r w:rsidRPr="00314D0B">
        <w:rPr>
          <w:rFonts w:cstheme="minorHAnsi"/>
          <w:bCs/>
          <w:szCs w:val="20"/>
        </w:rPr>
        <w:t xml:space="preserve"> if provided </w:t>
      </w:r>
      <w:r w:rsidRPr="00314D0B">
        <w:rPr>
          <w:rFonts w:cstheme="minorHAnsi" w:hint="eastAsia"/>
          <w:bCs/>
          <w:szCs w:val="20"/>
        </w:rPr>
        <w:t xml:space="preserve">or </w:t>
      </w:r>
      <w:r w:rsidRPr="00314D0B">
        <w:rPr>
          <w:rFonts w:cstheme="minorHAnsi"/>
          <w:bCs/>
          <w:szCs w:val="20"/>
        </w:rPr>
        <w:t xml:space="preserve">a symbol of an SS/PBCH block with index provided by </w:t>
      </w:r>
      <w:proofErr w:type="spellStart"/>
      <w:r w:rsidRPr="00314D0B">
        <w:rPr>
          <w:rFonts w:cstheme="minorHAnsi"/>
          <w:bCs/>
          <w:i/>
          <w:iCs/>
          <w:szCs w:val="20"/>
        </w:rPr>
        <w:t>ssb-PositionsInBurst</w:t>
      </w:r>
      <w:proofErr w:type="spellEnd"/>
      <w:r w:rsidRPr="00314D0B">
        <w:rPr>
          <w:rFonts w:cstheme="minorHAnsi"/>
          <w:bCs/>
          <w:szCs w:val="20"/>
        </w:rPr>
        <w:t>.</w:t>
      </w:r>
    </w:p>
    <w:p w14:paraId="67B50721" w14:textId="77777777" w:rsidR="00DE0692" w:rsidRPr="00314D0B" w:rsidRDefault="00DE0692" w:rsidP="00481EA0">
      <w:pPr>
        <w:rPr>
          <w:szCs w:val="20"/>
        </w:rPr>
      </w:pPr>
    </w:p>
    <w:p w14:paraId="3DDCD76F" w14:textId="71E712CD" w:rsidR="00A853B5" w:rsidRPr="00314D0B" w:rsidRDefault="00A853B5" w:rsidP="00481EA0">
      <w:pPr>
        <w:rPr>
          <w:b/>
          <w:bCs/>
          <w:szCs w:val="20"/>
        </w:rPr>
      </w:pPr>
      <w:r w:rsidRPr="00314D0B">
        <w:rPr>
          <w:b/>
          <w:bCs/>
          <w:szCs w:val="20"/>
          <w:highlight w:val="green"/>
        </w:rPr>
        <w:t>Agreement</w:t>
      </w:r>
    </w:p>
    <w:p w14:paraId="07A221CD" w14:textId="77777777" w:rsidR="00A853B5" w:rsidRPr="00314D0B" w:rsidRDefault="00A853B5" w:rsidP="00481EA0">
      <w:pPr>
        <w:rPr>
          <w:rFonts w:cstheme="minorHAnsi"/>
          <w:szCs w:val="20"/>
        </w:rPr>
      </w:pPr>
      <w:r w:rsidRPr="00314D0B">
        <w:rPr>
          <w:rFonts w:cstheme="minorHAnsi"/>
          <w:szCs w:val="20"/>
        </w:rPr>
        <w:t xml:space="preserve">For RACH configuration Option 1, </w:t>
      </w:r>
      <w:r w:rsidRPr="00314D0B">
        <w:rPr>
          <w:rFonts w:cstheme="minorHAnsi" w:hint="eastAsia"/>
          <w:szCs w:val="20"/>
        </w:rPr>
        <w:t>when</w:t>
      </w:r>
      <w:r w:rsidRPr="00314D0B">
        <w:rPr>
          <w:rFonts w:cstheme="minorHAnsi"/>
          <w:szCs w:val="20"/>
        </w:rPr>
        <w:t xml:space="preserve"> separate configuration </w:t>
      </w:r>
      <w:r w:rsidRPr="00314D0B">
        <w:rPr>
          <w:rFonts w:cstheme="minorHAnsi" w:hint="eastAsia"/>
          <w:szCs w:val="20"/>
        </w:rPr>
        <w:t>of</w:t>
      </w:r>
      <w:r w:rsidRPr="00314D0B">
        <w:rPr>
          <w:rFonts w:cstheme="minorHAnsi"/>
          <w:szCs w:val="20"/>
        </w:rPr>
        <w:t xml:space="preserve"> </w:t>
      </w:r>
      <w:r w:rsidRPr="00314D0B">
        <w:rPr>
          <w:rFonts w:cstheme="minorHAnsi"/>
          <w:i/>
          <w:iCs/>
          <w:szCs w:val="20"/>
        </w:rPr>
        <w:t>rsrp-ThresholdMsg1-RepetitionNum2/4/8</w:t>
      </w:r>
      <w:r w:rsidRPr="00314D0B">
        <w:rPr>
          <w:rFonts w:cstheme="minorHAnsi"/>
          <w:szCs w:val="20"/>
        </w:rPr>
        <w:t xml:space="preserve"> for PRACH transmission with preamble repetitions within additional-ROs </w:t>
      </w:r>
      <w:r w:rsidRPr="00314D0B">
        <w:rPr>
          <w:rFonts w:cstheme="minorHAnsi" w:hint="eastAsia"/>
          <w:szCs w:val="20"/>
        </w:rPr>
        <w:t xml:space="preserve">is not configured, the </w:t>
      </w:r>
      <w:r w:rsidRPr="00314D0B">
        <w:rPr>
          <w:rFonts w:cstheme="minorHAnsi"/>
          <w:i/>
          <w:iCs/>
          <w:szCs w:val="20"/>
        </w:rPr>
        <w:t>rsrp-ThresholdMsg1-RepetitionNum2/4/8</w:t>
      </w:r>
      <w:r w:rsidRPr="00314D0B">
        <w:rPr>
          <w:rFonts w:cstheme="minorHAnsi"/>
          <w:szCs w:val="20"/>
        </w:rPr>
        <w:t xml:space="preserve"> </w:t>
      </w:r>
      <w:r w:rsidRPr="00314D0B">
        <w:rPr>
          <w:rFonts w:cstheme="minorHAnsi" w:hint="eastAsia"/>
          <w:szCs w:val="20"/>
        </w:rPr>
        <w:t xml:space="preserve">configured </w:t>
      </w:r>
      <w:r w:rsidRPr="00314D0B">
        <w:rPr>
          <w:rFonts w:cstheme="minorHAnsi"/>
          <w:szCs w:val="20"/>
        </w:rPr>
        <w:t>for PRACH transmission with preamble repetitions within</w:t>
      </w:r>
      <w:r w:rsidRPr="00314D0B">
        <w:rPr>
          <w:rFonts w:cstheme="minorHAnsi" w:hint="eastAsia"/>
          <w:szCs w:val="20"/>
        </w:rPr>
        <w:t xml:space="preserve"> legacy</w:t>
      </w:r>
      <w:r w:rsidRPr="00314D0B">
        <w:rPr>
          <w:rFonts w:cstheme="minorHAnsi"/>
          <w:szCs w:val="20"/>
        </w:rPr>
        <w:t>-R</w:t>
      </w:r>
      <w:r w:rsidRPr="00314D0B">
        <w:rPr>
          <w:rFonts w:cstheme="minorHAnsi" w:hint="eastAsia"/>
          <w:szCs w:val="20"/>
        </w:rPr>
        <w:t>O</w:t>
      </w:r>
      <w:r w:rsidRPr="00314D0B">
        <w:rPr>
          <w:rFonts w:cstheme="minorHAnsi"/>
          <w:szCs w:val="20"/>
        </w:rPr>
        <w:t>s</w:t>
      </w:r>
      <w:r w:rsidRPr="00314D0B">
        <w:rPr>
          <w:rFonts w:cstheme="minorHAnsi" w:hint="eastAsia"/>
          <w:szCs w:val="20"/>
        </w:rPr>
        <w:t xml:space="preserve"> is reused for </w:t>
      </w:r>
      <w:r w:rsidRPr="00314D0B">
        <w:rPr>
          <w:rFonts w:cstheme="minorHAnsi"/>
          <w:szCs w:val="20"/>
        </w:rPr>
        <w:t>additional-ROs</w:t>
      </w:r>
      <w:r w:rsidRPr="00314D0B">
        <w:rPr>
          <w:rFonts w:cstheme="minorHAnsi" w:hint="eastAsia"/>
          <w:szCs w:val="20"/>
        </w:rPr>
        <w:t>.</w:t>
      </w:r>
    </w:p>
    <w:p w14:paraId="59936BF9" w14:textId="77777777" w:rsidR="00A853B5" w:rsidRPr="00314D0B" w:rsidRDefault="00A853B5" w:rsidP="00481EA0">
      <w:pPr>
        <w:rPr>
          <w:szCs w:val="20"/>
        </w:rPr>
      </w:pPr>
    </w:p>
    <w:p w14:paraId="0A2E1929" w14:textId="60A22F68" w:rsidR="002A3E06" w:rsidRDefault="001F14A5" w:rsidP="001D0AE5">
      <w:pPr>
        <w:rPr>
          <w:szCs w:val="20"/>
        </w:rPr>
      </w:pPr>
      <w:r w:rsidRPr="001F14A5">
        <w:rPr>
          <w:b/>
          <w:bCs/>
          <w:szCs w:val="20"/>
        </w:rPr>
        <w:t>R1-2501417</w:t>
      </w:r>
      <w:r w:rsidRPr="001F14A5">
        <w:rPr>
          <w:szCs w:val="20"/>
        </w:rPr>
        <w:tab/>
        <w:t>Summary#3 on SBFD random access operation</w:t>
      </w:r>
      <w:r w:rsidRPr="001F14A5">
        <w:rPr>
          <w:szCs w:val="20"/>
        </w:rPr>
        <w:tab/>
        <w:t>Moderator (CMCC)</w:t>
      </w:r>
    </w:p>
    <w:p w14:paraId="5A27FD7E" w14:textId="77777777" w:rsidR="001F14A5" w:rsidRDefault="001F14A5" w:rsidP="001D0AE5">
      <w:pPr>
        <w:rPr>
          <w:szCs w:val="20"/>
        </w:rPr>
      </w:pPr>
    </w:p>
    <w:p w14:paraId="1FCD38A3" w14:textId="695278B5" w:rsidR="002A3E06" w:rsidRPr="002A3E06" w:rsidRDefault="002A3E06" w:rsidP="001D0AE5">
      <w:pPr>
        <w:rPr>
          <w:b/>
          <w:bCs/>
          <w:szCs w:val="20"/>
        </w:rPr>
      </w:pPr>
      <w:r w:rsidRPr="002A3E06">
        <w:rPr>
          <w:b/>
          <w:bCs/>
          <w:szCs w:val="20"/>
        </w:rPr>
        <w:t>Conclusion</w:t>
      </w:r>
    </w:p>
    <w:p w14:paraId="7AE38D18" w14:textId="77777777" w:rsidR="002A3E06" w:rsidRPr="002A3E06" w:rsidRDefault="002A3E06" w:rsidP="002A3E06">
      <w:r w:rsidRPr="002A3E06">
        <w:t>There</w:t>
      </w:r>
      <w:r w:rsidRPr="002A3E06">
        <w:rPr>
          <w:rFonts w:hint="eastAsia"/>
        </w:rPr>
        <w:t xml:space="preserve"> is no </w:t>
      </w:r>
      <w:r w:rsidRPr="002A3E06">
        <w:t>consensus</w:t>
      </w:r>
      <w:r w:rsidRPr="002A3E06">
        <w:rPr>
          <w:rFonts w:hint="eastAsia"/>
        </w:rPr>
        <w:t xml:space="preserve"> in RAN1 to </w:t>
      </w:r>
      <w:r w:rsidRPr="002A3E06">
        <w:t>support</w:t>
      </w:r>
      <w:r w:rsidRPr="002A3E06">
        <w:rPr>
          <w:rFonts w:hint="eastAsia"/>
        </w:rPr>
        <w:t xml:space="preserve"> </w:t>
      </w:r>
      <w:r w:rsidRPr="002A3E06">
        <w:t>Type-2 random access procedure (2-step RACH)</w:t>
      </w:r>
      <w:r w:rsidRPr="002A3E06">
        <w:rPr>
          <w:rFonts w:hint="eastAsia"/>
        </w:rPr>
        <w:t xml:space="preserve"> in SBFD symbols for </w:t>
      </w:r>
      <w:r w:rsidRPr="002A3E06">
        <w:t>SBFD</w:t>
      </w:r>
      <w:r w:rsidRPr="002A3E06">
        <w:rPr>
          <w:rFonts w:hint="eastAsia"/>
        </w:rPr>
        <w:t>-</w:t>
      </w:r>
      <w:r w:rsidRPr="002A3E06">
        <w:t>aware UEs</w:t>
      </w:r>
      <w:r w:rsidRPr="002A3E06">
        <w:rPr>
          <w:rFonts w:hint="eastAsia"/>
        </w:rPr>
        <w:t>.</w:t>
      </w:r>
    </w:p>
    <w:p w14:paraId="12905F05" w14:textId="77777777" w:rsidR="002721FC" w:rsidRDefault="002721FC" w:rsidP="001F14A5">
      <w:pPr>
        <w:rPr>
          <w:szCs w:val="20"/>
        </w:rPr>
      </w:pPr>
    </w:p>
    <w:p w14:paraId="77511B03" w14:textId="67778CA2" w:rsidR="002721FC" w:rsidRPr="002721FC" w:rsidRDefault="002721FC" w:rsidP="001F14A5">
      <w:pPr>
        <w:rPr>
          <w:b/>
          <w:bCs/>
          <w:szCs w:val="20"/>
        </w:rPr>
      </w:pPr>
      <w:r w:rsidRPr="002031E2">
        <w:rPr>
          <w:b/>
          <w:bCs/>
          <w:szCs w:val="20"/>
          <w:highlight w:val="green"/>
        </w:rPr>
        <w:t>Agreement</w:t>
      </w:r>
    </w:p>
    <w:p w14:paraId="342F68A2" w14:textId="77777777" w:rsidR="002721FC" w:rsidRPr="001F14A5" w:rsidRDefault="002721FC" w:rsidP="001F14A5">
      <w:pPr>
        <w:rPr>
          <w:rFonts w:cstheme="minorHAnsi"/>
          <w:bCs/>
          <w:szCs w:val="21"/>
        </w:rPr>
      </w:pPr>
      <w:r w:rsidRPr="001F14A5">
        <w:rPr>
          <w:rFonts w:cstheme="minorHAnsi"/>
          <w:bCs/>
          <w:szCs w:val="21"/>
        </w:rPr>
        <w:t>F</w:t>
      </w:r>
      <w:r w:rsidRPr="001F14A5">
        <w:rPr>
          <w:rFonts w:cstheme="minorHAnsi" w:hint="eastAsia"/>
          <w:bCs/>
          <w:szCs w:val="21"/>
        </w:rPr>
        <w:t>or RACH configuration O</w:t>
      </w:r>
      <w:r w:rsidRPr="001F14A5">
        <w:rPr>
          <w:rFonts w:cstheme="minorHAnsi"/>
          <w:bCs/>
          <w:szCs w:val="21"/>
        </w:rPr>
        <w:t>p</w:t>
      </w:r>
      <w:r w:rsidRPr="001F14A5">
        <w:rPr>
          <w:rFonts w:cstheme="minorHAnsi" w:hint="eastAsia"/>
          <w:bCs/>
          <w:szCs w:val="21"/>
        </w:rPr>
        <w:t xml:space="preserve">tion 1, </w:t>
      </w:r>
      <w:proofErr w:type="gramStart"/>
      <w:r w:rsidRPr="001F14A5">
        <w:rPr>
          <w:rFonts w:cstheme="minorHAnsi" w:hint="eastAsia"/>
          <w:bCs/>
          <w:szCs w:val="21"/>
        </w:rPr>
        <w:t>down-select</w:t>
      </w:r>
      <w:proofErr w:type="gramEnd"/>
      <w:r w:rsidRPr="001F14A5">
        <w:rPr>
          <w:rFonts w:cstheme="minorHAnsi" w:hint="eastAsia"/>
          <w:bCs/>
          <w:szCs w:val="21"/>
        </w:rPr>
        <w:t xml:space="preserve"> from the following two alternatives:</w:t>
      </w:r>
    </w:p>
    <w:p w14:paraId="19CDD77F" w14:textId="77777777" w:rsidR="002721FC" w:rsidRPr="001F14A5" w:rsidRDefault="002721FC" w:rsidP="001F14A5">
      <w:pPr>
        <w:pStyle w:val="ListParagraph"/>
        <w:numPr>
          <w:ilvl w:val="0"/>
          <w:numId w:val="28"/>
        </w:numPr>
        <w:tabs>
          <w:tab w:val="left" w:pos="0"/>
        </w:tabs>
        <w:snapToGrid w:val="0"/>
        <w:ind w:leftChars="0"/>
        <w:rPr>
          <w:rFonts w:cstheme="minorHAnsi"/>
          <w:bCs/>
          <w:iCs/>
          <w:szCs w:val="21"/>
        </w:rPr>
      </w:pPr>
      <w:r w:rsidRPr="001F14A5">
        <w:rPr>
          <w:rFonts w:cstheme="minorHAnsi" w:hint="eastAsia"/>
          <w:bCs/>
          <w:iCs/>
          <w:szCs w:val="21"/>
        </w:rPr>
        <w:t>Alt-1</w:t>
      </w:r>
      <w:r w:rsidRPr="001F14A5">
        <w:rPr>
          <w:rFonts w:cstheme="minorHAnsi"/>
          <w:bCs/>
          <w:iCs/>
          <w:szCs w:val="21"/>
        </w:rPr>
        <w:t xml:space="preserve">: Shared </w:t>
      </w:r>
      <w:proofErr w:type="spellStart"/>
      <w:r w:rsidRPr="001F14A5">
        <w:rPr>
          <w:bCs/>
          <w:i/>
          <w:szCs w:val="21"/>
        </w:rPr>
        <w:t>ssb-SharedRO-MaskIndex</w:t>
      </w:r>
      <w:proofErr w:type="spellEnd"/>
      <w:r w:rsidRPr="001F14A5">
        <w:rPr>
          <w:rFonts w:cstheme="minorHAnsi"/>
          <w:bCs/>
          <w:iCs/>
          <w:szCs w:val="21"/>
        </w:rPr>
        <w:t xml:space="preserve"> configuration</w:t>
      </w:r>
      <w:r w:rsidRPr="001F14A5">
        <w:rPr>
          <w:rFonts w:eastAsiaTheme="minorEastAsia" w:cstheme="minorHAnsi" w:hint="eastAsia"/>
          <w:bCs/>
          <w:iCs/>
          <w:szCs w:val="21"/>
        </w:rPr>
        <w:t xml:space="preserve"> </w:t>
      </w:r>
      <w:r w:rsidRPr="001F14A5">
        <w:rPr>
          <w:rFonts w:cstheme="minorHAnsi"/>
          <w:bCs/>
          <w:iCs/>
          <w:szCs w:val="21"/>
        </w:rPr>
        <w:t xml:space="preserve">for </w:t>
      </w:r>
      <w:r w:rsidRPr="001F14A5">
        <w:rPr>
          <w:rFonts w:cstheme="minorHAnsi" w:hint="eastAsia"/>
          <w:bCs/>
          <w:iCs/>
          <w:szCs w:val="21"/>
        </w:rPr>
        <w:t>A</w:t>
      </w:r>
      <w:r w:rsidRPr="001F14A5">
        <w:rPr>
          <w:rFonts w:cstheme="minorHAnsi"/>
          <w:bCs/>
          <w:iCs/>
          <w:szCs w:val="21"/>
        </w:rPr>
        <w:t>dditional</w:t>
      </w:r>
      <w:r w:rsidRPr="001F14A5">
        <w:rPr>
          <w:rFonts w:cstheme="minorHAnsi" w:hint="eastAsia"/>
          <w:bCs/>
          <w:iCs/>
          <w:szCs w:val="21"/>
        </w:rPr>
        <w:t>-</w:t>
      </w:r>
      <w:r w:rsidRPr="001F14A5">
        <w:rPr>
          <w:rFonts w:cstheme="minorHAnsi"/>
          <w:bCs/>
          <w:iCs/>
          <w:szCs w:val="21"/>
        </w:rPr>
        <w:t xml:space="preserve">ROs and </w:t>
      </w:r>
      <w:r w:rsidRPr="001F14A5">
        <w:rPr>
          <w:rFonts w:cstheme="minorHAnsi" w:hint="eastAsia"/>
          <w:bCs/>
          <w:iCs/>
          <w:szCs w:val="21"/>
        </w:rPr>
        <w:t>L</w:t>
      </w:r>
      <w:r w:rsidRPr="001F14A5">
        <w:rPr>
          <w:rFonts w:cstheme="minorHAnsi"/>
          <w:bCs/>
          <w:iCs/>
          <w:szCs w:val="21"/>
        </w:rPr>
        <w:t>egacy</w:t>
      </w:r>
      <w:r w:rsidRPr="001F14A5">
        <w:rPr>
          <w:rFonts w:cstheme="minorHAnsi" w:hint="eastAsia"/>
          <w:bCs/>
          <w:iCs/>
          <w:szCs w:val="21"/>
        </w:rPr>
        <w:t>-</w:t>
      </w:r>
      <w:r w:rsidRPr="001F14A5">
        <w:rPr>
          <w:rFonts w:cstheme="minorHAnsi"/>
          <w:bCs/>
          <w:iCs/>
          <w:szCs w:val="21"/>
        </w:rPr>
        <w:t xml:space="preserve">ROs. </w:t>
      </w:r>
    </w:p>
    <w:p w14:paraId="08D0EDA8" w14:textId="77777777" w:rsidR="002721FC" w:rsidRPr="001F14A5" w:rsidRDefault="002721FC" w:rsidP="001F14A5">
      <w:pPr>
        <w:pStyle w:val="ListParagraph"/>
        <w:numPr>
          <w:ilvl w:val="0"/>
          <w:numId w:val="28"/>
        </w:numPr>
        <w:tabs>
          <w:tab w:val="left" w:pos="0"/>
        </w:tabs>
        <w:snapToGrid w:val="0"/>
        <w:ind w:leftChars="0"/>
        <w:rPr>
          <w:rFonts w:cstheme="minorHAnsi"/>
          <w:bCs/>
          <w:iCs/>
          <w:szCs w:val="21"/>
        </w:rPr>
      </w:pPr>
      <w:r w:rsidRPr="001F14A5">
        <w:rPr>
          <w:rFonts w:cstheme="minorHAnsi" w:hint="eastAsia"/>
          <w:bCs/>
          <w:iCs/>
          <w:szCs w:val="21"/>
        </w:rPr>
        <w:t>Alt-</w:t>
      </w:r>
      <w:r w:rsidRPr="001F14A5">
        <w:rPr>
          <w:rFonts w:cstheme="minorHAnsi"/>
          <w:bCs/>
          <w:iCs/>
          <w:szCs w:val="21"/>
        </w:rPr>
        <w:t xml:space="preserve">2: Separate </w:t>
      </w:r>
      <w:proofErr w:type="spellStart"/>
      <w:r w:rsidRPr="001F14A5">
        <w:rPr>
          <w:bCs/>
          <w:i/>
          <w:szCs w:val="21"/>
        </w:rPr>
        <w:t>ssb-SharedRO-MaskIndex</w:t>
      </w:r>
      <w:proofErr w:type="spellEnd"/>
      <w:r w:rsidRPr="001F14A5">
        <w:rPr>
          <w:rFonts w:cstheme="minorHAnsi"/>
          <w:bCs/>
          <w:iCs/>
          <w:szCs w:val="21"/>
        </w:rPr>
        <w:t xml:space="preserve"> configurations for </w:t>
      </w:r>
      <w:r w:rsidRPr="001F14A5">
        <w:rPr>
          <w:rFonts w:cstheme="minorHAnsi" w:hint="eastAsia"/>
          <w:bCs/>
          <w:iCs/>
          <w:szCs w:val="21"/>
        </w:rPr>
        <w:t>A</w:t>
      </w:r>
      <w:r w:rsidRPr="001F14A5">
        <w:rPr>
          <w:rFonts w:cstheme="minorHAnsi"/>
          <w:bCs/>
          <w:iCs/>
          <w:szCs w:val="21"/>
        </w:rPr>
        <w:t>dditional</w:t>
      </w:r>
      <w:r w:rsidRPr="001F14A5">
        <w:rPr>
          <w:rFonts w:cstheme="minorHAnsi" w:hint="eastAsia"/>
          <w:bCs/>
          <w:iCs/>
          <w:szCs w:val="21"/>
        </w:rPr>
        <w:t>-</w:t>
      </w:r>
      <w:r w:rsidRPr="001F14A5">
        <w:rPr>
          <w:rFonts w:cstheme="minorHAnsi"/>
          <w:bCs/>
          <w:iCs/>
          <w:szCs w:val="21"/>
        </w:rPr>
        <w:t xml:space="preserve">ROs and </w:t>
      </w:r>
      <w:r w:rsidRPr="001F14A5">
        <w:rPr>
          <w:rFonts w:cstheme="minorHAnsi" w:hint="eastAsia"/>
          <w:bCs/>
          <w:iCs/>
          <w:szCs w:val="21"/>
        </w:rPr>
        <w:t>L</w:t>
      </w:r>
      <w:r w:rsidRPr="001F14A5">
        <w:rPr>
          <w:rFonts w:cstheme="minorHAnsi"/>
          <w:bCs/>
          <w:iCs/>
          <w:szCs w:val="21"/>
        </w:rPr>
        <w:t>egacy</w:t>
      </w:r>
      <w:r w:rsidRPr="001F14A5">
        <w:rPr>
          <w:rFonts w:cstheme="minorHAnsi" w:hint="eastAsia"/>
          <w:bCs/>
          <w:iCs/>
          <w:szCs w:val="21"/>
        </w:rPr>
        <w:t>-</w:t>
      </w:r>
      <w:r w:rsidRPr="001F14A5">
        <w:rPr>
          <w:rFonts w:cstheme="minorHAnsi"/>
          <w:bCs/>
          <w:iCs/>
          <w:szCs w:val="21"/>
        </w:rPr>
        <w:t xml:space="preserve">ROs. </w:t>
      </w:r>
    </w:p>
    <w:p w14:paraId="2AF514A5" w14:textId="77777777" w:rsidR="002721FC" w:rsidRDefault="002721FC" w:rsidP="001F14A5">
      <w:pPr>
        <w:rPr>
          <w:szCs w:val="20"/>
        </w:rPr>
      </w:pPr>
    </w:p>
    <w:p w14:paraId="24B6C062" w14:textId="77777777" w:rsidR="0092606F" w:rsidRPr="00314D0B" w:rsidRDefault="0092606F" w:rsidP="001F14A5">
      <w:pPr>
        <w:rPr>
          <w:szCs w:val="20"/>
        </w:rPr>
      </w:pPr>
    </w:p>
    <w:p w14:paraId="12D2ABB3" w14:textId="77777777" w:rsidR="00D75EE2" w:rsidRDefault="00D75EE2" w:rsidP="00D75EE2">
      <w:pPr>
        <w:pStyle w:val="Heading3"/>
        <w:rPr>
          <w:rFonts w:eastAsia="Times New Roman"/>
          <w:szCs w:val="24"/>
          <w:lang w:val="en-US" w:eastAsia="en-US"/>
        </w:rPr>
      </w:pPr>
      <w:bookmarkStart w:id="99" w:name="_Toc189288948"/>
      <w:bookmarkStart w:id="100" w:name="_Toc189898377"/>
      <w:r>
        <w:rPr>
          <w:rFonts w:eastAsia="Times New Roman"/>
          <w:szCs w:val="24"/>
          <w:lang w:val="en-US" w:eastAsia="en-US"/>
        </w:rPr>
        <w:t>CLI handling</w:t>
      </w:r>
      <w:bookmarkEnd w:id="99"/>
      <w:bookmarkEnd w:id="100"/>
    </w:p>
    <w:p w14:paraId="3711A25B" w14:textId="77777777" w:rsidR="001D0AE5" w:rsidRPr="001D0AE5" w:rsidRDefault="001D0AE5" w:rsidP="001D0AE5">
      <w:pPr>
        <w:rPr>
          <w:lang w:val="en-US"/>
        </w:rPr>
      </w:pPr>
      <w:r w:rsidRPr="001D0AE5">
        <w:rPr>
          <w:lang w:val="en-US"/>
        </w:rPr>
        <w:t>R1-2500095</w:t>
      </w:r>
      <w:r w:rsidRPr="001D0AE5">
        <w:rPr>
          <w:lang w:val="en-US"/>
        </w:rPr>
        <w:tab/>
        <w:t xml:space="preserve">On cross-link interference handling for </w:t>
      </w:r>
      <w:proofErr w:type="spellStart"/>
      <w:r w:rsidRPr="001D0AE5">
        <w:rPr>
          <w:lang w:val="en-US"/>
        </w:rPr>
        <w:t>subband</w:t>
      </w:r>
      <w:proofErr w:type="spellEnd"/>
      <w:r w:rsidRPr="001D0AE5">
        <w:rPr>
          <w:lang w:val="en-US"/>
        </w:rPr>
        <w:t xml:space="preserve">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r>
      <w:proofErr w:type="spellStart"/>
      <w:r w:rsidRPr="001D0AE5">
        <w:rPr>
          <w:lang w:val="en-US"/>
        </w:rPr>
        <w:t>Spreadtrum</w:t>
      </w:r>
      <w:proofErr w:type="spellEnd"/>
      <w:r w:rsidRPr="001D0AE5">
        <w:rPr>
          <w:lang w:val="en-US"/>
        </w:rPr>
        <w:t>,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 xml:space="preserve">Discussion on </w:t>
      </w:r>
      <w:proofErr w:type="spellStart"/>
      <w:r w:rsidRPr="001D0AE5">
        <w:rPr>
          <w:lang w:val="en-US"/>
        </w:rPr>
        <w:t>gNB-gNB</w:t>
      </w:r>
      <w:proofErr w:type="spellEnd"/>
      <w:r w:rsidRPr="001D0AE5">
        <w:rPr>
          <w:lang w:val="en-US"/>
        </w:rPr>
        <w:t xml:space="preserve">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r>
      <w:proofErr w:type="spellStart"/>
      <w:r w:rsidRPr="001D0AE5">
        <w:rPr>
          <w:lang w:val="en-US"/>
        </w:rPr>
        <w:t>InterDigital</w:t>
      </w:r>
      <w:proofErr w:type="spellEnd"/>
      <w:r w:rsidRPr="001D0AE5">
        <w:rPr>
          <w:lang w:val="en-US"/>
        </w:rPr>
        <w:t>, Inc.</w:t>
      </w:r>
    </w:p>
    <w:p w14:paraId="047F2A4C" w14:textId="77777777" w:rsidR="001D0AE5" w:rsidRPr="001D0AE5" w:rsidRDefault="001D0AE5" w:rsidP="001D0AE5">
      <w:pPr>
        <w:rPr>
          <w:lang w:val="en-US"/>
        </w:rPr>
      </w:pPr>
      <w:r w:rsidRPr="001D0AE5">
        <w:rPr>
          <w:lang w:val="en-US"/>
        </w:rPr>
        <w:t>R1-2500588</w:t>
      </w:r>
      <w:r w:rsidRPr="001D0AE5">
        <w:rPr>
          <w:lang w:val="en-US"/>
        </w:rPr>
        <w:tab/>
        <w:t xml:space="preserve">CLI </w:t>
      </w:r>
      <w:proofErr w:type="gramStart"/>
      <w:r w:rsidRPr="001D0AE5">
        <w:rPr>
          <w:lang w:val="en-US"/>
        </w:rPr>
        <w:t>handling for</w:t>
      </w:r>
      <w:proofErr w:type="gramEnd"/>
      <w:r w:rsidRPr="001D0AE5">
        <w:rPr>
          <w:lang w:val="en-US"/>
        </w:rPr>
        <w:t xml:space="preserve">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r>
      <w:proofErr w:type="spellStart"/>
      <w:r w:rsidRPr="001D0AE5">
        <w:rPr>
          <w:lang w:val="en-US"/>
        </w:rPr>
        <w:t>CEWiT</w:t>
      </w:r>
      <w:proofErr w:type="spellEnd"/>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Default="001D0AE5" w:rsidP="001D0AE5">
      <w:pPr>
        <w:rPr>
          <w:lang w:val="en-US"/>
        </w:rPr>
      </w:pPr>
      <w:r w:rsidRPr="001D0AE5">
        <w:rPr>
          <w:lang w:val="en-US"/>
        </w:rPr>
        <w:t>R1-2501292</w:t>
      </w:r>
      <w:r w:rsidRPr="001D0AE5">
        <w:rPr>
          <w:lang w:val="en-US"/>
        </w:rPr>
        <w:tab/>
        <w:t xml:space="preserve">On the </w:t>
      </w:r>
      <w:proofErr w:type="spellStart"/>
      <w:r w:rsidRPr="001D0AE5">
        <w:rPr>
          <w:lang w:val="en-US"/>
        </w:rPr>
        <w:t>gNB</w:t>
      </w:r>
      <w:proofErr w:type="spellEnd"/>
      <w:r w:rsidRPr="001D0AE5">
        <w:rPr>
          <w:lang w:val="en-US"/>
        </w:rPr>
        <w:t>-to-</w:t>
      </w:r>
      <w:proofErr w:type="spellStart"/>
      <w:r w:rsidRPr="001D0AE5">
        <w:rPr>
          <w:lang w:val="en-US"/>
        </w:rPr>
        <w:t>gNB</w:t>
      </w:r>
      <w:proofErr w:type="spellEnd"/>
      <w:r w:rsidRPr="001D0AE5">
        <w:rPr>
          <w:lang w:val="en-US"/>
        </w:rPr>
        <w:t xml:space="preserve"> CLI and the UE-to-UE CLI handling</w:t>
      </w:r>
      <w:r w:rsidRPr="001D0AE5">
        <w:rPr>
          <w:lang w:val="en-US"/>
        </w:rPr>
        <w:tab/>
        <w:t>Google Ireland Limited</w:t>
      </w:r>
    </w:p>
    <w:p w14:paraId="60AC08D3" w14:textId="77777777" w:rsidR="00006FCD" w:rsidRDefault="00006FCD" w:rsidP="001D0AE5">
      <w:pPr>
        <w:rPr>
          <w:lang w:val="en-US"/>
        </w:rPr>
      </w:pPr>
    </w:p>
    <w:p w14:paraId="2C0260A8" w14:textId="715D88F8" w:rsidR="00575AA5" w:rsidRPr="00335507" w:rsidRDefault="00335507" w:rsidP="00335507">
      <w:pPr>
        <w:rPr>
          <w:lang w:val="en-US"/>
        </w:rPr>
      </w:pPr>
      <w:r w:rsidRPr="00335507">
        <w:rPr>
          <w:b/>
          <w:bCs/>
          <w:lang w:val="en-US"/>
        </w:rPr>
        <w:t>R1-2501455</w:t>
      </w:r>
      <w:r w:rsidRPr="00335507">
        <w:rPr>
          <w:lang w:val="en-US"/>
        </w:rPr>
        <w:tab/>
        <w:t>Summary #1 of CLI handling</w:t>
      </w:r>
      <w:r w:rsidRPr="00335507">
        <w:rPr>
          <w:lang w:val="en-US"/>
        </w:rPr>
        <w:tab/>
        <w:t>Moderator (Huawei)</w:t>
      </w:r>
    </w:p>
    <w:p w14:paraId="540A91C2" w14:textId="77777777" w:rsidR="00575AA5" w:rsidRPr="00575AA5" w:rsidRDefault="00575AA5" w:rsidP="00335507"/>
    <w:p w14:paraId="135E638D" w14:textId="79A20A6B" w:rsidR="00E061F8" w:rsidRPr="00E67C39" w:rsidRDefault="00335507" w:rsidP="00335507">
      <w:pPr>
        <w:rPr>
          <w:b/>
          <w:bCs/>
          <w:lang w:val="en-US"/>
        </w:rPr>
      </w:pPr>
      <w:r w:rsidRPr="00335507">
        <w:rPr>
          <w:b/>
          <w:bCs/>
          <w:highlight w:val="green"/>
          <w:lang w:val="en-US"/>
        </w:rPr>
        <w:t>Agreement</w:t>
      </w:r>
    </w:p>
    <w:p w14:paraId="271DDF42" w14:textId="77777777" w:rsidR="00E061F8" w:rsidRPr="00E67C39" w:rsidRDefault="00E061F8" w:rsidP="00335507">
      <w:pPr>
        <w:adjustRightInd w:val="0"/>
        <w:rPr>
          <w:rFonts w:cs="Times"/>
        </w:rPr>
      </w:pPr>
      <w:r w:rsidRPr="00E67C39">
        <w:rPr>
          <w:rFonts w:cs="Times"/>
        </w:rPr>
        <w:t xml:space="preserve">For the semi-statically configured time location and frequency location of UL muting symbol(s) for PUSCH, </w:t>
      </w:r>
    </w:p>
    <w:p w14:paraId="400AA1F2" w14:textId="77777777" w:rsidR="00E061F8" w:rsidRPr="00335507" w:rsidRDefault="00E061F8" w:rsidP="00335507">
      <w:pPr>
        <w:pStyle w:val="ListParagraph"/>
        <w:numPr>
          <w:ilvl w:val="0"/>
          <w:numId w:val="62"/>
        </w:numPr>
        <w:adjustRightInd w:val="0"/>
        <w:ind w:leftChars="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72F398E1" w14:textId="77777777" w:rsidR="00E061F8" w:rsidRPr="00335507" w:rsidRDefault="00E061F8" w:rsidP="00335507">
      <w:pPr>
        <w:pStyle w:val="ListParagraph"/>
        <w:widowControl w:val="0"/>
        <w:numPr>
          <w:ilvl w:val="1"/>
          <w:numId w:val="62"/>
        </w:numPr>
        <w:suppressAutoHyphens/>
        <w:snapToGrid w:val="0"/>
        <w:ind w:leftChars="0"/>
        <w:jc w:val="both"/>
      </w:pPr>
      <w:r w:rsidRPr="00335507">
        <w:t>Separate configuration for each of multiple Type 1 CG PUSCH configurations is supported</w:t>
      </w:r>
    </w:p>
    <w:p w14:paraId="3B8E7B42" w14:textId="77777777" w:rsidR="00575AA5" w:rsidRPr="00E061F8" w:rsidRDefault="00575AA5" w:rsidP="00335507"/>
    <w:p w14:paraId="5531DBE5" w14:textId="77777777" w:rsidR="00335507" w:rsidRPr="00E67C39" w:rsidRDefault="00335507" w:rsidP="00335507">
      <w:pPr>
        <w:rPr>
          <w:b/>
          <w:bCs/>
          <w:lang w:val="en-US"/>
        </w:rPr>
      </w:pPr>
      <w:r w:rsidRPr="00335507">
        <w:rPr>
          <w:b/>
          <w:bCs/>
          <w:highlight w:val="green"/>
          <w:lang w:val="en-US"/>
        </w:rPr>
        <w:t>Agreement</w:t>
      </w:r>
    </w:p>
    <w:p w14:paraId="7732B5FF" w14:textId="6BBDF3F3" w:rsidR="00FD1711" w:rsidRDefault="00FD1711" w:rsidP="00335507">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33685E27" w14:textId="77777777" w:rsidR="006072AD" w:rsidRDefault="006072AD" w:rsidP="00335507"/>
    <w:p w14:paraId="74CDD4ED" w14:textId="77777777" w:rsidR="00335507" w:rsidRPr="00E67C39" w:rsidRDefault="00335507" w:rsidP="00335507">
      <w:pPr>
        <w:rPr>
          <w:b/>
          <w:bCs/>
          <w:lang w:val="en-US"/>
        </w:rPr>
      </w:pPr>
      <w:r w:rsidRPr="00335507">
        <w:rPr>
          <w:b/>
          <w:bCs/>
          <w:highlight w:val="green"/>
          <w:lang w:val="en-US"/>
        </w:rPr>
        <w:t>Agreement</w:t>
      </w:r>
    </w:p>
    <w:p w14:paraId="2ABFF76B" w14:textId="77777777" w:rsidR="006072AD" w:rsidRPr="00D45FA6" w:rsidRDefault="006072AD" w:rsidP="00335507">
      <w:pPr>
        <w:rPr>
          <w:rFonts w:eastAsia="SimSun"/>
          <w:bCs/>
        </w:rPr>
      </w:pPr>
      <w:r w:rsidRPr="00D45FA6">
        <w:rPr>
          <w:rFonts w:eastAsia="SimSun" w:hint="eastAsia"/>
          <w:bCs/>
        </w:rPr>
        <w:t>C</w:t>
      </w:r>
      <w:r w:rsidRPr="00D45FA6">
        <w:rPr>
          <w:rFonts w:eastAsia="SimSun"/>
          <w:bCs/>
        </w:rPr>
        <w:t>onfirm the following working assumption</w:t>
      </w:r>
    </w:p>
    <w:p w14:paraId="218399BE" w14:textId="77777777" w:rsidR="006072AD" w:rsidRPr="00EC252D" w:rsidRDefault="006072AD" w:rsidP="00335507">
      <w:pPr>
        <w:rPr>
          <w:rFonts w:cs="Times"/>
          <w:b/>
          <w:bCs/>
        </w:rPr>
      </w:pPr>
      <w:r w:rsidRPr="00EC252D">
        <w:rPr>
          <w:rFonts w:cs="Times"/>
          <w:b/>
          <w:bCs/>
          <w:highlight w:val="darkYellow"/>
        </w:rPr>
        <w:t>Working assumption</w:t>
      </w:r>
    </w:p>
    <w:p w14:paraId="50ADC7A5" w14:textId="77777777" w:rsidR="006072AD" w:rsidRPr="00EC252D" w:rsidRDefault="006072AD" w:rsidP="00335507">
      <w:pPr>
        <w:rPr>
          <w:rFonts w:cs="Times"/>
        </w:rPr>
      </w:pPr>
      <w:r w:rsidRPr="00EC252D">
        <w:rPr>
          <w:rFonts w:cs="Times"/>
        </w:rPr>
        <w:t xml:space="preserve">For the frequency location configuration of UL resource muting for a PUSCH, for DFT-S-OFDM </w:t>
      </w:r>
    </w:p>
    <w:p w14:paraId="35D0D291" w14:textId="77777777" w:rsidR="006072AD" w:rsidRDefault="006072AD" w:rsidP="00335507">
      <w:pPr>
        <w:pStyle w:val="ListParagraph"/>
        <w:numPr>
          <w:ilvl w:val="0"/>
          <w:numId w:val="28"/>
        </w:numPr>
        <w:tabs>
          <w:tab w:val="left" w:pos="0"/>
        </w:tabs>
        <w:suppressAutoHyphens/>
        <w:snapToGrid w:val="0"/>
        <w:ind w:leftChars="0"/>
        <w:jc w:val="both"/>
        <w:rPr>
          <w:rFonts w:cs="Times"/>
        </w:rPr>
      </w:pPr>
      <w:r w:rsidRPr="00EC252D">
        <w:rPr>
          <w:rFonts w:cs="Times"/>
        </w:rPr>
        <w:t>A comb offset {0, 1} is configured for the up to two UL muting symbols</w:t>
      </w:r>
    </w:p>
    <w:p w14:paraId="272AE569" w14:textId="77777777" w:rsidR="006072AD" w:rsidRDefault="006072AD" w:rsidP="00335507">
      <w:pPr>
        <w:rPr>
          <w:color w:val="FF0000"/>
        </w:rPr>
      </w:pPr>
    </w:p>
    <w:p w14:paraId="176E8827" w14:textId="77777777" w:rsidR="00335507" w:rsidRPr="00E67C39" w:rsidRDefault="00335507" w:rsidP="00335507">
      <w:pPr>
        <w:rPr>
          <w:b/>
          <w:bCs/>
          <w:lang w:val="en-US"/>
        </w:rPr>
      </w:pPr>
      <w:r w:rsidRPr="00335507">
        <w:rPr>
          <w:b/>
          <w:bCs/>
          <w:highlight w:val="green"/>
          <w:lang w:val="en-US"/>
        </w:rPr>
        <w:t>Agreement</w:t>
      </w:r>
    </w:p>
    <w:p w14:paraId="54C446B8" w14:textId="11F52000" w:rsidR="00E45F23" w:rsidRPr="00D45FA6" w:rsidRDefault="00E45F23" w:rsidP="00335507">
      <w:pPr>
        <w:rPr>
          <w:rFonts w:eastAsia="SimSun"/>
          <w:bCs/>
        </w:rPr>
      </w:pPr>
      <w:r w:rsidRPr="00D45FA6">
        <w:rPr>
          <w:rFonts w:eastAsia="SimSun" w:hint="eastAsia"/>
          <w:bCs/>
        </w:rPr>
        <w:t>F</w:t>
      </w:r>
      <w:r w:rsidRPr="00D45FA6">
        <w:rPr>
          <w:rFonts w:eastAsia="SimSun"/>
          <w:bCs/>
        </w:rPr>
        <w:t xml:space="preserve">or </w:t>
      </w:r>
      <w:r>
        <w:rPr>
          <w:rFonts w:eastAsia="SimSun"/>
          <w:bCs/>
        </w:rPr>
        <w:t xml:space="preserve">the </w:t>
      </w:r>
      <w:r w:rsidRPr="00D45FA6">
        <w:rPr>
          <w:rFonts w:eastAsia="SimSun"/>
          <w:bCs/>
        </w:rPr>
        <w:t>configuration of</w:t>
      </w:r>
      <w:r w:rsidRPr="00D45FA6">
        <w:rPr>
          <w:bCs/>
        </w:rPr>
        <w:t xml:space="preserve"> UL resource muting</w:t>
      </w:r>
    </w:p>
    <w:p w14:paraId="08D9DD29" w14:textId="431E625A" w:rsidR="00E45F23" w:rsidRDefault="00E45F23" w:rsidP="00335507">
      <w:pPr>
        <w:pStyle w:val="ListParagraph"/>
        <w:widowControl w:val="0"/>
        <w:numPr>
          <w:ilvl w:val="0"/>
          <w:numId w:val="28"/>
        </w:numPr>
        <w:tabs>
          <w:tab w:val="left" w:pos="0"/>
        </w:tabs>
        <w:suppressAutoHyphens/>
        <w:snapToGrid w:val="0"/>
        <w:ind w:leftChars="0"/>
        <w:jc w:val="both"/>
      </w:pPr>
      <w:r w:rsidRPr="00335507">
        <w:rPr>
          <w:rFonts w:hint="eastAsia"/>
          <w:b/>
          <w:bCs/>
        </w:rPr>
        <w:t>A</w:t>
      </w:r>
      <w:r w:rsidRPr="00335507">
        <w:rPr>
          <w:b/>
          <w:bCs/>
        </w:rPr>
        <w:t>lt.1:</w:t>
      </w:r>
      <w:r w:rsidRPr="00D45FA6">
        <w:t xml:space="preserve"> A new IE </w:t>
      </w:r>
      <w:r w:rsidRPr="00335507">
        <w:rPr>
          <w:i/>
          <w:iCs/>
        </w:rPr>
        <w:t>PUSCH-</w:t>
      </w:r>
      <w:proofErr w:type="spellStart"/>
      <w:r w:rsidRPr="00335507">
        <w:rPr>
          <w:i/>
          <w:iCs/>
        </w:rPr>
        <w:t>MutingResources</w:t>
      </w:r>
      <w:proofErr w:type="spellEnd"/>
      <w:r w:rsidRPr="00335507">
        <w:rPr>
          <w:i/>
          <w:iCs/>
        </w:rPr>
        <w:t xml:space="preserve">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comb offset. </w:t>
      </w:r>
    </w:p>
    <w:p w14:paraId="69F919AA" w14:textId="77777777" w:rsidR="00E45F23" w:rsidRDefault="00E45F23" w:rsidP="00335507"/>
    <w:p w14:paraId="066A03FB" w14:textId="77777777" w:rsidR="00335507" w:rsidRPr="00E67C39" w:rsidRDefault="00335507" w:rsidP="00335507">
      <w:pPr>
        <w:rPr>
          <w:b/>
          <w:bCs/>
          <w:lang w:val="en-US"/>
        </w:rPr>
      </w:pPr>
      <w:r w:rsidRPr="00335507">
        <w:rPr>
          <w:b/>
          <w:bCs/>
          <w:highlight w:val="green"/>
          <w:lang w:val="en-US"/>
        </w:rPr>
        <w:t>Agreement</w:t>
      </w:r>
    </w:p>
    <w:p w14:paraId="3953D9E9" w14:textId="77777777" w:rsidR="006131F7" w:rsidRPr="00335507" w:rsidRDefault="006131F7" w:rsidP="00335507">
      <w:pPr>
        <w:adjustRightInd w:val="0"/>
        <w:rPr>
          <w:rFonts w:cs="Times"/>
          <w:iCs/>
        </w:rPr>
      </w:pPr>
      <w:r w:rsidRPr="00335507">
        <w:rPr>
          <w:rFonts w:cs="Times"/>
          <w:iCs/>
        </w:rPr>
        <w:t xml:space="preserve">For a CSI report with </w:t>
      </w:r>
      <w:r w:rsidRPr="00335507">
        <w:rPr>
          <w:rFonts w:cs="Times"/>
          <w:i/>
        </w:rPr>
        <w:t>CSI-</w:t>
      </w:r>
      <w:proofErr w:type="spellStart"/>
      <w:r w:rsidRPr="00335507">
        <w:rPr>
          <w:rFonts w:cs="Times"/>
          <w:i/>
        </w:rPr>
        <w:t>ReportConfig</w:t>
      </w:r>
      <w:proofErr w:type="spellEnd"/>
      <w:r w:rsidRPr="00335507">
        <w:rPr>
          <w:rFonts w:cs="Times"/>
          <w:iCs/>
        </w:rPr>
        <w:t xml:space="preserve"> with higher layer parameter </w:t>
      </w:r>
      <w:proofErr w:type="spellStart"/>
      <w:r w:rsidRPr="00335507">
        <w:rPr>
          <w:rFonts w:cs="Times"/>
          <w:i/>
        </w:rPr>
        <w:t>reportQuantity</w:t>
      </w:r>
      <w:proofErr w:type="spellEnd"/>
      <w:r w:rsidRPr="00335507">
        <w:rPr>
          <w:rFonts w:cs="Times"/>
          <w:iCs/>
        </w:rPr>
        <w:t xml:space="preserve"> set to ‘cli-RSSI’ or ‘cli-SRS-RSRP’ </w:t>
      </w:r>
    </w:p>
    <w:p w14:paraId="60DB8A0C" w14:textId="7A1B5E9F" w:rsidR="006131F7" w:rsidRPr="00335507" w:rsidRDefault="006131F7" w:rsidP="00335507">
      <w:pPr>
        <w:pStyle w:val="ListParagraph"/>
        <w:widowControl w:val="0"/>
        <w:numPr>
          <w:ilvl w:val="0"/>
          <w:numId w:val="63"/>
        </w:numPr>
        <w:adjustRightInd w:val="0"/>
        <w:snapToGrid w:val="0"/>
        <w:ind w:leftChars="0"/>
        <w:jc w:val="both"/>
        <w:rPr>
          <w:lang w:eastAsia="sv-SE"/>
        </w:rPr>
      </w:pPr>
      <w:r w:rsidRPr="00335507">
        <w:rPr>
          <w:i/>
        </w:rPr>
        <w:t>carrier</w:t>
      </w:r>
      <w:r w:rsidRPr="00335507">
        <w:t xml:space="preserve"> in </w:t>
      </w:r>
      <w:r w:rsidRPr="00335507">
        <w:rPr>
          <w:rFonts w:cs="Times"/>
          <w:i/>
        </w:rPr>
        <w:t>CSI-</w:t>
      </w:r>
      <w:proofErr w:type="spellStart"/>
      <w:r w:rsidRPr="00335507">
        <w:rPr>
          <w:rFonts w:cs="Times"/>
          <w:i/>
        </w:rPr>
        <w:t>ReportConfig</w:t>
      </w:r>
      <w:proofErr w:type="spellEnd"/>
      <w:r w:rsidRPr="00335507">
        <w:t xml:space="preserve"> is used to indicate </w:t>
      </w:r>
      <w:r w:rsidRPr="00335507">
        <w:rPr>
          <w:lang w:eastAsia="sv-SE"/>
        </w:rPr>
        <w:t>in which serving cell the</w:t>
      </w:r>
      <w:r w:rsidRPr="00335507">
        <w:t xml:space="preserve"> </w:t>
      </w:r>
      <w:r w:rsidRPr="00335507">
        <w:rPr>
          <w:bCs/>
          <w:iCs/>
        </w:rPr>
        <w:t xml:space="preserve">CLI-RSSI </w:t>
      </w:r>
      <w:r w:rsidRPr="00335507">
        <w:t xml:space="preserve">measurement resources or SRS-RSRP measurement resources in </w:t>
      </w:r>
      <w:r w:rsidRPr="00335507">
        <w:rPr>
          <w:i/>
        </w:rPr>
        <w:t>CSI-</w:t>
      </w:r>
      <w:proofErr w:type="spellStart"/>
      <w:r w:rsidRPr="00335507">
        <w:rPr>
          <w:i/>
        </w:rPr>
        <w:t>ResourceConfig</w:t>
      </w:r>
      <w:proofErr w:type="spellEnd"/>
      <w:r w:rsidRPr="00335507">
        <w:t xml:space="preserve"> </w:t>
      </w:r>
      <w:r w:rsidRPr="00335507">
        <w:rPr>
          <w:lang w:eastAsia="sv-SE"/>
        </w:rPr>
        <w:t>are to be found</w:t>
      </w:r>
      <w:r w:rsidRPr="00335507">
        <w:t xml:space="preserve">. </w:t>
      </w:r>
      <w:r w:rsidRPr="00335507">
        <w:rPr>
          <w:rFonts w:eastAsia="Times New Roman" w:cs="SimSun"/>
          <w:szCs w:val="20"/>
        </w:rPr>
        <w:t>If the field is absent, the resources are on the same serving cell as this report configuration.</w:t>
      </w:r>
    </w:p>
    <w:p w14:paraId="356B65C2" w14:textId="77777777" w:rsidR="006131F7" w:rsidRPr="00335507" w:rsidRDefault="006131F7" w:rsidP="00335507">
      <w:pPr>
        <w:pStyle w:val="ListParagraph"/>
        <w:widowControl w:val="0"/>
        <w:numPr>
          <w:ilvl w:val="0"/>
          <w:numId w:val="63"/>
        </w:numPr>
        <w:suppressAutoHyphens/>
        <w:adjustRightInd w:val="0"/>
        <w:snapToGrid w:val="0"/>
        <w:ind w:leftChars="0"/>
        <w:jc w:val="both"/>
      </w:pPr>
      <w:proofErr w:type="spellStart"/>
      <w:r w:rsidRPr="00335507">
        <w:rPr>
          <w:i/>
        </w:rPr>
        <w:t>bwp</w:t>
      </w:r>
      <w:proofErr w:type="spellEnd"/>
      <w:r w:rsidRPr="00335507">
        <w:rPr>
          <w:i/>
        </w:rPr>
        <w:t>-Id</w:t>
      </w:r>
      <w:r w:rsidRPr="00335507">
        <w:t xml:space="preserve"> in the associated </w:t>
      </w:r>
      <w:r w:rsidRPr="00335507">
        <w:rPr>
          <w:i/>
        </w:rPr>
        <w:t>CSI-</w:t>
      </w:r>
      <w:proofErr w:type="spellStart"/>
      <w:r w:rsidRPr="00335507">
        <w:rPr>
          <w:i/>
        </w:rPr>
        <w:t>ResourceConfig</w:t>
      </w:r>
      <w:proofErr w:type="spellEnd"/>
      <w:r w:rsidRPr="00335507">
        <w:t xml:space="preserve"> is used to indicate the DL BWP where the </w:t>
      </w:r>
      <w:r w:rsidRPr="00335507">
        <w:rPr>
          <w:bCs/>
          <w:iCs/>
        </w:rPr>
        <w:t xml:space="preserve">CLI-RSSI </w:t>
      </w:r>
      <w:r w:rsidRPr="00335507">
        <w:t>measurement resources or SRS-RSRP measurement resources are located in.</w:t>
      </w:r>
    </w:p>
    <w:p w14:paraId="2E0224D3" w14:textId="36407BAE" w:rsidR="006131F7" w:rsidRPr="00335507" w:rsidRDefault="00AB4151" w:rsidP="00335507">
      <w:r w:rsidRPr="00335507">
        <w:t>Note: No RAN1 specification impact</w:t>
      </w:r>
    </w:p>
    <w:p w14:paraId="23DDF502" w14:textId="77777777" w:rsidR="006131F7" w:rsidRDefault="006131F7" w:rsidP="00335507"/>
    <w:p w14:paraId="6058F3D7" w14:textId="67D6C289" w:rsidR="00652935" w:rsidRDefault="002E1A59" w:rsidP="00481EA0">
      <w:r w:rsidRPr="002E1A59">
        <w:rPr>
          <w:b/>
          <w:bCs/>
        </w:rPr>
        <w:lastRenderedPageBreak/>
        <w:t>R1-2501456</w:t>
      </w:r>
      <w:r w:rsidRPr="002E1A59">
        <w:tab/>
        <w:t>Summary #2 of CLI handling</w:t>
      </w:r>
      <w:r w:rsidRPr="002E1A59">
        <w:tab/>
        <w:t>Moderator (Huawei)</w:t>
      </w:r>
    </w:p>
    <w:p w14:paraId="43569E39" w14:textId="77777777" w:rsidR="002E1A59" w:rsidRDefault="002E1A59" w:rsidP="00481EA0"/>
    <w:p w14:paraId="4B0BD9CC" w14:textId="7FE118FB" w:rsidR="00652935" w:rsidRPr="00652935" w:rsidRDefault="00652935" w:rsidP="00481EA0">
      <w:pPr>
        <w:rPr>
          <w:b/>
          <w:bCs/>
        </w:rPr>
      </w:pPr>
      <w:r w:rsidRPr="00FF537E">
        <w:rPr>
          <w:b/>
          <w:bCs/>
          <w:highlight w:val="green"/>
        </w:rPr>
        <w:t>Agreement</w:t>
      </w:r>
    </w:p>
    <w:p w14:paraId="06383B21" w14:textId="1ED581EE" w:rsidR="00652935" w:rsidRPr="00FF537E" w:rsidRDefault="00652935" w:rsidP="00481EA0">
      <w:pPr>
        <w:tabs>
          <w:tab w:val="left" w:pos="-420"/>
        </w:tabs>
        <w:overflowPunct w:val="0"/>
        <w:adjustRightInd w:val="0"/>
        <w:snapToGrid w:val="0"/>
        <w:jc w:val="both"/>
        <w:textAlignment w:val="baseline"/>
        <w:rPr>
          <w:rFonts w:cs="Times"/>
          <w:szCs w:val="20"/>
        </w:rPr>
      </w:pPr>
      <w:r w:rsidRPr="00FF537E">
        <w:rPr>
          <w:iCs/>
        </w:rPr>
        <w:t xml:space="preserve">A new parameter </w:t>
      </w:r>
      <w:proofErr w:type="spellStart"/>
      <w:r w:rsidRPr="00FF537E">
        <w:rPr>
          <w:i/>
          <w:iCs/>
        </w:rPr>
        <w:t>ul-MutingIndicator</w:t>
      </w:r>
      <w:proofErr w:type="spellEnd"/>
      <w:r w:rsidRPr="00FF537E">
        <w:rPr>
          <w:iCs/>
        </w:rPr>
        <w:t xml:space="preserve"> is introduced to </w:t>
      </w:r>
      <w:r w:rsidRPr="00FF537E">
        <w:rPr>
          <w:i/>
          <w:iCs/>
        </w:rPr>
        <w:t>PUSCH-Allocation-r16</w:t>
      </w:r>
      <w:r w:rsidRPr="00FF537E">
        <w:rPr>
          <w:iCs/>
        </w:rPr>
        <w:t xml:space="preserve"> to indicate whether the semi-statically configured UL muting symbol(s) is enabled.</w:t>
      </w:r>
    </w:p>
    <w:p w14:paraId="073228ED" w14:textId="77777777" w:rsidR="00C47C33" w:rsidRDefault="00C47C33" w:rsidP="00481EA0"/>
    <w:p w14:paraId="6491EC75" w14:textId="77777777" w:rsidR="00481EA0" w:rsidRPr="00652935" w:rsidRDefault="00481EA0" w:rsidP="00481EA0">
      <w:pPr>
        <w:rPr>
          <w:b/>
          <w:bCs/>
        </w:rPr>
      </w:pPr>
      <w:r w:rsidRPr="00FF537E">
        <w:rPr>
          <w:b/>
          <w:bCs/>
          <w:highlight w:val="green"/>
        </w:rPr>
        <w:t>Agreement</w:t>
      </w:r>
    </w:p>
    <w:p w14:paraId="658AFB92" w14:textId="082DC371" w:rsidR="00C47C33" w:rsidRDefault="004974D7" w:rsidP="00C47C33">
      <w:pPr>
        <w:rPr>
          <w:rFonts w:cs="Times"/>
          <w:b/>
          <w:bCs/>
          <w:highlight w:val="green"/>
        </w:rPr>
      </w:pPr>
      <w:r>
        <w:rPr>
          <w:rFonts w:cs="Times"/>
          <w:iCs/>
        </w:rPr>
        <w:t>The following agreement replaces the earlier agreement from RAN1#119</w:t>
      </w:r>
    </w:p>
    <w:p w14:paraId="3C04B407" w14:textId="199A1EB8" w:rsidR="00A4064F" w:rsidRPr="00481EA0" w:rsidRDefault="00A4064F" w:rsidP="00A4064F">
      <w:pPr>
        <w:rPr>
          <w:rFonts w:eastAsia="SimSun"/>
          <w:bCs/>
        </w:rPr>
      </w:pPr>
      <w:r w:rsidRPr="00481EA0">
        <w:rPr>
          <w:rFonts w:cs="Times"/>
          <w:iCs/>
        </w:rPr>
        <w:t xml:space="preserve">If transform precoding is enabled for a PUSCH, </w:t>
      </w:r>
      <w:r w:rsidRPr="00481EA0">
        <w:t xml:space="preserve">the following </w:t>
      </w:r>
      <w:r w:rsidR="00D60F4D" w:rsidRPr="00481EA0">
        <w:t>option</w:t>
      </w:r>
      <w:r w:rsidR="00240CF2" w:rsidRPr="00481EA0">
        <w:t>s</w:t>
      </w:r>
      <w:r w:rsidR="00D60F4D" w:rsidRPr="00481EA0">
        <w:t xml:space="preserve"> </w:t>
      </w:r>
      <w:r w:rsidR="00240CF2" w:rsidRPr="00481EA0">
        <w:t>are</w:t>
      </w:r>
      <w:r w:rsidR="00D60F4D" w:rsidRPr="00481EA0">
        <w:t xml:space="preserve"> provided for the purpose of specification drafting (how UE implementation is done is left to each company)</w:t>
      </w:r>
      <w:r w:rsidR="00FA5316" w:rsidRPr="00481EA0">
        <w:t>.</w:t>
      </w:r>
    </w:p>
    <w:p w14:paraId="28C31CEC" w14:textId="77777777" w:rsidR="00C47C33" w:rsidRPr="00481EA0" w:rsidRDefault="00C47C33" w:rsidP="00C47C33">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t>Option 1:</w:t>
      </w:r>
      <w:r w:rsidRPr="00481EA0">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rFonts w:cs="Times"/>
          <w:iCs/>
        </w:rPr>
        <w:t xml:space="preserve"> for symbol(s) with UL resource muting</w:t>
      </w:r>
    </w:p>
    <w:p w14:paraId="60394DC5" w14:textId="77777777" w:rsidR="00C47C33" w:rsidRPr="00481EA0" w:rsidRDefault="00C47C33" w:rsidP="00C47C33">
      <w:pPr>
        <w:pStyle w:val="ListParagraph"/>
        <w:numPr>
          <w:ilvl w:val="1"/>
          <w:numId w:val="103"/>
        </w:numPr>
        <w:tabs>
          <w:tab w:val="left" w:pos="0"/>
        </w:tabs>
        <w:suppressAutoHyphens/>
        <w:snapToGrid w:val="0"/>
        <w:ind w:leftChars="0"/>
        <w:jc w:val="both"/>
        <w:rPr>
          <w:rFonts w:eastAsia="DengXian"/>
          <w:u w:val="single"/>
        </w:rPr>
      </w:pPr>
      <w:r w:rsidRPr="00481EA0">
        <w:rPr>
          <w:lang w:eastAsia="ja-JP"/>
        </w:rPr>
        <w:t>T</w:t>
      </w:r>
      <w:r w:rsidRPr="00481EA0">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unmuted scheduled subcarriers. </w:t>
      </w:r>
    </w:p>
    <w:p w14:paraId="6BFA66A2" w14:textId="77777777" w:rsidR="00BB225A" w:rsidRPr="00481EA0" w:rsidRDefault="00BB225A" w:rsidP="00BB225A">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t>Option 2:</w:t>
      </w:r>
      <w:r w:rsidRPr="00481EA0">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rPr>
        <w:t xml:space="preserve"> </w:t>
      </w:r>
      <w:r w:rsidRPr="00481EA0">
        <w:rPr>
          <w:rFonts w:cs="Times"/>
          <w:iCs/>
        </w:rPr>
        <w:t>for symbol(s) with UL resource muting</w:t>
      </w:r>
    </w:p>
    <w:p w14:paraId="00403D88" w14:textId="79DDD8F9" w:rsidR="00BB225A" w:rsidRPr="00481EA0" w:rsidRDefault="00BB225A" w:rsidP="00BB225A">
      <w:pPr>
        <w:pStyle w:val="ListParagraph"/>
        <w:widowControl w:val="0"/>
        <w:numPr>
          <w:ilvl w:val="1"/>
          <w:numId w:val="103"/>
        </w:numPr>
        <w:tabs>
          <w:tab w:val="left" w:pos="0"/>
        </w:tabs>
        <w:suppressAutoHyphens/>
        <w:snapToGrid w:val="0"/>
        <w:ind w:leftChars="0"/>
        <w:jc w:val="both"/>
        <w:rPr>
          <w:rFonts w:eastAsia="SimSun"/>
          <w:b/>
          <w:sz w:val="28"/>
        </w:rPr>
      </w:pPr>
      <w:r w:rsidRPr="00481EA0">
        <w:rPr>
          <w:szCs w:val="20"/>
        </w:rPr>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non-zero even-indexed subcarriers</w:t>
      </w:r>
      <w:r w:rsidRPr="00481EA0">
        <w:rPr>
          <w:rStyle w:val="CommentReference"/>
          <w:sz w:val="24"/>
        </w:rPr>
        <w:t xml:space="preserve"> </w:t>
      </w:r>
      <w:r w:rsidRPr="00481EA0">
        <w:rPr>
          <w:szCs w:val="20"/>
        </w:rPr>
        <w:t>are extracted and then mapped to the unmuted scheduled subcarriers.</w:t>
      </w:r>
    </w:p>
    <w:p w14:paraId="4099EBDD" w14:textId="048D637D" w:rsidR="00BB225A" w:rsidRPr="00481EA0" w:rsidRDefault="00BB225A" w:rsidP="00BB225A">
      <w:pPr>
        <w:pStyle w:val="ListParagraph"/>
        <w:numPr>
          <w:ilvl w:val="1"/>
          <w:numId w:val="103"/>
        </w:numPr>
        <w:tabs>
          <w:tab w:val="left" w:pos="0"/>
        </w:tabs>
        <w:suppressAutoHyphens/>
        <w:snapToGrid w:val="0"/>
        <w:ind w:leftChars="0"/>
        <w:jc w:val="both"/>
        <w:rPr>
          <w:rFonts w:eastAsia="DengXian"/>
          <w:u w:val="single"/>
        </w:rPr>
      </w:pPr>
      <w:r w:rsidRPr="00481EA0">
        <w:rPr>
          <w:szCs w:val="20"/>
        </w:rPr>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extended to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szCs w:val="20"/>
        </w:rPr>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subcarriers</w:t>
      </w:r>
      <w:r w:rsidRPr="00481EA0">
        <w:rPr>
          <w:rStyle w:val="CommentReference"/>
          <w:sz w:val="24"/>
        </w:rPr>
        <w:t xml:space="preserve"> </w:t>
      </w:r>
      <w:r w:rsidRPr="00481EA0">
        <w:rPr>
          <w:szCs w:val="20"/>
        </w:rPr>
        <w:t>are extracted and then mapped to the unmuted scheduled subcarriers.</w:t>
      </w:r>
    </w:p>
    <w:p w14:paraId="4380DA77" w14:textId="77777777" w:rsidR="00C47C33" w:rsidRPr="00481EA0" w:rsidRDefault="00C47C33" w:rsidP="00C47C33">
      <w:pPr>
        <w:rPr>
          <w:rFonts w:cs="Times"/>
          <w:iCs/>
        </w:rPr>
      </w:pPr>
      <w:r w:rsidRPr="00481EA0">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iCs/>
        </w:rPr>
        <w:t xml:space="preserve"> is the total number of subcarriers of the PUSCH.</w:t>
      </w:r>
    </w:p>
    <w:p w14:paraId="76A7548A" w14:textId="300B899A" w:rsidR="00FA5316" w:rsidRPr="00481EA0" w:rsidRDefault="00FA5316" w:rsidP="00C47C33">
      <w:pPr>
        <w:rPr>
          <w:rFonts w:cs="Times"/>
          <w:iCs/>
        </w:rPr>
      </w:pPr>
      <w:r w:rsidRPr="00481EA0">
        <w:rPr>
          <w:rFonts w:cs="Times"/>
          <w:iCs/>
        </w:rPr>
        <w:t>Note: Above options are mathematically equivalent.</w:t>
      </w:r>
    </w:p>
    <w:p w14:paraId="4C490A52" w14:textId="7C880F16" w:rsidR="00C47C33" w:rsidRPr="00481EA0" w:rsidRDefault="00C47C33" w:rsidP="00C47C33">
      <w:pPr>
        <w:rPr>
          <w:rFonts w:eastAsia="SimSun"/>
          <w:bCs/>
        </w:rPr>
      </w:pPr>
      <w:r w:rsidRPr="00481EA0">
        <w:rPr>
          <w:rFonts w:eastAsia="SimSun"/>
          <w:bCs/>
        </w:rPr>
        <w:t>Note: It is up to the spec editor how to capture the above</w:t>
      </w:r>
      <w:r w:rsidR="00A27766" w:rsidRPr="00481EA0">
        <w:rPr>
          <w:rFonts w:eastAsia="SimSun"/>
          <w:bCs/>
        </w:rPr>
        <w:t xml:space="preserve"> </w:t>
      </w:r>
      <w:proofErr w:type="gramStart"/>
      <w:r w:rsidR="00A27766" w:rsidRPr="00481EA0">
        <w:rPr>
          <w:rFonts w:eastAsia="SimSun"/>
          <w:bCs/>
        </w:rPr>
        <w:t>as long as</w:t>
      </w:r>
      <w:proofErr w:type="gramEnd"/>
      <w:r w:rsidR="00A27766" w:rsidRPr="00481EA0">
        <w:rPr>
          <w:rFonts w:eastAsia="SimSun"/>
          <w:bCs/>
        </w:rPr>
        <w:t xml:space="preserve"> the specification captures the above in a mathematically identical manner.</w:t>
      </w:r>
    </w:p>
    <w:p w14:paraId="291DC4A8" w14:textId="77777777" w:rsidR="00C47C33" w:rsidRDefault="00C47C33" w:rsidP="00C47C33">
      <w:pPr>
        <w:rPr>
          <w:rFonts w:eastAsia="SimSun"/>
          <w:bCs/>
          <w:color w:val="FF0000"/>
        </w:rPr>
      </w:pPr>
    </w:p>
    <w:p w14:paraId="2883CA0B" w14:textId="77777777" w:rsidR="00C47C33" w:rsidRPr="00FD1711" w:rsidRDefault="00C47C33" w:rsidP="001F14A5"/>
    <w:p w14:paraId="002AE419" w14:textId="61E5AFBF" w:rsidR="00006FCD" w:rsidRPr="003F42C6" w:rsidRDefault="00D00328" w:rsidP="001F14A5">
      <w:pPr>
        <w:rPr>
          <w:b/>
          <w:bCs/>
          <w:lang w:val="en-US"/>
        </w:rPr>
      </w:pPr>
      <w:r w:rsidRPr="003F42C6">
        <w:rPr>
          <w:b/>
          <w:bCs/>
          <w:highlight w:val="green"/>
          <w:lang w:val="en-US"/>
        </w:rPr>
        <w:t>Agreement</w:t>
      </w:r>
    </w:p>
    <w:p w14:paraId="0B90E0B5" w14:textId="1EDBC0EE" w:rsidR="00D00328" w:rsidRPr="00846097" w:rsidRDefault="00D00328" w:rsidP="001F14A5">
      <w:pPr>
        <w:rPr>
          <w:rFonts w:cs="Times"/>
          <w:bCs/>
          <w:iCs/>
        </w:rPr>
      </w:pPr>
      <w:r w:rsidRPr="00846097">
        <w:rPr>
          <w:rFonts w:cs="Times"/>
          <w:bCs/>
        </w:rPr>
        <w:t>For the PUSCH symbol containing PT-RS with UL resource muting when transform precoding is not enabled</w:t>
      </w:r>
      <w:r w:rsidRPr="00846097">
        <w:rPr>
          <w:rFonts w:cs="Times"/>
          <w:bCs/>
          <w:iCs/>
        </w:rPr>
        <w:t xml:space="preserve">, </w:t>
      </w:r>
      <w:r w:rsidRPr="00846097">
        <w:t xml:space="preserve">3 dB power boosting for both PUSCH and PTRS REs if present, regardless of the PTRS density </w:t>
      </w:r>
      <w:r w:rsidRPr="00846097">
        <w:rPr>
          <w:i/>
          <w:iCs/>
        </w:rPr>
        <w:t>K</w:t>
      </w:r>
      <w:r w:rsidRPr="00846097">
        <w:t xml:space="preserve"> and number of PUSCH layers </w:t>
      </w:r>
      <w:r w:rsidRPr="00846097">
        <w:rPr>
          <w:i/>
          <w:iCs/>
        </w:rPr>
        <w:t>L.</w:t>
      </w:r>
    </w:p>
    <w:p w14:paraId="5694FE17" w14:textId="77777777" w:rsidR="00824CA6" w:rsidRDefault="00824CA6" w:rsidP="001F14A5"/>
    <w:p w14:paraId="57CC39B5" w14:textId="12BD9EDE" w:rsidR="00824CA6" w:rsidRPr="00824CA6" w:rsidRDefault="00824CA6" w:rsidP="001F14A5">
      <w:pPr>
        <w:rPr>
          <w:b/>
          <w:bCs/>
        </w:rPr>
      </w:pPr>
      <w:r w:rsidRPr="00EC021F">
        <w:rPr>
          <w:b/>
          <w:bCs/>
          <w:highlight w:val="green"/>
        </w:rPr>
        <w:t>Agreement</w:t>
      </w:r>
    </w:p>
    <w:p w14:paraId="64783BB1" w14:textId="2CE49245" w:rsidR="00824CA6" w:rsidRDefault="00824CA6" w:rsidP="00481EA0">
      <w:pPr>
        <w:pStyle w:val="ListParagraph"/>
        <w:numPr>
          <w:ilvl w:val="0"/>
          <w:numId w:val="91"/>
        </w:numPr>
        <w:ind w:leftChars="0"/>
      </w:pPr>
      <w:r>
        <w:t xml:space="preserve">UE determines the subcarrier spacing of the </w:t>
      </w:r>
      <w:r w:rsidRPr="00481EA0">
        <w:rPr>
          <w:bCs/>
          <w:iCs/>
        </w:rPr>
        <w:t xml:space="preserve">CLI-RSSI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7396E025" w14:textId="77777777" w:rsidR="00824CA6" w:rsidRDefault="00824CA6" w:rsidP="00481EA0">
      <w:pPr>
        <w:pStyle w:val="ListParagraph"/>
        <w:numPr>
          <w:ilvl w:val="0"/>
          <w:numId w:val="91"/>
        </w:numPr>
        <w:ind w:leftChars="0"/>
      </w:pPr>
      <w:r>
        <w:t xml:space="preserve">UE determines the subcarrier spacing of the </w:t>
      </w:r>
      <w:r w:rsidRPr="00481EA0">
        <w:rPr>
          <w:bCs/>
          <w:iCs/>
        </w:rPr>
        <w:t xml:space="preserve">SRS-RSRP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7E21EC64" w14:textId="77777777" w:rsidR="00824CA6" w:rsidRDefault="00824CA6" w:rsidP="00481EA0">
      <w:pPr>
        <w:pStyle w:val="ListParagraph"/>
        <w:numPr>
          <w:ilvl w:val="0"/>
          <w:numId w:val="91"/>
        </w:numPr>
        <w:ind w:leftChars="0"/>
      </w:pPr>
      <w:r>
        <w:rPr>
          <w:rFonts w:hint="eastAsia"/>
        </w:rPr>
        <w:t>N</w:t>
      </w:r>
      <w:r>
        <w:t>ote: No RAN1 spec impact is expected.</w:t>
      </w:r>
    </w:p>
    <w:p w14:paraId="4656D0B1" w14:textId="77777777" w:rsidR="00D00328" w:rsidRPr="00481EA0" w:rsidRDefault="00D00328" w:rsidP="00481EA0">
      <w:pPr>
        <w:rPr>
          <w:szCs w:val="20"/>
        </w:rPr>
      </w:pPr>
    </w:p>
    <w:p w14:paraId="755287B6" w14:textId="77777777" w:rsidR="00481EA0" w:rsidRPr="00481EA0" w:rsidRDefault="00481EA0" w:rsidP="00481EA0">
      <w:pPr>
        <w:rPr>
          <w:b/>
          <w:bCs/>
          <w:szCs w:val="20"/>
        </w:rPr>
      </w:pPr>
      <w:r w:rsidRPr="00481EA0">
        <w:rPr>
          <w:b/>
          <w:bCs/>
          <w:szCs w:val="20"/>
          <w:highlight w:val="green"/>
        </w:rPr>
        <w:t>Agreement</w:t>
      </w:r>
    </w:p>
    <w:p w14:paraId="2AB1DFE8" w14:textId="77777777" w:rsidR="009E5187" w:rsidRPr="00481EA0" w:rsidRDefault="009E5187" w:rsidP="00481EA0">
      <w:pPr>
        <w:textAlignment w:val="baseline"/>
        <w:rPr>
          <w:rFonts w:eastAsia="SimSun"/>
          <w:iCs/>
          <w:szCs w:val="20"/>
        </w:rPr>
      </w:pPr>
      <w:r w:rsidRPr="00481EA0">
        <w:rPr>
          <w:rFonts w:eastAsia="SimSun"/>
          <w:iCs/>
          <w:szCs w:val="20"/>
        </w:rPr>
        <w:t>Update the following agreement in RAN1#118 (in red)</w:t>
      </w:r>
    </w:p>
    <w:p w14:paraId="40A4E768" w14:textId="77777777" w:rsidR="009E5187" w:rsidRPr="00481EA0" w:rsidRDefault="009E5187" w:rsidP="00481EA0">
      <w:pPr>
        <w:rPr>
          <w:rStyle w:val="CommentReference"/>
          <w:rFonts w:eastAsia="Malgun Gothic"/>
          <w:sz w:val="20"/>
          <w:szCs w:val="20"/>
          <w:lang w:eastAsia="ko-KR"/>
        </w:rPr>
      </w:pPr>
      <w:r w:rsidRPr="00481EA0">
        <w:rPr>
          <w:rFonts w:eastAsia="SimSun"/>
          <w:szCs w:val="20"/>
        </w:rPr>
        <w:t xml:space="preserve">For </w:t>
      </w:r>
      <w:r w:rsidRPr="00481EA0">
        <w:rPr>
          <w:szCs w:val="20"/>
        </w:rPr>
        <w:t xml:space="preserve">frequency resource allocation of a </w:t>
      </w:r>
      <w:r w:rsidRPr="00481EA0">
        <w:rPr>
          <w:rStyle w:val="CommentReference"/>
          <w:rFonts w:eastAsia="Malgun Gothic"/>
          <w:sz w:val="20"/>
          <w:szCs w:val="20"/>
          <w:lang w:eastAsia="ko-KR"/>
        </w:rPr>
        <w:t>CLI-RSSI measurement resource, the following are supported</w:t>
      </w:r>
    </w:p>
    <w:p w14:paraId="114E50BC"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type#1: </w:t>
      </w:r>
      <w:proofErr w:type="spellStart"/>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The</w:t>
      </w:r>
      <w:proofErr w:type="spellEnd"/>
      <w:r w:rsidRPr="00481EA0">
        <w:rPr>
          <w:rStyle w:val="CommentReference"/>
          <w:rFonts w:eastAsia="Malgun Gothic"/>
          <w:color w:val="FF0000"/>
          <w:sz w:val="20"/>
          <w:szCs w:val="20"/>
          <w:lang w:eastAsia="ko-KR"/>
        </w:rPr>
        <w:t xml:space="preserve"> </w:t>
      </w:r>
      <w:r w:rsidRPr="00481EA0">
        <w:rPr>
          <w:rStyle w:val="CommentReference"/>
          <w:rFonts w:eastAsia="Malgun Gothic"/>
          <w:sz w:val="20"/>
          <w:szCs w:val="20"/>
          <w:lang w:eastAsia="ko-KR"/>
        </w:rPr>
        <w:t xml:space="preserve">CLI-RSSI measurement resource is configured within a DL </w:t>
      </w:r>
      <w:proofErr w:type="spellStart"/>
      <w:r w:rsidRPr="00481EA0">
        <w:rPr>
          <w:rStyle w:val="CommentReference"/>
          <w:rFonts w:eastAsia="Malgun Gothic"/>
          <w:sz w:val="20"/>
          <w:szCs w:val="20"/>
          <w:lang w:eastAsia="ko-KR"/>
        </w:rPr>
        <w:t>subband</w:t>
      </w:r>
      <w:proofErr w:type="spellEnd"/>
      <w:r w:rsidRPr="00481EA0">
        <w:rPr>
          <w:rStyle w:val="CommentReference"/>
          <w:rFonts w:eastAsia="Malgun Gothic"/>
          <w:sz w:val="20"/>
          <w:szCs w:val="20"/>
          <w:lang w:eastAsia="ko-KR"/>
        </w:rPr>
        <w:t xml:space="preserve"> </w:t>
      </w:r>
      <w:r w:rsidRPr="00481EA0">
        <w:rPr>
          <w:rStyle w:val="CommentReference"/>
          <w:rFonts w:eastAsia="Malgun Gothic"/>
          <w:color w:val="FF0000"/>
          <w:sz w:val="20"/>
          <w:szCs w:val="20"/>
          <w:lang w:eastAsia="ko-KR"/>
        </w:rPr>
        <w:t xml:space="preserve">or a UL </w:t>
      </w:r>
      <w:proofErr w:type="spellStart"/>
      <w:r w:rsidRPr="00481EA0">
        <w:rPr>
          <w:rStyle w:val="CommentReference"/>
          <w:rFonts w:eastAsia="Malgun Gothic"/>
          <w:color w:val="FF0000"/>
          <w:sz w:val="20"/>
          <w:szCs w:val="20"/>
          <w:lang w:eastAsia="ko-KR"/>
        </w:rPr>
        <w:t>subband</w:t>
      </w:r>
      <w:proofErr w:type="spellEnd"/>
    </w:p>
    <w:p w14:paraId="047BE882"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type#2: </w:t>
      </w:r>
      <w:proofErr w:type="spellStart"/>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The</w:t>
      </w:r>
      <w:proofErr w:type="spellEnd"/>
      <w:r w:rsidRPr="00481EA0">
        <w:rPr>
          <w:rStyle w:val="CommentReference"/>
          <w:rFonts w:eastAsia="Malgun Gothic"/>
          <w:color w:val="FF0000"/>
          <w:sz w:val="20"/>
          <w:szCs w:val="20"/>
          <w:lang w:eastAsia="ko-KR"/>
        </w:rPr>
        <w:t xml:space="preserve"> </w:t>
      </w:r>
      <w:r w:rsidRPr="00481EA0">
        <w:rPr>
          <w:rStyle w:val="CommentReference"/>
          <w:rFonts w:eastAsia="Malgun Gothic"/>
          <w:sz w:val="20"/>
          <w:szCs w:val="20"/>
          <w:lang w:eastAsia="ko-KR"/>
        </w:rPr>
        <w:t xml:space="preserve">CLI-RSSI measurement resource is configured across two DL </w:t>
      </w:r>
      <w:proofErr w:type="spellStart"/>
      <w:r w:rsidRPr="00481EA0">
        <w:rPr>
          <w:rStyle w:val="CommentReference"/>
          <w:rFonts w:eastAsia="Malgun Gothic"/>
          <w:sz w:val="20"/>
          <w:szCs w:val="20"/>
          <w:lang w:eastAsia="ko-KR"/>
        </w:rPr>
        <w:t>subbands</w:t>
      </w:r>
      <w:proofErr w:type="spellEnd"/>
    </w:p>
    <w:p w14:paraId="20937D26" w14:textId="77777777" w:rsidR="009E5187" w:rsidRPr="00481EA0" w:rsidRDefault="009E5187" w:rsidP="00481EA0">
      <w:pPr>
        <w:pStyle w:val="ListParagraph"/>
        <w:widowControl w:val="0"/>
        <w:numPr>
          <w:ilvl w:val="0"/>
          <w:numId w:val="103"/>
        </w:numPr>
        <w:suppressAutoHyphens/>
        <w:snapToGrid w:val="0"/>
        <w:ind w:leftChars="0"/>
        <w:jc w:val="both"/>
        <w:rPr>
          <w:szCs w:val="20"/>
        </w:rPr>
      </w:pPr>
      <w:r w:rsidRPr="00481EA0">
        <w:rPr>
          <w:szCs w:val="20"/>
        </w:rPr>
        <w:t>FFS: Number of resources that can be configured</w:t>
      </w:r>
    </w:p>
    <w:p w14:paraId="5534DDF1" w14:textId="77777777" w:rsidR="009E5187" w:rsidRPr="00481EA0" w:rsidRDefault="009E5187" w:rsidP="00481EA0">
      <w:pPr>
        <w:textAlignment w:val="baseline"/>
        <w:rPr>
          <w:rFonts w:eastAsia="SimSun"/>
          <w:iCs/>
          <w:szCs w:val="20"/>
        </w:rPr>
      </w:pPr>
      <w:r w:rsidRPr="00481EA0">
        <w:rPr>
          <w:szCs w:val="20"/>
        </w:rPr>
        <w:t xml:space="preserve">FFS: UE </w:t>
      </w:r>
      <w:proofErr w:type="spellStart"/>
      <w:r w:rsidRPr="00481EA0">
        <w:rPr>
          <w:szCs w:val="20"/>
        </w:rPr>
        <w:t>behavior</w:t>
      </w:r>
      <w:proofErr w:type="spellEnd"/>
      <w:r w:rsidRPr="00481EA0">
        <w:rPr>
          <w:szCs w:val="20"/>
        </w:rPr>
        <w:t xml:space="preserve"> for measurement</w:t>
      </w:r>
    </w:p>
    <w:p w14:paraId="4340219C" w14:textId="77777777" w:rsidR="0027143B" w:rsidRPr="00481EA0" w:rsidRDefault="0027143B" w:rsidP="00481EA0">
      <w:pPr>
        <w:rPr>
          <w:szCs w:val="20"/>
        </w:rPr>
      </w:pPr>
    </w:p>
    <w:p w14:paraId="48C86A19" w14:textId="77777777" w:rsidR="009D6D99" w:rsidRPr="00481EA0" w:rsidRDefault="009D6D99" w:rsidP="00481EA0">
      <w:pPr>
        <w:rPr>
          <w:b/>
          <w:szCs w:val="20"/>
        </w:rPr>
      </w:pPr>
      <w:r w:rsidRPr="00481EA0">
        <w:rPr>
          <w:b/>
          <w:szCs w:val="20"/>
          <w:highlight w:val="darkYellow"/>
        </w:rPr>
        <w:t>Working assumption</w:t>
      </w:r>
    </w:p>
    <w:p w14:paraId="4B9B2C4E" w14:textId="77777777" w:rsidR="009D6D99" w:rsidRPr="00481EA0" w:rsidRDefault="009D6D99" w:rsidP="00481EA0">
      <w:pPr>
        <w:rPr>
          <w:bCs/>
          <w:szCs w:val="20"/>
        </w:rPr>
      </w:pPr>
      <w:r w:rsidRPr="00481EA0">
        <w:rPr>
          <w:bCs/>
          <w:szCs w:val="20"/>
        </w:rPr>
        <w:t>For L1 based CLI measurement and reporting, the following is adopted</w:t>
      </w:r>
    </w:p>
    <w:p w14:paraId="1AFF8368" w14:textId="11DFB9FB"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t xml:space="preserve">For L1 SRS-RSRP, a 7-bit value in the </w:t>
      </w:r>
      <w:r w:rsidR="004A435F" w:rsidRPr="00481EA0">
        <w:rPr>
          <w:szCs w:val="20"/>
          <w:lang w:eastAsia="en-US"/>
        </w:rPr>
        <w:t xml:space="preserve">quantization </w:t>
      </w:r>
      <w:r w:rsidRPr="00481EA0">
        <w:rPr>
          <w:szCs w:val="20"/>
          <w:lang w:eastAsia="en-US"/>
        </w:rPr>
        <w:t>range [-140, -44] dBm with 1dB step size, and the differential L1 SRS-RSRP is quantized to a 4-bit value. The differential L1 SRS-RSRP value is computed with 2 dB step size with a reference to the largest measured L1 SRS-RSRP value.</w:t>
      </w:r>
    </w:p>
    <w:p w14:paraId="5760E2CE" w14:textId="327014B4"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t xml:space="preserve">For L1 CLI-RSSI, a 7-bit value in the </w:t>
      </w:r>
      <w:r w:rsidR="004A435F" w:rsidRPr="00481EA0">
        <w:rPr>
          <w:szCs w:val="20"/>
          <w:lang w:eastAsia="en-US"/>
        </w:rPr>
        <w:t xml:space="preserve">quantization </w:t>
      </w:r>
      <w:r w:rsidRPr="00481EA0">
        <w:rPr>
          <w:szCs w:val="20"/>
          <w:lang w:eastAsia="en-US"/>
        </w:rPr>
        <w:t>range [-100, -25] dBm with 1dB step size, and the differential L1 CLI RSSI is quantized to a 4-bit value. The differential L1 CLI-RSSI value is computed with 2 dB step size with a reference to the largest measured L1 CLI-RSSI value.</w:t>
      </w:r>
    </w:p>
    <w:p w14:paraId="58062AB0" w14:textId="07A73338" w:rsidR="009D6D99" w:rsidRPr="001F14A5" w:rsidRDefault="009D6D99" w:rsidP="001F14A5">
      <w:pPr>
        <w:tabs>
          <w:tab w:val="left" w:pos="0"/>
          <w:tab w:val="left" w:pos="2160"/>
        </w:tabs>
      </w:pPr>
      <w:r w:rsidRPr="00481EA0">
        <w:rPr>
          <w:bCs/>
          <w:szCs w:val="20"/>
          <w:highlight w:val="green"/>
        </w:rPr>
        <w:t>Send an LS to RAN4 about the above working assumption.</w:t>
      </w:r>
      <w:r w:rsidR="00E16150">
        <w:rPr>
          <w:bCs/>
          <w:szCs w:val="20"/>
        </w:rPr>
        <w:t xml:space="preserve"> </w:t>
      </w:r>
      <w:r w:rsidR="00E16150" w:rsidRPr="003B350B">
        <w:t>LS on L1 based UE-to-UE CLI measurement and reporting</w:t>
      </w:r>
      <w:r w:rsidR="00E16150">
        <w:t xml:space="preserve"> to RAN4 is agreed. </w:t>
      </w:r>
      <w:r w:rsidR="00E16150" w:rsidRPr="003B350B">
        <w:rPr>
          <w:highlight w:val="yellow"/>
        </w:rPr>
        <w:t>Final LS in R1-250XXXX.</w:t>
      </w:r>
    </w:p>
    <w:p w14:paraId="4A7CF5AE" w14:textId="77777777" w:rsidR="009D6D99" w:rsidRDefault="009D6D99" w:rsidP="001D0AE5"/>
    <w:p w14:paraId="6968F304" w14:textId="6C3E3665" w:rsidR="00D7711F" w:rsidRPr="00481EA0" w:rsidRDefault="00481EA0" w:rsidP="00481EA0">
      <w:pPr>
        <w:rPr>
          <w:b/>
          <w:bCs/>
          <w:szCs w:val="20"/>
        </w:rPr>
      </w:pPr>
      <w:r w:rsidRPr="00481EA0">
        <w:rPr>
          <w:b/>
          <w:bCs/>
          <w:szCs w:val="20"/>
          <w:highlight w:val="green"/>
        </w:rPr>
        <w:t>Agreement</w:t>
      </w:r>
    </w:p>
    <w:p w14:paraId="7A3FD50A" w14:textId="77777777" w:rsidR="00D7711F" w:rsidRPr="00481EA0" w:rsidRDefault="00D7711F" w:rsidP="00481EA0">
      <w:pPr>
        <w:rPr>
          <w:szCs w:val="20"/>
        </w:rPr>
      </w:pPr>
      <w:r w:rsidRPr="00481EA0">
        <w:rPr>
          <w:szCs w:val="20"/>
        </w:rPr>
        <w:lastRenderedPageBreak/>
        <w:t>For discussion purpose, SRS-RSRP measurement resource index is referred to as SRS-RSRP-MRI and CLI-RSSI measurement resource index is referred to as SRS-RSRP-MRI.</w:t>
      </w:r>
    </w:p>
    <w:p w14:paraId="7DDCD2BF" w14:textId="77777777" w:rsidR="00D7711F" w:rsidRPr="00481EA0" w:rsidRDefault="00D7711F" w:rsidP="00481EA0">
      <w:pPr>
        <w:rPr>
          <w:rFonts w:eastAsia="SimSun" w:cs="Arial"/>
          <w:iCs/>
          <w:szCs w:val="20"/>
        </w:rPr>
      </w:pPr>
      <w:r w:rsidRPr="00481EA0">
        <w:rPr>
          <w:szCs w:val="20"/>
        </w:rPr>
        <w:t xml:space="preserve">The mapping order of CSI fields of one report for SRS-RSRP-MRI/SRS-RSRP or CLI-RSSI-MRI/CLI-RSSI reporting is provided in Table 1 </w:t>
      </w:r>
      <w:r w:rsidRPr="00481EA0">
        <w:rPr>
          <w:color w:val="FF0000"/>
          <w:szCs w:val="20"/>
        </w:rPr>
        <w:t>with following modifications</w:t>
      </w:r>
      <w:r w:rsidRPr="00481EA0">
        <w:rPr>
          <w:szCs w:val="20"/>
        </w:rPr>
        <w:t xml:space="preserve"> based on </w:t>
      </w:r>
      <w:r w:rsidRPr="00481EA0">
        <w:rPr>
          <w:rFonts w:eastAsia="SimSun" w:cs="Arial"/>
          <w:iCs/>
          <w:szCs w:val="20"/>
        </w:rPr>
        <w:t xml:space="preserve">Table 6.3.1.1.2-8 defined in TS38.212 </w:t>
      </w:r>
    </w:p>
    <w:p w14:paraId="1B8DDBCE" w14:textId="77777777" w:rsidR="00D7711F" w:rsidRPr="00481EA0" w:rsidRDefault="00D7711F" w:rsidP="00481EA0">
      <w:pPr>
        <w:numPr>
          <w:ilvl w:val="0"/>
          <w:numId w:val="103"/>
        </w:numPr>
        <w:snapToGrid w:val="0"/>
        <w:jc w:val="both"/>
        <w:rPr>
          <w:bCs/>
          <w:iCs/>
          <w:szCs w:val="20"/>
        </w:rPr>
      </w:pPr>
      <w:r w:rsidRPr="00481EA0">
        <w:rPr>
          <w:bCs/>
          <w:iCs/>
          <w:szCs w:val="20"/>
        </w:rPr>
        <w:t>CRI and SSBRI is replaced with SRS-RSRP-MRI or CLI-RSSI-MRI.</w:t>
      </w:r>
    </w:p>
    <w:p w14:paraId="2C362F66" w14:textId="77777777" w:rsidR="00D7711F" w:rsidRPr="00481EA0" w:rsidRDefault="00D7711F" w:rsidP="00481EA0">
      <w:pPr>
        <w:numPr>
          <w:ilvl w:val="0"/>
          <w:numId w:val="103"/>
        </w:numPr>
        <w:snapToGrid w:val="0"/>
        <w:jc w:val="both"/>
        <w:rPr>
          <w:bCs/>
          <w:iCs/>
          <w:szCs w:val="20"/>
        </w:rPr>
      </w:pPr>
      <w:r w:rsidRPr="00481EA0">
        <w:rPr>
          <w:bCs/>
          <w:iCs/>
          <w:szCs w:val="20"/>
        </w:rPr>
        <w:t>Capability index is crossed out in the table.</w:t>
      </w:r>
    </w:p>
    <w:p w14:paraId="35C5336C" w14:textId="77777777" w:rsidR="00D7711F" w:rsidRPr="00481EA0" w:rsidRDefault="00D7711F" w:rsidP="00481EA0">
      <w:pPr>
        <w:numPr>
          <w:ilvl w:val="0"/>
          <w:numId w:val="103"/>
        </w:numPr>
        <w:snapToGrid w:val="0"/>
        <w:ind w:left="714" w:hanging="357"/>
        <w:jc w:val="both"/>
        <w:rPr>
          <w:bCs/>
          <w:iCs/>
          <w:color w:val="FF0000"/>
          <w:szCs w:val="20"/>
        </w:rPr>
      </w:pPr>
      <w:r w:rsidRPr="00481EA0">
        <w:rPr>
          <w:bCs/>
          <w:iCs/>
          <w:color w:val="FF0000"/>
          <w:szCs w:val="20"/>
        </w:rPr>
        <w:t xml:space="preserve">RSRP is replaced with </w:t>
      </w:r>
      <w:r w:rsidRPr="00481EA0">
        <w:rPr>
          <w:rFonts w:hint="eastAsia"/>
          <w:bCs/>
          <w:iCs/>
          <w:color w:val="FF0000"/>
          <w:szCs w:val="20"/>
        </w:rPr>
        <w:t>L</w:t>
      </w:r>
      <w:r w:rsidRPr="00481EA0">
        <w:rPr>
          <w:bCs/>
          <w:iCs/>
          <w:color w:val="FF0000"/>
          <w:szCs w:val="20"/>
        </w:rPr>
        <w:t xml:space="preserve">1-SRS-RSRP </w:t>
      </w:r>
    </w:p>
    <w:p w14:paraId="69528821" w14:textId="77777777" w:rsidR="00D7711F" w:rsidRPr="00481EA0" w:rsidRDefault="00D7711F" w:rsidP="00481EA0">
      <w:pPr>
        <w:numPr>
          <w:ilvl w:val="0"/>
          <w:numId w:val="103"/>
        </w:numPr>
        <w:snapToGrid w:val="0"/>
        <w:ind w:left="714" w:hanging="357"/>
        <w:jc w:val="both"/>
        <w:rPr>
          <w:bCs/>
          <w:iCs/>
          <w:szCs w:val="20"/>
        </w:rPr>
      </w:pPr>
      <w:r w:rsidRPr="00481EA0">
        <w:rPr>
          <w:bCs/>
          <w:iCs/>
          <w:color w:val="FF0000"/>
          <w:szCs w:val="20"/>
        </w:rPr>
        <w:t>L1-CLI-</w:t>
      </w:r>
      <w:r w:rsidRPr="00481EA0">
        <w:rPr>
          <w:bCs/>
          <w:iCs/>
          <w:szCs w:val="20"/>
        </w:rPr>
        <w:t>RSSI is added in the table if the CSI report is associated with CLI-RSSI measurement resource.</w:t>
      </w:r>
    </w:p>
    <w:p w14:paraId="1E3D4849" w14:textId="77777777" w:rsidR="00D7711F" w:rsidRPr="00481EA0" w:rsidRDefault="00D7711F" w:rsidP="00481EA0">
      <w:pPr>
        <w:pStyle w:val="Caption"/>
        <w:spacing w:before="0" w:after="0"/>
        <w:jc w:val="center"/>
        <w:rPr>
          <w:rFonts w:eastAsiaTheme="minorEastAsia"/>
          <w:lang w:eastAsia="zh-CN"/>
        </w:rPr>
      </w:pPr>
      <w:r w:rsidRPr="00481EA0">
        <w:t>Table 1</w:t>
      </w:r>
      <w:r w:rsidRPr="00481EA0">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D7711F" w:rsidRPr="00481EA0" w14:paraId="69FA6618" w14:textId="77777777" w:rsidTr="005D69DE">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300ADA62"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B68AE7B"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t>CSI fields</w:t>
            </w:r>
          </w:p>
        </w:tc>
      </w:tr>
      <w:tr w:rsidR="00D7711F" w:rsidRPr="00481EA0" w14:paraId="782E421D" w14:textId="77777777" w:rsidTr="005D69DE">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62B9683"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39F9BB"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#1 as in Table 2, if reported</w:t>
            </w:r>
          </w:p>
        </w:tc>
      </w:tr>
      <w:tr w:rsidR="00D7711F" w:rsidRPr="00481EA0" w14:paraId="534A70D9"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AB41CE"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84BA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#2 as in Table 2, if reported</w:t>
            </w:r>
          </w:p>
        </w:tc>
      </w:tr>
      <w:tr w:rsidR="00D7711F" w:rsidRPr="00481EA0" w14:paraId="2F8A207E"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D81D5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EB14CF"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185B13E7"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10D4CB3"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446171"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#4 as in Table 2, if reported</w:t>
            </w:r>
          </w:p>
        </w:tc>
      </w:tr>
      <w:tr w:rsidR="00D7711F" w:rsidRPr="00481EA0" w14:paraId="60390EF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917555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30DA72"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L1-SRS-RSRP or L1-CLI-RSSI #1 as in Table 2, if reported</w:t>
            </w:r>
          </w:p>
        </w:tc>
      </w:tr>
      <w:tr w:rsidR="00D7711F" w:rsidRPr="00481EA0" w14:paraId="291C386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002BD8"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9EB897"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#2 as in Table 2, if reported</w:t>
            </w:r>
          </w:p>
        </w:tc>
      </w:tr>
      <w:tr w:rsidR="00D7711F" w:rsidRPr="00481EA0" w14:paraId="3F69F1E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AC55B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61B50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41F62C9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E72258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158E05"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#4 as in Table 2, if reported</w:t>
            </w:r>
          </w:p>
        </w:tc>
      </w:tr>
    </w:tbl>
    <w:p w14:paraId="1C193702" w14:textId="77777777" w:rsidR="00D7711F" w:rsidRPr="00481EA0" w:rsidRDefault="00D7711F" w:rsidP="00481EA0">
      <w:pPr>
        <w:pStyle w:val="BodyText"/>
        <w:spacing w:after="0"/>
        <w:rPr>
          <w:rFonts w:eastAsiaTheme="minorEastAsia"/>
          <w:szCs w:val="20"/>
          <w:lang w:eastAsia="zh-CN"/>
        </w:rPr>
      </w:pPr>
    </w:p>
    <w:p w14:paraId="0E600A44" w14:textId="77777777" w:rsidR="00D7711F" w:rsidRPr="00481EA0" w:rsidRDefault="00D7711F" w:rsidP="00481EA0">
      <w:pPr>
        <w:pStyle w:val="Caption"/>
        <w:spacing w:before="0" w:after="0"/>
        <w:jc w:val="center"/>
        <w:rPr>
          <w:lang w:eastAsia="zh-CN"/>
        </w:rPr>
      </w:pPr>
      <w:r w:rsidRPr="00481EA0">
        <w:t xml:space="preserve">Table 2. </w:t>
      </w:r>
      <w:proofErr w:type="spellStart"/>
      <w:r w:rsidRPr="00481EA0">
        <w:rPr>
          <w:lang w:eastAsia="zh-CN"/>
        </w:rPr>
        <w:t>Bitwidth</w:t>
      </w:r>
      <w:proofErr w:type="spellEnd"/>
      <w:r w:rsidRPr="00481EA0">
        <w:rPr>
          <w:lang w:eastAsia="zh-CN"/>
        </w:rPr>
        <w:t xml:space="preserve"> for </w:t>
      </w:r>
      <w:r w:rsidRPr="00481EA0">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D7711F" w:rsidRPr="00481EA0" w14:paraId="2D14BC60" w14:textId="77777777" w:rsidTr="005D69DE">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5769192" w14:textId="77777777" w:rsidR="00D7711F" w:rsidRPr="00481EA0" w:rsidRDefault="00D7711F" w:rsidP="00481EA0">
            <w:pPr>
              <w:pStyle w:val="TAH"/>
              <w:jc w:val="both"/>
              <w:rPr>
                <w:rFonts w:ascii="Times New Roman" w:hAnsi="Times New Roman"/>
                <w:sz w:val="20"/>
              </w:rPr>
            </w:pPr>
            <w:r w:rsidRPr="00481EA0">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0BB50BB" w14:textId="77777777" w:rsidR="00D7711F" w:rsidRPr="00481EA0" w:rsidRDefault="00D7711F" w:rsidP="00481EA0">
            <w:pPr>
              <w:pStyle w:val="TAH"/>
              <w:jc w:val="both"/>
              <w:rPr>
                <w:rFonts w:ascii="Times New Roman" w:hAnsi="Times New Roman"/>
                <w:sz w:val="20"/>
              </w:rPr>
            </w:pPr>
            <w:proofErr w:type="spellStart"/>
            <w:r w:rsidRPr="00481EA0">
              <w:rPr>
                <w:rFonts w:ascii="Times New Roman" w:hAnsi="Times New Roman"/>
                <w:sz w:val="20"/>
              </w:rPr>
              <w:t>Bitwidth</w:t>
            </w:r>
            <w:proofErr w:type="spellEnd"/>
          </w:p>
        </w:tc>
      </w:tr>
      <w:tr w:rsidR="00D7711F" w:rsidRPr="00481EA0" w14:paraId="2654EB85"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F8B6953" w14:textId="77777777" w:rsidR="00D7711F" w:rsidRPr="00481EA0" w:rsidRDefault="00D7711F" w:rsidP="00481EA0">
            <w:pPr>
              <w:pStyle w:val="TAC"/>
              <w:spacing w:before="0" w:after="0"/>
              <w:jc w:val="both"/>
              <w:rPr>
                <w:lang w:eastAsia="zh-CN"/>
              </w:rPr>
            </w:pPr>
            <w:r w:rsidRPr="00481EA0">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25447D7"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D7711F" w:rsidRPr="00481EA0" w14:paraId="4E86C0B6"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DC1879" w14:textId="77777777" w:rsidR="00D7711F" w:rsidRPr="00481EA0" w:rsidRDefault="00D7711F" w:rsidP="00481EA0">
            <w:pPr>
              <w:pStyle w:val="TAC"/>
              <w:spacing w:before="0" w:after="0"/>
              <w:jc w:val="both"/>
              <w:rPr>
                <w:lang w:eastAsia="zh-CN"/>
              </w:rPr>
            </w:pPr>
            <w:r w:rsidRPr="00481EA0">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0A3948C"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D7711F" w:rsidRPr="00481EA0" w14:paraId="1518C54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9BD7B7" w14:textId="77777777" w:rsidR="00D7711F" w:rsidRPr="00481EA0" w:rsidRDefault="00D7711F" w:rsidP="00481EA0">
            <w:pPr>
              <w:pStyle w:val="TAC"/>
              <w:spacing w:before="0" w:after="0"/>
              <w:jc w:val="both"/>
              <w:rPr>
                <w:lang w:eastAsia="zh-CN"/>
              </w:rPr>
            </w:pPr>
            <w:r w:rsidRPr="00481EA0">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4FAF59E7"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31B77730"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2548D14" w14:textId="77777777" w:rsidR="00D7711F" w:rsidRPr="00481EA0" w:rsidRDefault="00D7711F" w:rsidP="00481EA0">
            <w:pPr>
              <w:pStyle w:val="TAC"/>
              <w:spacing w:before="0" w:after="0"/>
              <w:jc w:val="both"/>
              <w:rPr>
                <w:lang w:eastAsia="zh-CN"/>
              </w:rPr>
            </w:pPr>
            <w:r w:rsidRPr="00481EA0">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30B52E21"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4997E7F3"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664460D" w14:textId="77777777" w:rsidR="00D7711F" w:rsidRPr="00481EA0" w:rsidRDefault="00D7711F" w:rsidP="00481EA0">
            <w:pPr>
              <w:pStyle w:val="TAC"/>
              <w:spacing w:before="0" w:after="0"/>
              <w:jc w:val="both"/>
              <w:rPr>
                <w:lang w:eastAsia="zh-CN"/>
              </w:rPr>
            </w:pPr>
            <w:r w:rsidRPr="00481EA0">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2FE043DB" w14:textId="77777777" w:rsidR="00D7711F" w:rsidRPr="00481EA0" w:rsidRDefault="00D7711F" w:rsidP="00481EA0">
            <w:pPr>
              <w:pStyle w:val="TAC"/>
              <w:spacing w:before="0" w:after="0"/>
              <w:rPr>
                <w:lang w:eastAsia="zh-CN"/>
              </w:rPr>
            </w:pPr>
            <w:r w:rsidRPr="00481EA0">
              <w:rPr>
                <w:lang w:eastAsia="zh-CN"/>
              </w:rPr>
              <w:t>4</w:t>
            </w:r>
          </w:p>
        </w:tc>
      </w:tr>
      <w:tr w:rsidR="00D7711F" w:rsidRPr="00481EA0" w14:paraId="3DDC600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AA2260" w14:textId="77777777" w:rsidR="00D7711F" w:rsidRPr="00481EA0" w:rsidRDefault="00D7711F" w:rsidP="00481EA0">
            <w:pPr>
              <w:pStyle w:val="TAC"/>
              <w:spacing w:before="0" w:after="0"/>
              <w:jc w:val="both"/>
              <w:rPr>
                <w:lang w:eastAsia="zh-CN"/>
              </w:rPr>
            </w:pPr>
            <w:r w:rsidRPr="00481EA0">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10F5B98F" w14:textId="77777777" w:rsidR="00D7711F" w:rsidRPr="00481EA0" w:rsidRDefault="00D7711F" w:rsidP="00481EA0">
            <w:pPr>
              <w:pStyle w:val="TAC"/>
              <w:spacing w:before="0" w:after="0"/>
              <w:rPr>
                <w:lang w:eastAsia="zh-CN"/>
              </w:rPr>
            </w:pPr>
            <w:r w:rsidRPr="00481EA0">
              <w:rPr>
                <w:lang w:eastAsia="zh-CN"/>
              </w:rPr>
              <w:t>4</w:t>
            </w:r>
          </w:p>
        </w:tc>
      </w:tr>
    </w:tbl>
    <w:p w14:paraId="4A5C54B7" w14:textId="77777777" w:rsidR="00D7711F" w:rsidRPr="00481EA0" w:rsidRDefault="00000000" w:rsidP="00481EA0">
      <w:pPr>
        <w:adjustRightInd w:val="0"/>
        <w:rPr>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SRS-RSRP</m:t>
            </m:r>
          </m:sup>
        </m:sSubSup>
      </m:oMath>
      <w:r w:rsidR="00D7711F" w:rsidRPr="00481EA0">
        <w:rPr>
          <w:rFonts w:hint="eastAsia"/>
          <w:color w:val="FF0000"/>
          <w:szCs w:val="20"/>
        </w:rPr>
        <w:t>:</w:t>
      </w:r>
      <w:r w:rsidR="00D7711F" w:rsidRPr="00481EA0">
        <w:rPr>
          <w:color w:val="FF0000"/>
          <w:szCs w:val="20"/>
        </w:rPr>
        <w:t xml:space="preserve"> Number of </w:t>
      </w:r>
      <w:r w:rsidR="00D7711F" w:rsidRPr="00481EA0">
        <w:rPr>
          <w:iCs/>
          <w:color w:val="FF0000"/>
          <w:szCs w:val="20"/>
        </w:rPr>
        <w:t>SRS-RSRP measurement resources</w:t>
      </w:r>
      <w:r w:rsidR="00D7711F" w:rsidRPr="00481EA0">
        <w:rPr>
          <w:color w:val="FF0000"/>
          <w:szCs w:val="20"/>
        </w:rPr>
        <w:t xml:space="preserve"> in the corresponding resource set</w:t>
      </w:r>
    </w:p>
    <w:p w14:paraId="532AD376" w14:textId="32C2E312" w:rsidR="00D7711F" w:rsidRPr="00481EA0" w:rsidRDefault="00000000" w:rsidP="00481EA0">
      <w:pPr>
        <w:rPr>
          <w:b/>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CLI-RSSI</m:t>
            </m:r>
          </m:sup>
        </m:sSubSup>
      </m:oMath>
      <w:r w:rsidR="00D7711F" w:rsidRPr="00481EA0">
        <w:rPr>
          <w:color w:val="FF0000"/>
          <w:szCs w:val="20"/>
        </w:rPr>
        <w:t>: Number of CLI-</w:t>
      </w:r>
      <w:r w:rsidR="00D7711F" w:rsidRPr="00481EA0">
        <w:rPr>
          <w:iCs/>
          <w:color w:val="FF0000"/>
          <w:szCs w:val="20"/>
        </w:rPr>
        <w:t xml:space="preserve">RSSI measurement </w:t>
      </w:r>
      <w:r w:rsidR="00D7711F" w:rsidRPr="00481EA0">
        <w:rPr>
          <w:color w:val="FF0000"/>
          <w:szCs w:val="20"/>
        </w:rPr>
        <w:t xml:space="preserve">resources in the corresponding resource set </w:t>
      </w:r>
    </w:p>
    <w:p w14:paraId="2CFF2DAF" w14:textId="77777777" w:rsidR="00D7711F" w:rsidRDefault="00D7711F" w:rsidP="00D7711F"/>
    <w:p w14:paraId="36D22AE3" w14:textId="05BBA4B7" w:rsidR="00C16FCB" w:rsidRDefault="001F14A5" w:rsidP="001D0AE5">
      <w:r w:rsidRPr="001F14A5">
        <w:rPr>
          <w:b/>
          <w:bCs/>
        </w:rPr>
        <w:t>R1-2501457</w:t>
      </w:r>
      <w:r w:rsidRPr="001F14A5">
        <w:tab/>
        <w:t>Summary #3 of CLI handling</w:t>
      </w:r>
      <w:r w:rsidRPr="001F14A5">
        <w:tab/>
        <w:t>Moderator (Huawei)</w:t>
      </w:r>
    </w:p>
    <w:p w14:paraId="53253FE6" w14:textId="77777777" w:rsidR="001F14A5" w:rsidRDefault="001F14A5" w:rsidP="001F14A5"/>
    <w:p w14:paraId="4967601F" w14:textId="77777777" w:rsidR="001F14A5" w:rsidRPr="00481EA0" w:rsidRDefault="001F14A5" w:rsidP="001F14A5">
      <w:pPr>
        <w:rPr>
          <w:b/>
          <w:bCs/>
          <w:szCs w:val="20"/>
        </w:rPr>
      </w:pPr>
      <w:r w:rsidRPr="00481EA0">
        <w:rPr>
          <w:b/>
          <w:bCs/>
          <w:szCs w:val="20"/>
          <w:highlight w:val="green"/>
        </w:rPr>
        <w:t>Agreement</w:t>
      </w:r>
    </w:p>
    <w:p w14:paraId="70E96211" w14:textId="77777777" w:rsidR="00C16FCB" w:rsidRDefault="00C16FCB" w:rsidP="001F14A5">
      <w:pPr>
        <w:tabs>
          <w:tab w:val="left" w:pos="-420"/>
        </w:tabs>
        <w:textAlignment w:val="baseline"/>
        <w:rPr>
          <w:rFonts w:cs="Times"/>
          <w:szCs w:val="20"/>
        </w:rPr>
      </w:pPr>
      <w:r>
        <w:rPr>
          <w:rFonts w:cs="Times"/>
          <w:szCs w:val="20"/>
        </w:rPr>
        <w:t xml:space="preserve">For </w:t>
      </w:r>
      <w:r>
        <w:rPr>
          <w:rFonts w:eastAsia="SimSun"/>
          <w:lang w:eastAsia="en-GB"/>
        </w:rPr>
        <w:t>PUSCH</w:t>
      </w:r>
      <w:r>
        <w:rPr>
          <w:rFonts w:cs="Times"/>
          <w:szCs w:val="20"/>
        </w:rPr>
        <w:t xml:space="preserve"> repetition Type A in </w:t>
      </w:r>
      <w:r>
        <w:rPr>
          <w:rFonts w:eastAsia="SimSun"/>
        </w:rPr>
        <w:t>SBFD</w:t>
      </w:r>
      <w:r>
        <w:rPr>
          <w:rFonts w:cs="Times"/>
          <w:szCs w:val="20"/>
        </w:rPr>
        <w:t xml:space="preserve"> symbols with Configuration 2, the same time location of none, one or two UL muting symbol(s) is applied for all PUSCH repetitions in SBFD symbols. </w:t>
      </w:r>
    </w:p>
    <w:p w14:paraId="446422B5" w14:textId="77777777" w:rsidR="00C16FCB" w:rsidRDefault="00C16FCB" w:rsidP="001F14A5">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14:paraId="50944F65" w14:textId="77777777" w:rsidR="00C16FCB" w:rsidRDefault="00C16FCB" w:rsidP="001F14A5">
      <w:pPr>
        <w:textAlignment w:val="baseline"/>
        <w:rPr>
          <w:rFonts w:cs="Times"/>
          <w:szCs w:val="20"/>
        </w:rPr>
      </w:pPr>
      <w:r>
        <w:rPr>
          <w:rFonts w:cs="Times"/>
          <w:szCs w:val="20"/>
        </w:rPr>
        <w:t>Note: whether UL resource muting is also applied in non-SBFD symbols is discussed separately</w:t>
      </w:r>
    </w:p>
    <w:p w14:paraId="78661588" w14:textId="77777777" w:rsidR="00C16FCB" w:rsidRDefault="00C16FCB" w:rsidP="001F14A5"/>
    <w:p w14:paraId="1DDF6FBD" w14:textId="77777777" w:rsidR="001F14A5" w:rsidRPr="00481EA0" w:rsidRDefault="001F14A5" w:rsidP="001F14A5">
      <w:pPr>
        <w:rPr>
          <w:b/>
          <w:bCs/>
          <w:szCs w:val="20"/>
        </w:rPr>
      </w:pPr>
      <w:r w:rsidRPr="00481EA0">
        <w:rPr>
          <w:b/>
          <w:bCs/>
          <w:szCs w:val="20"/>
          <w:highlight w:val="green"/>
        </w:rPr>
        <w:t>Agreement</w:t>
      </w:r>
    </w:p>
    <w:p w14:paraId="6D27CAFB" w14:textId="77777777" w:rsidR="00E71CEA" w:rsidRDefault="00E71CEA" w:rsidP="001F14A5">
      <w:pPr>
        <w:rPr>
          <w:bCs/>
        </w:rPr>
      </w:pPr>
      <w:r>
        <w:rPr>
          <w:bCs/>
        </w:rPr>
        <w:t xml:space="preserve">For UL muting applied for UL </w:t>
      </w:r>
      <w:proofErr w:type="spellStart"/>
      <w:r>
        <w:rPr>
          <w:bCs/>
        </w:rPr>
        <w:t>TBoMS</w:t>
      </w:r>
      <w:proofErr w:type="spellEnd"/>
      <w:r>
        <w:rPr>
          <w:bCs/>
        </w:rPr>
        <w:t xml:space="preserve">,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14:paraId="2AA2F978" w14:textId="77777777" w:rsidR="00E71CEA" w:rsidRDefault="00000000" w:rsidP="001F14A5">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494934DA" w14:textId="77777777" w:rsidR="00E71CEA" w:rsidRDefault="00E71CEA" w:rsidP="001F14A5">
      <w:pPr>
        <w:rPr>
          <w:bCs/>
        </w:rPr>
      </w:pPr>
      <w:r>
        <w:rPr>
          <w:bCs/>
        </w:rPr>
        <w:t xml:space="preserve">and </w:t>
      </w:r>
      <w:r>
        <w:rPr>
          <w:bCs/>
          <w:i/>
        </w:rPr>
        <w:t>H</w:t>
      </w:r>
      <w:r>
        <w:rPr>
          <w:bCs/>
        </w:rPr>
        <w:t xml:space="preserve"> is </w:t>
      </w:r>
      <w:proofErr w:type="gramStart"/>
      <w:r>
        <w:rPr>
          <w:bCs/>
        </w:rPr>
        <w:t>down-selected</w:t>
      </w:r>
      <w:proofErr w:type="gramEnd"/>
      <w:r>
        <w:rPr>
          <w:bCs/>
        </w:rPr>
        <w:t xml:space="preserve"> from one of the following options</w:t>
      </w:r>
    </w:p>
    <w:p w14:paraId="187D7B3F" w14:textId="77777777" w:rsidR="00E71CEA" w:rsidRDefault="00E71CEA" w:rsidP="001F14A5">
      <w:pPr>
        <w:numPr>
          <w:ilvl w:val="1"/>
          <w:numId w:val="123"/>
        </w:numPr>
        <w:snapToGrid w:val="0"/>
        <w:jc w:val="both"/>
        <w:textAlignment w:val="baseline"/>
      </w:pPr>
      <w:r>
        <w:rPr>
          <w:b/>
        </w:rPr>
        <w:t>Option 1</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assuming no muted </w:t>
      </w:r>
      <w:proofErr w:type="spellStart"/>
      <w:r>
        <w:t>REs.</w:t>
      </w:r>
      <w:proofErr w:type="spellEnd"/>
    </w:p>
    <w:p w14:paraId="20EDD084" w14:textId="77777777" w:rsidR="00E71CEA" w:rsidRDefault="00E71CEA" w:rsidP="001F14A5">
      <w:pPr>
        <w:numPr>
          <w:ilvl w:val="1"/>
          <w:numId w:val="123"/>
        </w:numPr>
        <w:snapToGrid w:val="0"/>
        <w:jc w:val="both"/>
        <w:textAlignment w:val="baseline"/>
      </w:pPr>
      <w:r>
        <w:rPr>
          <w:b/>
        </w:rPr>
        <w:t>Option 2</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REs</w:t>
      </w:r>
    </w:p>
    <w:p w14:paraId="5E652D5F" w14:textId="1A6EEF0E" w:rsidR="00E71CEA" w:rsidRPr="000E6851" w:rsidRDefault="00657651" w:rsidP="001F14A5">
      <w:pPr>
        <w:textAlignment w:val="baseline"/>
      </w:pPr>
      <w:r>
        <w:t>Note</w:t>
      </w:r>
      <w:r w:rsidR="00E71CEA" w:rsidRPr="00797E7A">
        <w:t xml:space="preserve">: </w:t>
      </w:r>
      <w:r>
        <w:t>No</w:t>
      </w:r>
      <w:r w:rsidR="00E71CEA" w:rsidRPr="00797E7A">
        <w:t xml:space="preserve"> impact on TBS determination </w:t>
      </w:r>
      <w:r w:rsidR="00E71CEA">
        <w:t>in</w:t>
      </w:r>
      <w:r w:rsidR="00E71CEA" w:rsidRPr="00797E7A">
        <w:t xml:space="preserve"> Option 1 or Option 2</w:t>
      </w:r>
      <w:r w:rsidR="00E71CEA">
        <w:t xml:space="preserve">. </w:t>
      </w:r>
    </w:p>
    <w:p w14:paraId="6A8A720C" w14:textId="77777777" w:rsidR="00E71CEA" w:rsidRPr="001F14A5" w:rsidRDefault="00E71CEA" w:rsidP="001F14A5">
      <w:pPr>
        <w:rPr>
          <w:rFonts w:cs="Times"/>
        </w:rPr>
      </w:pPr>
    </w:p>
    <w:p w14:paraId="59D29F71" w14:textId="77777777" w:rsidR="00AD1E06" w:rsidRPr="001F14A5" w:rsidRDefault="00AD1E06" w:rsidP="001F14A5">
      <w:pPr>
        <w:rPr>
          <w:rFonts w:cs="Times"/>
        </w:rPr>
      </w:pPr>
    </w:p>
    <w:p w14:paraId="1FCE5D69" w14:textId="77777777" w:rsidR="001F14A5" w:rsidRPr="001F14A5" w:rsidRDefault="001F14A5" w:rsidP="001F14A5">
      <w:pPr>
        <w:rPr>
          <w:rFonts w:cs="Times"/>
          <w:b/>
          <w:bCs/>
          <w:szCs w:val="20"/>
        </w:rPr>
      </w:pPr>
      <w:r w:rsidRPr="001F14A5">
        <w:rPr>
          <w:rFonts w:cs="Times"/>
          <w:b/>
          <w:bCs/>
          <w:szCs w:val="20"/>
          <w:highlight w:val="green"/>
        </w:rPr>
        <w:t>Agreement</w:t>
      </w:r>
    </w:p>
    <w:p w14:paraId="73B883EE" w14:textId="77777777" w:rsidR="0075187E" w:rsidRPr="001F14A5" w:rsidRDefault="0075187E" w:rsidP="001F14A5">
      <w:pPr>
        <w:pStyle w:val="ListParagraph"/>
        <w:numPr>
          <w:ilvl w:val="0"/>
          <w:numId w:val="124"/>
        </w:numPr>
        <w:ind w:leftChars="0"/>
        <w:rPr>
          <w:rFonts w:cs="Times"/>
        </w:rPr>
      </w:pPr>
      <w:r w:rsidRPr="001F14A5">
        <w:rPr>
          <w:rFonts w:cs="Times"/>
        </w:rPr>
        <w:t>Periodic L1 CLI-RSSI reporting for L1 based UE-to-UE CLI measurement and reporting is supported</w:t>
      </w:r>
    </w:p>
    <w:p w14:paraId="08AA3D9F" w14:textId="77777777" w:rsidR="0075187E" w:rsidRPr="001F14A5" w:rsidRDefault="0075187E" w:rsidP="001F14A5">
      <w:pPr>
        <w:pStyle w:val="ListParagraph"/>
        <w:numPr>
          <w:ilvl w:val="0"/>
          <w:numId w:val="124"/>
        </w:numPr>
        <w:ind w:leftChars="0"/>
        <w:rPr>
          <w:rFonts w:cs="Times"/>
        </w:rPr>
      </w:pPr>
      <w:r w:rsidRPr="001F14A5">
        <w:rPr>
          <w:rFonts w:cs="Times"/>
        </w:rPr>
        <w:t>Semi-persistent L1 CLI-RSSI reporting for L1 based UE-to-UE CLI measurement and reporting is NOT supported</w:t>
      </w:r>
    </w:p>
    <w:p w14:paraId="62FB2720" w14:textId="3CA52278" w:rsidR="0075187E" w:rsidRPr="001F14A5" w:rsidRDefault="0075187E" w:rsidP="001F14A5">
      <w:pPr>
        <w:pStyle w:val="ListParagraph"/>
        <w:numPr>
          <w:ilvl w:val="0"/>
          <w:numId w:val="124"/>
        </w:numPr>
        <w:ind w:leftChars="0"/>
        <w:rPr>
          <w:rFonts w:cs="Times"/>
        </w:rPr>
      </w:pPr>
      <w:r w:rsidRPr="001F14A5">
        <w:rPr>
          <w:rFonts w:cs="Times"/>
        </w:rPr>
        <w:t>Periodic</w:t>
      </w:r>
      <w:r w:rsidR="00C71B11" w:rsidRPr="001F14A5">
        <w:rPr>
          <w:rFonts w:cs="Times"/>
        </w:rPr>
        <w:t>/Semi-persistent</w:t>
      </w:r>
      <w:r w:rsidRPr="001F14A5">
        <w:rPr>
          <w:rFonts w:cs="Times"/>
        </w:rPr>
        <w:t xml:space="preserve"> L1 SRS-RSRP reporting for L1 based UE-to-UE CLI measurement and reporting is NOT supported</w:t>
      </w:r>
    </w:p>
    <w:p w14:paraId="6B272AD0" w14:textId="77777777" w:rsidR="00AD1E06" w:rsidRPr="001F14A5" w:rsidRDefault="00AD1E06" w:rsidP="001F14A5">
      <w:pPr>
        <w:rPr>
          <w:rFonts w:cs="Times"/>
        </w:rPr>
      </w:pPr>
    </w:p>
    <w:p w14:paraId="0C240572" w14:textId="79826B6B" w:rsidR="00AD1E06" w:rsidRPr="001F14A5" w:rsidRDefault="00EC2E3E" w:rsidP="001F14A5">
      <w:pPr>
        <w:rPr>
          <w:rFonts w:cs="Times"/>
          <w:b/>
          <w:bCs/>
        </w:rPr>
      </w:pPr>
      <w:r w:rsidRPr="001F14A5">
        <w:rPr>
          <w:rFonts w:cs="Times"/>
          <w:b/>
          <w:bCs/>
        </w:rPr>
        <w:t>Conclusion</w:t>
      </w:r>
    </w:p>
    <w:p w14:paraId="7C857EA7" w14:textId="022D76C9" w:rsidR="00C16FCB" w:rsidRPr="001F14A5" w:rsidRDefault="00EC2E3E" w:rsidP="001F14A5">
      <w:pPr>
        <w:rPr>
          <w:rFonts w:cs="Times"/>
          <w:color w:val="000000"/>
        </w:rPr>
      </w:pPr>
      <w:r w:rsidRPr="001F14A5">
        <w:rPr>
          <w:rFonts w:cs="Times"/>
          <w:iCs/>
        </w:rPr>
        <w:t xml:space="preserve">For a CSI report with </w:t>
      </w:r>
      <w:r w:rsidRPr="001F14A5">
        <w:rPr>
          <w:rFonts w:cs="Times"/>
          <w:i/>
        </w:rPr>
        <w:t>CSI-</w:t>
      </w:r>
      <w:proofErr w:type="spellStart"/>
      <w:r w:rsidRPr="001F14A5">
        <w:rPr>
          <w:rFonts w:cs="Times"/>
          <w:i/>
        </w:rPr>
        <w:t>ReportConfig</w:t>
      </w:r>
      <w:proofErr w:type="spellEnd"/>
      <w:r w:rsidRPr="001F14A5">
        <w:rPr>
          <w:rFonts w:cs="Times"/>
          <w:iCs/>
        </w:rPr>
        <w:t xml:space="preserve"> with higher layer parameter </w:t>
      </w:r>
      <w:proofErr w:type="spellStart"/>
      <w:r w:rsidRPr="001F14A5">
        <w:rPr>
          <w:rFonts w:cs="Times"/>
          <w:i/>
        </w:rPr>
        <w:t>reportQuantity</w:t>
      </w:r>
      <w:proofErr w:type="spellEnd"/>
      <w:r w:rsidRPr="001F14A5">
        <w:rPr>
          <w:rFonts w:cs="Times"/>
          <w:iCs/>
        </w:rPr>
        <w:t xml:space="preserve"> set to ‘cli-RSSI’ or ‘cli-SRS-RSRP’, new</w:t>
      </w:r>
      <w:r w:rsidRPr="001F14A5">
        <w:rPr>
          <w:rFonts w:cs="Times"/>
          <w:color w:val="000000" w:themeColor="text1"/>
        </w:rPr>
        <w:t xml:space="preserve"> reporting criteria</w:t>
      </w:r>
      <w:r w:rsidRPr="001F14A5">
        <w:rPr>
          <w:rFonts w:cs="Times"/>
          <w:color w:val="000000"/>
        </w:rPr>
        <w:t xml:space="preserve"> considering the least interfered measured L1-CLI-RSSI or L1-SRS-RSRP are not supported.</w:t>
      </w:r>
    </w:p>
    <w:p w14:paraId="051FF579" w14:textId="77777777" w:rsidR="00572D84" w:rsidRPr="001F14A5" w:rsidRDefault="00572D84" w:rsidP="001F14A5">
      <w:pPr>
        <w:rPr>
          <w:rFonts w:cs="Times"/>
        </w:rPr>
      </w:pPr>
    </w:p>
    <w:p w14:paraId="12B6A186" w14:textId="77777777" w:rsidR="001F14A5" w:rsidRPr="001F14A5" w:rsidRDefault="001F14A5" w:rsidP="001F14A5">
      <w:pPr>
        <w:rPr>
          <w:rFonts w:cs="Times"/>
          <w:b/>
          <w:bCs/>
          <w:szCs w:val="20"/>
        </w:rPr>
      </w:pPr>
      <w:r w:rsidRPr="001F14A5">
        <w:rPr>
          <w:rFonts w:cs="Times"/>
          <w:b/>
          <w:bCs/>
          <w:szCs w:val="20"/>
          <w:highlight w:val="green"/>
        </w:rPr>
        <w:t>Agreement</w:t>
      </w:r>
    </w:p>
    <w:p w14:paraId="39C09BBC" w14:textId="77777777" w:rsidR="00572D84" w:rsidRPr="001F14A5" w:rsidRDefault="00572D84" w:rsidP="001F14A5">
      <w:pPr>
        <w:rPr>
          <w:rFonts w:cs="Times"/>
        </w:rPr>
      </w:pPr>
      <w:r w:rsidRPr="001F14A5">
        <w:rPr>
          <w:rFonts w:cs="Times"/>
        </w:rPr>
        <w:t>For L1 CLI measurement and reporting, the number of occupied CPU(s) is determined as follows</w:t>
      </w:r>
    </w:p>
    <w:p w14:paraId="2D23416E" w14:textId="77777777" w:rsidR="00572D84" w:rsidRPr="001F14A5" w:rsidRDefault="00000000" w:rsidP="001F14A5">
      <w:pPr>
        <w:pStyle w:val="ListParagraph"/>
        <w:widowControl w:val="0"/>
        <w:numPr>
          <w:ilvl w:val="0"/>
          <w:numId w:val="125"/>
        </w:numPr>
        <w:suppressAutoHyphens/>
        <w:snapToGrid w:val="0"/>
        <w:ind w:leftChars="0"/>
        <w:jc w:val="both"/>
        <w:rPr>
          <w:rFonts w:cs="Times"/>
          <w:iCs/>
        </w:rPr>
      </w:pPr>
      <m:oMath>
        <m:sSub>
          <m:sSubPr>
            <m:ctrlPr>
              <w:rPr>
                <w:rFonts w:ascii="Cambria Math" w:hAnsi="Cambria Math" w:cs="Times"/>
              </w:rPr>
            </m:ctrlPr>
          </m:sSubPr>
          <m:e>
            <m:r>
              <w:rPr>
                <w:rFonts w:ascii="Cambria Math" w:hAnsi="Cambria Math" w:cs="Times"/>
              </w:rPr>
              <m:t>O</m:t>
            </m:r>
          </m:e>
          <m:sub>
            <m:r>
              <w:rPr>
                <w:rFonts w:ascii="Cambria Math" w:hAnsi="Cambria Math" w:cs="Times"/>
              </w:rPr>
              <m:t>CPU</m:t>
            </m:r>
          </m:sub>
        </m:sSub>
        <m:r>
          <w:rPr>
            <w:rFonts w:ascii="Cambria Math" w:hAnsi="Cambria Math" w:cs="Times"/>
          </w:rPr>
          <m:t>=1</m:t>
        </m:r>
      </m:oMath>
      <w:r w:rsidR="00572D84" w:rsidRPr="001F14A5">
        <w:rPr>
          <w:rFonts w:cs="Times"/>
          <w:iCs/>
        </w:rPr>
        <w:t xml:space="preserve"> for a CSI report with </w:t>
      </w:r>
      <w:r w:rsidR="00572D84" w:rsidRPr="001F14A5">
        <w:rPr>
          <w:rFonts w:cs="Times"/>
          <w:i/>
        </w:rPr>
        <w:t>CSI-</w:t>
      </w:r>
      <w:proofErr w:type="spellStart"/>
      <w:r w:rsidR="00572D84" w:rsidRPr="001F14A5">
        <w:rPr>
          <w:rFonts w:cs="Times"/>
          <w:i/>
        </w:rPr>
        <w:t>ReportConfig</w:t>
      </w:r>
      <w:proofErr w:type="spellEnd"/>
      <w:r w:rsidR="00572D84" w:rsidRPr="001F14A5">
        <w:rPr>
          <w:rFonts w:cs="Times"/>
          <w:iCs/>
        </w:rPr>
        <w:t xml:space="preserve"> with higher layer parameter </w:t>
      </w:r>
      <w:proofErr w:type="spellStart"/>
      <w:r w:rsidR="00572D84" w:rsidRPr="001F14A5">
        <w:rPr>
          <w:rFonts w:cs="Times"/>
          <w:i/>
        </w:rPr>
        <w:t>reportQuantity</w:t>
      </w:r>
      <w:proofErr w:type="spellEnd"/>
      <w:r w:rsidR="00572D84" w:rsidRPr="001F14A5">
        <w:rPr>
          <w:rFonts w:cs="Times"/>
          <w:iCs/>
        </w:rPr>
        <w:t xml:space="preserve"> set to </w:t>
      </w:r>
      <w:r w:rsidR="00572D84" w:rsidRPr="001F14A5">
        <w:rPr>
          <w:rFonts w:cs="Times"/>
          <w:iCs/>
          <w:color w:val="000000"/>
        </w:rPr>
        <w:t>‘cli-RSSI’, ‘cli-SRS-RSRP’.</w:t>
      </w:r>
    </w:p>
    <w:p w14:paraId="629763A0" w14:textId="77777777" w:rsidR="00E30F9F" w:rsidRPr="001F14A5" w:rsidRDefault="00E30F9F" w:rsidP="001F14A5">
      <w:pPr>
        <w:rPr>
          <w:rFonts w:cs="Times"/>
        </w:rPr>
      </w:pPr>
    </w:p>
    <w:p w14:paraId="035F429D" w14:textId="77777777" w:rsidR="001F14A5" w:rsidRPr="001F14A5" w:rsidRDefault="001F14A5" w:rsidP="001F14A5">
      <w:pPr>
        <w:rPr>
          <w:rFonts w:cs="Times"/>
          <w:b/>
          <w:bCs/>
          <w:szCs w:val="20"/>
        </w:rPr>
      </w:pPr>
      <w:r w:rsidRPr="001F14A5">
        <w:rPr>
          <w:rFonts w:cs="Times"/>
          <w:b/>
          <w:bCs/>
          <w:szCs w:val="20"/>
          <w:highlight w:val="green"/>
        </w:rPr>
        <w:t>Agreement</w:t>
      </w:r>
    </w:p>
    <w:p w14:paraId="1746BB0E" w14:textId="77777777" w:rsidR="000458FA" w:rsidRPr="001F14A5" w:rsidRDefault="000458FA" w:rsidP="001F14A5">
      <w:pPr>
        <w:rPr>
          <w:rFonts w:cs="Times"/>
          <w:lang w:eastAsia="sv-SE"/>
        </w:rPr>
      </w:pPr>
      <w:r w:rsidRPr="001F14A5">
        <w:rPr>
          <w:rFonts w:cs="Times"/>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1F14A5">
        <w:rPr>
          <w:rFonts w:cs="Times"/>
          <w:i/>
          <w:lang w:eastAsia="sv-SE"/>
        </w:rPr>
        <w:t>beamSwitchTiming</w:t>
      </w:r>
      <w:proofErr w:type="spellEnd"/>
      <w:r w:rsidRPr="001F14A5">
        <w:rPr>
          <w:rFonts w:cs="Times"/>
          <w:lang w:eastAsia="sv-SE"/>
        </w:rPr>
        <w:t>, down-select from the following alternatives:</w:t>
      </w:r>
    </w:p>
    <w:p w14:paraId="0F82B9C4" w14:textId="77777777" w:rsidR="000458FA" w:rsidRPr="001F14A5" w:rsidRDefault="000458FA" w:rsidP="001F14A5">
      <w:pPr>
        <w:numPr>
          <w:ilvl w:val="0"/>
          <w:numId w:val="126"/>
        </w:numPr>
        <w:snapToGrid w:val="0"/>
        <w:ind w:left="714" w:hanging="357"/>
        <w:jc w:val="both"/>
        <w:rPr>
          <w:rFonts w:cs="Times"/>
          <w:lang w:eastAsia="sv-SE"/>
        </w:rPr>
      </w:pPr>
      <w:r w:rsidRPr="001F14A5">
        <w:rPr>
          <w:rFonts w:eastAsia="SimSun" w:cs="Times"/>
          <w:b/>
          <w:lang w:eastAsia="sv-SE"/>
        </w:rPr>
        <w:t>Alt.1</w:t>
      </w:r>
      <w:r w:rsidRPr="001F14A5">
        <w:rPr>
          <w:rFonts w:eastAsia="SimSun"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1F14A5">
        <w:rPr>
          <w:rFonts w:eastAsia="SimSun" w:cs="Times"/>
          <w:i/>
          <w:lang w:eastAsia="sv-SE"/>
        </w:rPr>
        <w:t>beamSwitchTiming</w:t>
      </w:r>
      <w:proofErr w:type="spellEnd"/>
      <w:r w:rsidRPr="001F14A5">
        <w:rPr>
          <w:rFonts w:eastAsia="SimSun" w:cs="Times"/>
          <w:lang w:eastAsia="sv-SE"/>
        </w:rPr>
        <w:t>.</w:t>
      </w:r>
    </w:p>
    <w:p w14:paraId="251D5817" w14:textId="77777777" w:rsidR="000458FA" w:rsidRPr="001F14A5" w:rsidRDefault="000458FA" w:rsidP="001F14A5">
      <w:pPr>
        <w:numPr>
          <w:ilvl w:val="0"/>
          <w:numId w:val="126"/>
        </w:numPr>
        <w:snapToGrid w:val="0"/>
        <w:ind w:left="714" w:hanging="357"/>
        <w:jc w:val="both"/>
        <w:rPr>
          <w:rFonts w:eastAsia="SimSun" w:cs="Times"/>
          <w:lang w:eastAsia="sv-SE"/>
        </w:rPr>
      </w:pPr>
      <w:r w:rsidRPr="001F14A5">
        <w:rPr>
          <w:rFonts w:eastAsia="SimSun" w:cs="Times"/>
          <w:b/>
          <w:lang w:eastAsia="sv-SE"/>
        </w:rPr>
        <w:t>Alt.2</w:t>
      </w:r>
      <w:r w:rsidRPr="001F14A5">
        <w:rPr>
          <w:rFonts w:eastAsia="SimSun" w:cs="Times"/>
          <w:lang w:eastAsia="sv-SE"/>
        </w:rPr>
        <w:t>: Same default beam rules as AP CSI-RS resource defined in 38.214 can be applied to AP CLI SRS-RSRP or CLI-RSSI resource.</w:t>
      </w:r>
    </w:p>
    <w:p w14:paraId="71C9338F" w14:textId="77777777" w:rsidR="000458FA" w:rsidRPr="001F14A5" w:rsidRDefault="000458FA" w:rsidP="001F14A5">
      <w:pPr>
        <w:rPr>
          <w:rFonts w:eastAsia="SimSun" w:cs="Times"/>
        </w:rPr>
      </w:pPr>
      <w:r w:rsidRPr="001F14A5">
        <w:rPr>
          <w:rFonts w:eastAsia="SimSun" w:cs="Times"/>
        </w:rPr>
        <w:t>FFS: whether Alt.1 or Alt.2 has any specification impact.</w:t>
      </w:r>
    </w:p>
    <w:p w14:paraId="26E05055" w14:textId="77777777" w:rsidR="00BD2F11" w:rsidRPr="001F14A5" w:rsidRDefault="00BD2F11" w:rsidP="001F14A5">
      <w:pPr>
        <w:rPr>
          <w:rFonts w:cs="Times"/>
        </w:rPr>
      </w:pPr>
    </w:p>
    <w:p w14:paraId="79878F83" w14:textId="77777777" w:rsidR="00E30F9F" w:rsidRDefault="00E30F9F" w:rsidP="001D0AE5"/>
    <w:p w14:paraId="7E0BBED7" w14:textId="77777777" w:rsidR="0027143B" w:rsidRPr="00D00328" w:rsidRDefault="0027143B" w:rsidP="001D0AE5"/>
    <w:p w14:paraId="71940F27" w14:textId="77777777" w:rsidR="00D75EE2" w:rsidRDefault="00D75EE2" w:rsidP="00D75EE2">
      <w:pPr>
        <w:pStyle w:val="Heading2"/>
      </w:pPr>
      <w:bookmarkStart w:id="101" w:name="_Toc189288949"/>
      <w:bookmarkStart w:id="102" w:name="_Toc189898378"/>
      <w:bookmarkStart w:id="103" w:name="_Hlk185239141"/>
      <w:r w:rsidRPr="005925D3">
        <w:t>Solutions for Ambient IoT (Internet of Things) in NR</w:t>
      </w:r>
      <w:bookmarkEnd w:id="101"/>
      <w:bookmarkEnd w:id="102"/>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1374AE92" w14:textId="079BE013" w:rsidR="00584BCA" w:rsidRPr="00584BCA" w:rsidRDefault="00584BCA" w:rsidP="00A24C67">
      <w:pPr>
        <w:rPr>
          <w:highlight w:val="yellow"/>
          <w:lang w:eastAsia="x-none"/>
        </w:rPr>
      </w:pPr>
      <w:r w:rsidRPr="00584BCA">
        <w:rPr>
          <w:highlight w:val="yellow"/>
          <w:lang w:eastAsia="x-none"/>
        </w:rPr>
        <w:t>R1-2501547</w:t>
      </w:r>
      <w:r w:rsidRPr="00584BCA">
        <w:rPr>
          <w:highlight w:val="yellow"/>
          <w:lang w:eastAsia="x-none"/>
        </w:rPr>
        <w:tab/>
        <w:t>Session notes for 9.4 (Study on solutions for Ambient IoT in NR)</w:t>
      </w:r>
      <w:r w:rsidRPr="00584BCA">
        <w:rPr>
          <w:highlight w:val="yellow"/>
          <w:lang w:eastAsia="x-none"/>
        </w:rPr>
        <w:tab/>
        <w:t>Ad-Hoc Chair (Huawei)</w:t>
      </w:r>
    </w:p>
    <w:p w14:paraId="14014413" w14:textId="77777777" w:rsidR="00CE5F92" w:rsidRDefault="00CE5F92" w:rsidP="00CE5F92">
      <w:pPr>
        <w:rPr>
          <w:bCs/>
        </w:rPr>
      </w:pPr>
      <w:r w:rsidRPr="00CE5F92">
        <w:rPr>
          <w:bCs/>
          <w:highlight w:val="yellow"/>
        </w:rPr>
        <w:t>Session notes are endorsed and incorporated below.</w:t>
      </w:r>
    </w:p>
    <w:p w14:paraId="55258259" w14:textId="77777777" w:rsidR="00584BCA" w:rsidRDefault="00584BCA" w:rsidP="00A24C67">
      <w:pPr>
        <w:rPr>
          <w:highlight w:val="cyan"/>
          <w:lang w:eastAsia="x-none"/>
        </w:rPr>
      </w:pPr>
    </w:p>
    <w:p w14:paraId="3FB87FA2" w14:textId="7E59C69D" w:rsidR="00A24C67" w:rsidRPr="00F53FBE" w:rsidRDefault="00A24C67" w:rsidP="00A24C67">
      <w:pPr>
        <w:rPr>
          <w:highlight w:val="cyan"/>
          <w:lang w:eastAsia="x-none"/>
        </w:rPr>
      </w:pPr>
      <w:r w:rsidRPr="00F53FBE">
        <w:rPr>
          <w:highlight w:val="cyan"/>
          <w:lang w:eastAsia="x-none"/>
        </w:rPr>
        <w:t xml:space="preserve">[120-R19-A-IoT] Email discussion on Rel-19 Ambient IoT – </w:t>
      </w:r>
      <w:proofErr w:type="spellStart"/>
      <w:r w:rsidR="00F53FBE" w:rsidRPr="00F53FBE">
        <w:rPr>
          <w:highlight w:val="cyan"/>
          <w:lang w:eastAsia="x-none"/>
        </w:rPr>
        <w:t>Jingwen</w:t>
      </w:r>
      <w:proofErr w:type="spellEnd"/>
      <w:r w:rsidR="00F53FBE" w:rsidRPr="00F53FBE">
        <w:rPr>
          <w:highlight w:val="cyan"/>
          <w:lang w:eastAsia="x-none"/>
        </w:rPr>
        <w:t xml:space="preserve">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Heading3"/>
        <w:rPr>
          <w:lang w:val="en-US"/>
        </w:rPr>
      </w:pPr>
      <w:bookmarkStart w:id="104" w:name="_Toc189288950"/>
      <w:bookmarkStart w:id="105" w:name="_Toc189898379"/>
      <w:r w:rsidRPr="00781D93">
        <w:rPr>
          <w:lang w:val="en-US"/>
        </w:rPr>
        <w:t>Physical channels design – modulation aspects</w:t>
      </w:r>
      <w:bookmarkEnd w:id="104"/>
      <w:bookmarkEnd w:id="105"/>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r>
      <w:proofErr w:type="spellStart"/>
      <w:r w:rsidRPr="00A411A9">
        <w:rPr>
          <w:lang w:val="en-US"/>
        </w:rPr>
        <w:t>Spreadtrum</w:t>
      </w:r>
      <w:proofErr w:type="spellEnd"/>
      <w:r w:rsidRPr="00A411A9">
        <w:rPr>
          <w:lang w:val="en-US"/>
        </w:rPr>
        <w:t>,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r>
      <w:proofErr w:type="gramStart"/>
      <w:r w:rsidRPr="00A411A9">
        <w:rPr>
          <w:lang w:val="en-US"/>
        </w:rPr>
        <w:t>vivo</w:t>
      </w:r>
      <w:proofErr w:type="gramEnd"/>
    </w:p>
    <w:p w14:paraId="799DF693" w14:textId="77777777" w:rsidR="00A411A9" w:rsidRPr="00A411A9" w:rsidRDefault="00A411A9" w:rsidP="00A411A9">
      <w:pPr>
        <w:rPr>
          <w:lang w:val="en-US"/>
        </w:rPr>
      </w:pPr>
      <w:r w:rsidRPr="00A411A9">
        <w:rPr>
          <w:lang w:val="en-US"/>
        </w:rPr>
        <w:t>R1-2500394</w:t>
      </w:r>
      <w:r w:rsidRPr="00A411A9">
        <w:rPr>
          <w:lang w:val="en-US"/>
        </w:rPr>
        <w:tab/>
      </w:r>
      <w:proofErr w:type="spellStart"/>
      <w:r w:rsidRPr="00A411A9">
        <w:rPr>
          <w:lang w:val="en-US"/>
        </w:rPr>
        <w:t>AIoT</w:t>
      </w:r>
      <w:proofErr w:type="spellEnd"/>
      <w:r w:rsidRPr="00A411A9">
        <w:rPr>
          <w:lang w:val="en-US"/>
        </w:rPr>
        <w:t xml:space="preserve">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lastRenderedPageBreak/>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t>R1-2501117</w:t>
      </w:r>
      <w:r w:rsidRPr="00A411A9">
        <w:rPr>
          <w:lang w:val="en-US"/>
        </w:rPr>
        <w:tab/>
        <w:t>Modulation aspects of physical channel design for Ambient IoT</w:t>
      </w:r>
      <w:r w:rsidRPr="00A411A9">
        <w:rPr>
          <w:lang w:val="en-US"/>
        </w:rPr>
        <w:tab/>
      </w:r>
      <w:proofErr w:type="spellStart"/>
      <w:r w:rsidRPr="00A411A9">
        <w:rPr>
          <w:lang w:val="en-US"/>
        </w:rPr>
        <w:t>InterDigital</w:t>
      </w:r>
      <w:proofErr w:type="spellEnd"/>
      <w:r w:rsidRPr="00A411A9">
        <w:rPr>
          <w:lang w:val="en-US"/>
        </w:rPr>
        <w:t>, Inc.</w:t>
      </w:r>
    </w:p>
    <w:p w14:paraId="20AC7FDA" w14:textId="77777777" w:rsidR="00A411A9" w:rsidRPr="00A411A9" w:rsidRDefault="00A411A9" w:rsidP="00A411A9">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 xml:space="preserve">Discussion on modulation related aspects of </w:t>
      </w:r>
      <w:proofErr w:type="spellStart"/>
      <w:r w:rsidRPr="00A411A9">
        <w:rPr>
          <w:lang w:val="en-US"/>
        </w:rPr>
        <w:t>AIoT</w:t>
      </w:r>
      <w:proofErr w:type="spellEnd"/>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Heading3"/>
        <w:rPr>
          <w:lang w:val="en-US"/>
        </w:rPr>
      </w:pPr>
      <w:bookmarkStart w:id="106" w:name="_Toc189288951"/>
      <w:bookmarkStart w:id="107" w:name="_Toc189898380"/>
      <w:r w:rsidRPr="00781D93">
        <w:rPr>
          <w:lang w:val="en-US"/>
        </w:rPr>
        <w:t>Physical channels design – line coding, FEC, CRC, repetition aspects</w:t>
      </w:r>
      <w:bookmarkEnd w:id="106"/>
      <w:bookmarkEnd w:id="107"/>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 xml:space="preserve">Discussion on Ambient </w:t>
      </w:r>
      <w:proofErr w:type="spellStart"/>
      <w:r>
        <w:t>IoTcoding</w:t>
      </w:r>
      <w:proofErr w:type="spellEnd"/>
      <w:r>
        <w:tab/>
        <w:t>ZTE Corporation, Sanechips</w:t>
      </w:r>
    </w:p>
    <w:p w14:paraId="1AB0060E" w14:textId="77777777" w:rsidR="00A411A9" w:rsidRDefault="00A411A9" w:rsidP="00A411A9">
      <w:r>
        <w:t>R1-2500154</w:t>
      </w:r>
      <w:r>
        <w:tab/>
        <w:t>Physical channel design on channel coding</w:t>
      </w:r>
      <w:r>
        <w:tab/>
        <w:t>Huawei, HiSilicon</w:t>
      </w:r>
    </w:p>
    <w:p w14:paraId="6DE50C3E" w14:textId="77777777" w:rsidR="00A411A9" w:rsidRDefault="00A411A9" w:rsidP="00A411A9">
      <w:r>
        <w:t>R1-2500170</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 xml:space="preserve">Discussion </w:t>
      </w:r>
      <w:proofErr w:type="gramStart"/>
      <w:r>
        <w:t>on line</w:t>
      </w:r>
      <w:proofErr w:type="gramEnd"/>
      <w:r>
        <w:t xml:space="preserve"> coding, FEC, CRC and repetition for A-IoT</w:t>
      </w:r>
      <w:r>
        <w:tab/>
        <w:t>vivo</w:t>
      </w:r>
    </w:p>
    <w:p w14:paraId="6517FAA4" w14:textId="77777777" w:rsidR="00A411A9" w:rsidRDefault="00A411A9" w:rsidP="00A411A9">
      <w:r>
        <w:t>R1-2500395</w:t>
      </w:r>
      <w:r>
        <w:tab/>
      </w:r>
      <w:proofErr w:type="spellStart"/>
      <w:r>
        <w:t>AIoT</w:t>
      </w:r>
      <w:proofErr w:type="spellEnd"/>
      <w:r>
        <w:t xml:space="preserve"> Physical channels design - line coding, FEC, CRC, repetition aspects</w:t>
      </w:r>
      <w:r>
        <w:tab/>
        <w:t>Nokia</w:t>
      </w:r>
    </w:p>
    <w:p w14:paraId="63F7537F" w14:textId="77777777" w:rsidR="00A411A9" w:rsidRDefault="00A411A9" w:rsidP="00A411A9">
      <w:r>
        <w:t>R1-2500425</w:t>
      </w:r>
      <w:r>
        <w:tab/>
        <w:t>Discussion on other aspects for Ambient IoT physical design</w:t>
      </w:r>
      <w:r>
        <w:tab/>
        <w:t>TCL</w:t>
      </w:r>
    </w:p>
    <w:p w14:paraId="224B1AE3" w14:textId="77777777" w:rsidR="00A411A9" w:rsidRDefault="00A411A9" w:rsidP="00A411A9">
      <w:r>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 xml:space="preserve">Discussion </w:t>
      </w:r>
      <w:proofErr w:type="gramStart"/>
      <w:r>
        <w:t>on line</w:t>
      </w:r>
      <w:proofErr w:type="gramEnd"/>
      <w:r>
        <w:t xml:space="preserv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r>
      <w:proofErr w:type="spellStart"/>
      <w:r>
        <w:t>InterDigital</w:t>
      </w:r>
      <w:proofErr w:type="spellEnd"/>
      <w:r>
        <w:t>, Inc.</w:t>
      </w:r>
    </w:p>
    <w:p w14:paraId="5CB07137" w14:textId="77777777" w:rsidR="00A411A9" w:rsidRDefault="00A411A9" w:rsidP="00A411A9">
      <w:r>
        <w:t>R1-2501124</w:t>
      </w:r>
      <w:r>
        <w:tab/>
        <w:t>Discussion on A-IoT Physical channels design</w:t>
      </w:r>
      <w:r>
        <w:tab/>
      </w:r>
      <w:proofErr w:type="spellStart"/>
      <w:r>
        <w:t>ASUSTeK</w:t>
      </w:r>
      <w:proofErr w:type="spellEnd"/>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21A61972" w14:textId="77777777" w:rsidR="00A411A9" w:rsidRPr="00A411A9" w:rsidRDefault="00A411A9" w:rsidP="00A411A9"/>
    <w:p w14:paraId="7C2AF4F7" w14:textId="77777777" w:rsidR="00D75EE2" w:rsidRPr="00781D93" w:rsidRDefault="00D75EE2" w:rsidP="00D75EE2">
      <w:pPr>
        <w:pStyle w:val="Heading3"/>
        <w:rPr>
          <w:lang w:val="en-US"/>
        </w:rPr>
      </w:pPr>
      <w:bookmarkStart w:id="108" w:name="_Toc189288952"/>
      <w:bookmarkStart w:id="109" w:name="_Toc189898381"/>
      <w:r w:rsidRPr="00781D93">
        <w:rPr>
          <w:lang w:val="en-US"/>
        </w:rPr>
        <w:t>Timing acquisition and synchronization</w:t>
      </w:r>
      <w:bookmarkEnd w:id="108"/>
      <w:bookmarkEnd w:id="109"/>
    </w:p>
    <w:p w14:paraId="17049DAC" w14:textId="77777777" w:rsidR="00D75EE2" w:rsidRDefault="00D75EE2" w:rsidP="00D75EE2">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t>R1-2500126</w:t>
      </w:r>
      <w:r>
        <w:tab/>
        <w:t>Discussion on Ambient IoT signals</w:t>
      </w:r>
      <w:r>
        <w:tab/>
        <w:t>ZTE Corporation, Sanechips</w:t>
      </w:r>
    </w:p>
    <w:p w14:paraId="39F8D1D3" w14:textId="77777777" w:rsidR="00304E88" w:rsidRDefault="00304E88" w:rsidP="00304E88">
      <w:r>
        <w:lastRenderedPageBreak/>
        <w:t>R1-2500140</w:t>
      </w:r>
      <w:r>
        <w:tab/>
        <w:t>Discussion on timing acquisition and synchronization for Ambient IoT</w:t>
      </w:r>
      <w:r>
        <w:tab/>
        <w:t>Lenovo</w:t>
      </w:r>
    </w:p>
    <w:p w14:paraId="19964F3E" w14:textId="77777777" w:rsidR="00304E88" w:rsidRDefault="00304E88" w:rsidP="00304E88">
      <w:r>
        <w:t>R1-2500155</w:t>
      </w:r>
      <w:r>
        <w:tab/>
        <w:t>Physical signals design</w:t>
      </w:r>
      <w:r>
        <w:tab/>
        <w:t>Huawei, HiSilicon</w:t>
      </w:r>
    </w:p>
    <w:p w14:paraId="366AAADB" w14:textId="77777777" w:rsidR="00304E88" w:rsidRDefault="00304E88" w:rsidP="00304E88">
      <w:r>
        <w:t>R1-2500171</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t>R1-2500351</w:t>
      </w:r>
      <w:r>
        <w:tab/>
        <w:t xml:space="preserve">Discussion on Timing acquisition and synchronization for </w:t>
      </w:r>
      <w:proofErr w:type="spellStart"/>
      <w:r>
        <w:t>AIoT</w:t>
      </w:r>
      <w:proofErr w:type="spellEnd"/>
      <w:r>
        <w:tab/>
        <w:t>vivo</w:t>
      </w:r>
    </w:p>
    <w:p w14:paraId="355C63AD" w14:textId="77777777" w:rsidR="00304E88" w:rsidRDefault="00304E88" w:rsidP="00304E88">
      <w:r>
        <w:t>R1-2500396</w:t>
      </w:r>
      <w:r>
        <w:tab/>
      </w:r>
      <w:proofErr w:type="spellStart"/>
      <w:r>
        <w:t>AIoT</w:t>
      </w:r>
      <w:proofErr w:type="spellEnd"/>
      <w:r>
        <w:t xml:space="preserve">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t>R1-2500480</w:t>
      </w:r>
      <w:r>
        <w:tab/>
        <w:t>Discussion on timing acquisition and synchronization aspects</w:t>
      </w:r>
      <w:r>
        <w:tab/>
        <w:t>Tejas Network Limited</w:t>
      </w:r>
    </w:p>
    <w:p w14:paraId="77E742B0" w14:textId="77777777" w:rsidR="00304E88" w:rsidRDefault="00304E88" w:rsidP="00304E88">
      <w:r>
        <w:t>R1-2500493</w:t>
      </w:r>
      <w:r>
        <w:tab/>
        <w:t>Discussion on timing acquisition and synchronization</w:t>
      </w:r>
      <w:r>
        <w:tab/>
      </w:r>
      <w:proofErr w:type="spellStart"/>
      <w:r>
        <w:t>InterDigital</w:t>
      </w:r>
      <w:proofErr w:type="spellEnd"/>
      <w:r>
        <w:t>,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r>
      <w:proofErr w:type="spellStart"/>
      <w:r>
        <w:t>ASUSTeK</w:t>
      </w:r>
      <w:proofErr w:type="spellEnd"/>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t>R1-2501275</w:t>
      </w:r>
      <w:r>
        <w:tab/>
        <w:t>Discussion on timing acquisition and synchronization aspects for Ambient IoT</w:t>
      </w:r>
      <w:r>
        <w:tab/>
      </w:r>
      <w:proofErr w:type="spellStart"/>
      <w:r>
        <w:t>CEWiT</w:t>
      </w:r>
      <w:proofErr w:type="spellEnd"/>
    </w:p>
    <w:p w14:paraId="378F8AF5" w14:textId="77777777" w:rsidR="00304E88" w:rsidRPr="006E3176" w:rsidRDefault="00304E88" w:rsidP="00304E88">
      <w:pPr>
        <w:rPr>
          <w:color w:val="BFBFBF"/>
        </w:rPr>
      </w:pPr>
      <w:r w:rsidRPr="006E3176">
        <w:rPr>
          <w:color w:val="BFBFBF"/>
        </w:rPr>
        <w:t>R1-2501312</w:t>
      </w:r>
      <w:r w:rsidRPr="006E3176">
        <w:rPr>
          <w:color w:val="BFBFBF"/>
        </w:rPr>
        <w:tab/>
        <w:t xml:space="preserve">Discussion on timing and synchronization aspects for </w:t>
      </w:r>
      <w:proofErr w:type="spellStart"/>
      <w:r w:rsidRPr="006E3176">
        <w:rPr>
          <w:color w:val="BFBFBF"/>
        </w:rPr>
        <w:t>AIoT</w:t>
      </w:r>
      <w:proofErr w:type="spellEnd"/>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Heading3"/>
        <w:rPr>
          <w:lang w:val="en-US"/>
        </w:rPr>
      </w:pPr>
      <w:bookmarkStart w:id="110" w:name="_Toc189288953"/>
      <w:bookmarkStart w:id="111"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10"/>
      <w:bookmarkEnd w:id="111"/>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103"/>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r>
      <w:proofErr w:type="spellStart"/>
      <w:r w:rsidRPr="00304E88">
        <w:rPr>
          <w:lang w:val="en-US" w:eastAsia="x-none"/>
        </w:rPr>
        <w:t>Spreadtrum</w:t>
      </w:r>
      <w:proofErr w:type="spellEnd"/>
      <w:r w:rsidRPr="00304E88">
        <w:rPr>
          <w:lang w:val="en-US" w:eastAsia="x-none"/>
        </w:rPr>
        <w:t>,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r>
      <w:proofErr w:type="spellStart"/>
      <w:r w:rsidRPr="00304E88">
        <w:rPr>
          <w:lang w:val="en-US" w:eastAsia="x-none"/>
        </w:rPr>
        <w:t>AIoT</w:t>
      </w:r>
      <w:proofErr w:type="spellEnd"/>
      <w:r w:rsidRPr="00304E88">
        <w:rPr>
          <w:lang w:val="en-US" w:eastAsia="x-none"/>
        </w:rPr>
        <w:t xml:space="preserve">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64152889" w14:textId="77777777" w:rsidR="00304E88" w:rsidRPr="00304E88" w:rsidRDefault="00304E88" w:rsidP="00304E88">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r>
      <w:proofErr w:type="spellStart"/>
      <w:r w:rsidRPr="00304E88">
        <w:rPr>
          <w:lang w:val="en-US" w:eastAsia="x-none"/>
        </w:rPr>
        <w:t>InterDigital</w:t>
      </w:r>
      <w:proofErr w:type="spellEnd"/>
      <w:r w:rsidRPr="00304E88">
        <w:rPr>
          <w:lang w:val="en-US" w:eastAsia="x-none"/>
        </w:rPr>
        <w:t>,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 xml:space="preserve">Views on other aspects for </w:t>
      </w:r>
      <w:proofErr w:type="spellStart"/>
      <w:r w:rsidRPr="00304E88">
        <w:rPr>
          <w:lang w:val="en-US" w:eastAsia="x-none"/>
        </w:rPr>
        <w:t>AIoT</w:t>
      </w:r>
      <w:proofErr w:type="spellEnd"/>
      <w:r w:rsidRPr="00304E88">
        <w:rPr>
          <w:lang w:val="en-US" w:eastAsia="x-none"/>
        </w:rPr>
        <w:tab/>
      </w:r>
      <w:proofErr w:type="spellStart"/>
      <w:r w:rsidRPr="00304E88">
        <w:rPr>
          <w:lang w:val="en-US" w:eastAsia="x-none"/>
        </w:rPr>
        <w:t>Ofinno</w:t>
      </w:r>
      <w:proofErr w:type="spellEnd"/>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2DC6D6A7" w14:textId="77777777" w:rsidR="00304E88" w:rsidRPr="00304E88" w:rsidRDefault="00304E88" w:rsidP="00304E88">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lastRenderedPageBreak/>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t>R1-2500952</w:t>
      </w:r>
      <w:r w:rsidRPr="00304E88">
        <w:rPr>
          <w:lang w:val="en-US" w:eastAsia="x-none"/>
        </w:rPr>
        <w:tab/>
        <w:t xml:space="preserve">Other aspects </w:t>
      </w:r>
      <w:proofErr w:type="gramStart"/>
      <w:r w:rsidRPr="00304E88">
        <w:rPr>
          <w:lang w:val="en-US" w:eastAsia="x-none"/>
        </w:rPr>
        <w:t>for</w:t>
      </w:r>
      <w:proofErr w:type="gramEnd"/>
      <w:r w:rsidRPr="00304E88">
        <w:rPr>
          <w:lang w:val="en-US" w:eastAsia="x-none"/>
        </w:rPr>
        <w:t xml:space="preserve">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t>R1-2501126</w:t>
      </w:r>
      <w:r w:rsidRPr="00304E88">
        <w:rPr>
          <w:lang w:val="en-US" w:eastAsia="x-none"/>
        </w:rPr>
        <w:tab/>
        <w:t xml:space="preserve">Discussion on </w:t>
      </w:r>
      <w:proofErr w:type="gramStart"/>
      <w:r w:rsidRPr="00304E88">
        <w:rPr>
          <w:lang w:val="en-US" w:eastAsia="x-none"/>
        </w:rPr>
        <w:t>control</w:t>
      </w:r>
      <w:proofErr w:type="gramEnd"/>
      <w:r w:rsidRPr="00304E88">
        <w:rPr>
          <w:lang w:val="en-US" w:eastAsia="x-none"/>
        </w:rPr>
        <w:t xml:space="preserve"> information and procedural aspects</w:t>
      </w:r>
      <w:r w:rsidRPr="00304E88">
        <w:rPr>
          <w:lang w:val="en-US" w:eastAsia="x-none"/>
        </w:rPr>
        <w:tab/>
      </w:r>
      <w:proofErr w:type="spellStart"/>
      <w:r w:rsidRPr="00304E88">
        <w:rPr>
          <w:lang w:val="en-US" w:eastAsia="x-none"/>
        </w:rPr>
        <w:t>ASUSTeK</w:t>
      </w:r>
      <w:proofErr w:type="spellEnd"/>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r>
      <w:proofErr w:type="spellStart"/>
      <w:r w:rsidRPr="00304E88">
        <w:rPr>
          <w:lang w:val="en-US" w:eastAsia="x-none"/>
        </w:rPr>
        <w:t>CEWiT</w:t>
      </w:r>
      <w:proofErr w:type="spellEnd"/>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 xml:space="preserve">Discussion on other aspects of </w:t>
      </w:r>
      <w:proofErr w:type="spellStart"/>
      <w:r w:rsidRPr="00304E88">
        <w:rPr>
          <w:lang w:val="en-US" w:eastAsia="x-none"/>
        </w:rPr>
        <w:t>AIoT</w:t>
      </w:r>
      <w:proofErr w:type="spellEnd"/>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12" w:name="_Toc189288954"/>
      <w:bookmarkStart w:id="113" w:name="_Toc189898383"/>
      <w:r w:rsidRPr="00937E20">
        <w:t>Enhancements of network energy savings for NR</w:t>
      </w:r>
      <w:bookmarkEnd w:id="112"/>
      <w:bookmarkEnd w:id="113"/>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6F108519" w14:textId="77777777" w:rsidR="0017136C" w:rsidRDefault="0017136C" w:rsidP="00A24C67">
      <w:pPr>
        <w:rPr>
          <w:highlight w:val="cyan"/>
          <w:lang w:eastAsia="x-none"/>
        </w:rPr>
      </w:pPr>
    </w:p>
    <w:p w14:paraId="3D946C0C" w14:textId="055027B9"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r>
      <w:proofErr w:type="gramStart"/>
      <w:r>
        <w:t>Rapporteur(</w:t>
      </w:r>
      <w:proofErr w:type="gramEnd"/>
      <w:r>
        <w:t>Ericsson)</w:t>
      </w:r>
    </w:p>
    <w:p w14:paraId="1B3997A2" w14:textId="77777777" w:rsidR="005A4216" w:rsidRDefault="005A4216" w:rsidP="005A4216">
      <w:r>
        <w:t>R1-2501249</w:t>
      </w:r>
      <w:r>
        <w:tab/>
        <w:t>Initial list of RRC parameters for R19 NES WI</w:t>
      </w:r>
      <w:r>
        <w:tab/>
      </w:r>
      <w:proofErr w:type="gramStart"/>
      <w:r>
        <w:t>Rapporteur(</w:t>
      </w:r>
      <w:proofErr w:type="gramEnd"/>
      <w:r>
        <w:t>Ericsson)</w:t>
      </w:r>
    </w:p>
    <w:p w14:paraId="0B7AD867" w14:textId="77777777" w:rsidR="005A4216" w:rsidRPr="005A4216" w:rsidRDefault="005A4216" w:rsidP="005A4216"/>
    <w:p w14:paraId="02CCA3E4" w14:textId="77777777" w:rsidR="00D75EE2" w:rsidRDefault="00D75EE2" w:rsidP="00D75EE2">
      <w:pPr>
        <w:pStyle w:val="Heading3"/>
      </w:pPr>
      <w:bookmarkStart w:id="114" w:name="_Toc189288955"/>
      <w:bookmarkStart w:id="115" w:name="_Toc189898384"/>
      <w:r>
        <w:t>O</w:t>
      </w:r>
      <w:r w:rsidRPr="00784890">
        <w:t xml:space="preserve">n-demand SSB </w:t>
      </w:r>
      <w:proofErr w:type="spellStart"/>
      <w:r w:rsidRPr="00784890">
        <w:t>SCell</w:t>
      </w:r>
      <w:proofErr w:type="spellEnd"/>
      <w:r w:rsidRPr="00784890">
        <w:t xml:space="preserve"> operation</w:t>
      </w:r>
      <w:bookmarkEnd w:id="114"/>
      <w:bookmarkEnd w:id="115"/>
    </w:p>
    <w:p w14:paraId="7FB80557" w14:textId="77777777" w:rsidR="005A4216" w:rsidRDefault="005A4216" w:rsidP="005A4216">
      <w:pPr>
        <w:rPr>
          <w:lang w:eastAsia="x-none"/>
        </w:rPr>
      </w:pPr>
      <w:r>
        <w:rPr>
          <w:lang w:eastAsia="x-none"/>
        </w:rPr>
        <w:t>R1-2500053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518DE037" w14:textId="77777777" w:rsidR="005A4216" w:rsidRDefault="005A4216" w:rsidP="005A4216">
      <w:pPr>
        <w:rPr>
          <w:lang w:eastAsia="x-none"/>
        </w:rPr>
      </w:pPr>
      <w:r>
        <w:rPr>
          <w:lang w:eastAsia="x-none"/>
        </w:rPr>
        <w:t>R1-2500228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381BAF10" w14:textId="77777777" w:rsidR="005A4216" w:rsidRDefault="005A4216" w:rsidP="005A4216">
      <w:pPr>
        <w:rPr>
          <w:lang w:eastAsia="x-none"/>
        </w:rPr>
      </w:pPr>
      <w:r>
        <w:rPr>
          <w:lang w:eastAsia="x-none"/>
        </w:rPr>
        <w:t>R1-2500552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A609A7C" w14:textId="77777777" w:rsidR="005A4216" w:rsidRDefault="005A4216" w:rsidP="005A4216">
      <w:pPr>
        <w:rPr>
          <w:lang w:eastAsia="x-none"/>
        </w:rPr>
      </w:pPr>
      <w:r>
        <w:rPr>
          <w:lang w:eastAsia="x-none"/>
        </w:rPr>
        <w:lastRenderedPageBreak/>
        <w:t>R1-2500940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D5F041C" w14:textId="77777777" w:rsidR="005A4216" w:rsidRDefault="005A4216" w:rsidP="005A4216">
      <w:pPr>
        <w:rPr>
          <w:lang w:eastAsia="x-none"/>
        </w:rPr>
      </w:pPr>
      <w:r>
        <w:rPr>
          <w:lang w:eastAsia="x-none"/>
        </w:rPr>
        <w:t>R1-2501020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 xml:space="preserve">On-demand SSB operation for </w:t>
      </w:r>
      <w:proofErr w:type="spellStart"/>
      <w:r>
        <w:rPr>
          <w:lang w:eastAsia="x-none"/>
        </w:rPr>
        <w:t>Scell</w:t>
      </w:r>
      <w:proofErr w:type="spellEnd"/>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 xml:space="preserve">Discussion on on-demand SSB </w:t>
      </w:r>
      <w:proofErr w:type="spellStart"/>
      <w:r>
        <w:rPr>
          <w:lang w:eastAsia="x-none"/>
        </w:rPr>
        <w:t>Scell</w:t>
      </w:r>
      <w:proofErr w:type="spellEnd"/>
      <w:r>
        <w:rPr>
          <w:lang w:eastAsia="x-none"/>
        </w:rPr>
        <w:t xml:space="preserve">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 xml:space="preserve">DCI based </w:t>
      </w:r>
      <w:proofErr w:type="spellStart"/>
      <w:r w:rsidRPr="006E3176">
        <w:rPr>
          <w:color w:val="BFBFBF"/>
          <w:lang w:eastAsia="x-none"/>
        </w:rPr>
        <w:t>signaling</w:t>
      </w:r>
      <w:proofErr w:type="spellEnd"/>
      <w:r w:rsidRPr="006E3176">
        <w:rPr>
          <w:color w:val="BFBFBF"/>
          <w:lang w:eastAsia="x-none"/>
        </w:rPr>
        <w:t xml:space="preserve"> for on-demand SSB</w:t>
      </w:r>
      <w:r w:rsidRPr="006E3176">
        <w:rPr>
          <w:color w:val="BFBFBF"/>
          <w:lang w:eastAsia="x-none"/>
        </w:rPr>
        <w:tab/>
      </w:r>
      <w:proofErr w:type="spellStart"/>
      <w:r w:rsidRPr="006E3176">
        <w:rPr>
          <w:color w:val="BFBFBF"/>
          <w:lang w:eastAsia="x-none"/>
        </w:rPr>
        <w:t>ASUSTeK</w:t>
      </w:r>
      <w:proofErr w:type="spellEnd"/>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385B4346" w14:textId="77777777" w:rsidR="005A4216" w:rsidRDefault="005A4216" w:rsidP="005A4216">
      <w:pPr>
        <w:rPr>
          <w:lang w:eastAsia="x-none"/>
        </w:rPr>
      </w:pPr>
      <w:r>
        <w:rPr>
          <w:lang w:eastAsia="x-none"/>
        </w:rPr>
        <w:t>R1-2501251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20309BEA" w14:textId="77777777" w:rsidR="005A4216" w:rsidRDefault="005A4216" w:rsidP="005A4216">
      <w:pPr>
        <w:rPr>
          <w:lang w:eastAsia="x-none"/>
        </w:rPr>
      </w:pPr>
      <w:r>
        <w:rPr>
          <w:lang w:eastAsia="x-none"/>
        </w:rPr>
        <w:t>R1-2501277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9A62C47" w14:textId="77777777" w:rsidR="00DF131D" w:rsidRDefault="00DF131D" w:rsidP="005A4216">
      <w:pPr>
        <w:rPr>
          <w:lang w:eastAsia="x-none"/>
        </w:rPr>
      </w:pPr>
    </w:p>
    <w:p w14:paraId="107A7F70" w14:textId="70A0500E" w:rsidR="00DF131D" w:rsidRDefault="000D101E" w:rsidP="005A4216">
      <w:pPr>
        <w:rPr>
          <w:lang w:eastAsia="x-none"/>
        </w:rPr>
      </w:pPr>
      <w:r w:rsidRPr="000D101E">
        <w:rPr>
          <w:b/>
          <w:bCs/>
          <w:lang w:eastAsia="x-none"/>
        </w:rPr>
        <w:t>R1-2501493</w:t>
      </w:r>
      <w:r w:rsidRPr="000D101E">
        <w:rPr>
          <w:lang w:eastAsia="x-none"/>
        </w:rPr>
        <w:tab/>
        <w:t>Summary #1 of on-demand SSB for NES</w:t>
      </w:r>
      <w:r w:rsidRPr="000D101E">
        <w:rPr>
          <w:lang w:eastAsia="x-none"/>
        </w:rPr>
        <w:tab/>
        <w:t>Moderator (LG Electronics)</w:t>
      </w:r>
    </w:p>
    <w:p w14:paraId="219882EA" w14:textId="77777777" w:rsidR="000D101E" w:rsidRDefault="000D101E" w:rsidP="005A4216">
      <w:pPr>
        <w:rPr>
          <w:lang w:eastAsia="x-none"/>
        </w:rPr>
      </w:pPr>
    </w:p>
    <w:p w14:paraId="7DE72399" w14:textId="47CC4B40" w:rsidR="006266C5" w:rsidRPr="006266C5" w:rsidRDefault="006266C5" w:rsidP="005A4216">
      <w:pPr>
        <w:rPr>
          <w:b/>
          <w:bCs/>
          <w:lang w:eastAsia="x-none"/>
        </w:rPr>
      </w:pPr>
      <w:r w:rsidRPr="00B54AC1">
        <w:rPr>
          <w:b/>
          <w:bCs/>
          <w:highlight w:val="green"/>
          <w:lang w:eastAsia="x-none"/>
        </w:rPr>
        <w:t>Agreement</w:t>
      </w:r>
    </w:p>
    <w:p w14:paraId="2E1B400D" w14:textId="12B132E8" w:rsidR="006266C5" w:rsidRDefault="006266C5" w:rsidP="006266C5">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6674EBE4" w14:textId="674C3FE0" w:rsidR="006266C5" w:rsidRPr="00B54AC1" w:rsidRDefault="006266C5" w:rsidP="006266C5">
      <w:pPr>
        <w:numPr>
          <w:ilvl w:val="0"/>
          <w:numId w:val="6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31636A49" w14:textId="0B6DC38B"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8A7A5F" w14:textId="77777777" w:rsidR="006266C5" w:rsidRPr="009A6D8A" w:rsidRDefault="006266C5" w:rsidP="006266C5">
      <w:pPr>
        <w:numPr>
          <w:ilvl w:val="0"/>
          <w:numId w:val="6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FD44506" w14:textId="77777777"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44FE6202" w14:textId="556F170D" w:rsidR="006266C5" w:rsidRPr="005E7588" w:rsidRDefault="006266C5" w:rsidP="006266C5">
      <w:pPr>
        <w:numPr>
          <w:ilvl w:val="0"/>
          <w:numId w:val="6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sidR="00B54AC1">
        <w:rPr>
          <w:lang w:eastAsia="ko-KR"/>
        </w:rPr>
        <w:t>has no restriction with regards to overlapping</w:t>
      </w:r>
    </w:p>
    <w:p w14:paraId="1BBB230C" w14:textId="77777777" w:rsidR="00DF131D" w:rsidRDefault="00DF131D" w:rsidP="005A4216">
      <w:pPr>
        <w:rPr>
          <w:lang w:eastAsia="x-none"/>
        </w:rPr>
      </w:pPr>
    </w:p>
    <w:p w14:paraId="2A58C4B5" w14:textId="77777777" w:rsidR="00DF131D" w:rsidRDefault="00DF131D" w:rsidP="005A4216">
      <w:pPr>
        <w:rPr>
          <w:lang w:eastAsia="x-none"/>
        </w:rPr>
      </w:pPr>
    </w:p>
    <w:p w14:paraId="36449229" w14:textId="77777777" w:rsidR="00B61333" w:rsidRDefault="00B61333" w:rsidP="00B61333">
      <w:pPr>
        <w:rPr>
          <w:lang w:eastAsia="x-none"/>
        </w:rPr>
      </w:pPr>
      <w:r w:rsidRPr="00B61333">
        <w:rPr>
          <w:highlight w:val="yellow"/>
          <w:lang w:eastAsia="x-none"/>
        </w:rPr>
        <w:t>[HIGH] Proposal #2-3 (Q3):</w:t>
      </w:r>
    </w:p>
    <w:p w14:paraId="3C562231" w14:textId="77777777" w:rsidR="00B61333" w:rsidRDefault="00B61333" w:rsidP="00B61333">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F6A84AC" w14:textId="0DD9711B" w:rsidR="00B61333" w:rsidRDefault="00B61333" w:rsidP="00B61333">
      <w:pPr>
        <w:numPr>
          <w:ilvl w:val="0"/>
          <w:numId w:val="64"/>
        </w:numPr>
        <w:contextualSpacing/>
        <w:jc w:val="both"/>
        <w:rPr>
          <w:rFonts w:eastAsia="Malgun Gothic"/>
          <w:szCs w:val="20"/>
          <w:lang w:eastAsia="zh-CN"/>
        </w:rPr>
      </w:pPr>
      <w:r>
        <w:rPr>
          <w:rFonts w:cs="Arial" w:hint="eastAsia"/>
          <w:lang w:eastAsia="ko-KR"/>
        </w:rPr>
        <w:t>Support the following</w:t>
      </w:r>
    </w:p>
    <w:p w14:paraId="44709047"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2D5BCCCF"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5CCF2F2" w14:textId="77777777" w:rsidR="00B61333" w:rsidRDefault="00B61333" w:rsidP="00B61333">
      <w:pPr>
        <w:numPr>
          <w:ilvl w:val="1"/>
          <w:numId w:val="64"/>
        </w:numPr>
        <w:contextualSpacing/>
        <w:jc w:val="both"/>
        <w:rPr>
          <w:rFonts w:eastAsia="Malgun Gothic"/>
          <w:szCs w:val="20"/>
          <w:lang w:eastAsia="zh-CN"/>
        </w:rPr>
      </w:pPr>
      <w:r>
        <w:rPr>
          <w:rFonts w:cs="Arial" w:hint="eastAsia"/>
          <w:lang w:eastAsia="ko-KR"/>
        </w:rPr>
        <w:t>FFS: Additional conditions, e.g., optional UE capability, confined within the same BWP</w:t>
      </w:r>
    </w:p>
    <w:p w14:paraId="6CE7B200" w14:textId="77777777" w:rsidR="00B61333" w:rsidRDefault="00B61333" w:rsidP="00B61333">
      <w:pPr>
        <w:rPr>
          <w:lang w:eastAsia="x-none"/>
        </w:rPr>
      </w:pPr>
    </w:p>
    <w:p w14:paraId="37E0CFAF" w14:textId="77777777" w:rsidR="00B61333" w:rsidRDefault="00B61333" w:rsidP="00B61333">
      <w:pPr>
        <w:rPr>
          <w:lang w:eastAsia="x-none"/>
        </w:rPr>
      </w:pPr>
    </w:p>
    <w:p w14:paraId="429EBD08" w14:textId="77777777" w:rsidR="00B61333" w:rsidRDefault="00B61333" w:rsidP="00B61333">
      <w:pPr>
        <w:rPr>
          <w:lang w:eastAsia="x-none"/>
        </w:rPr>
      </w:pPr>
    </w:p>
    <w:p w14:paraId="49864ECF" w14:textId="77777777" w:rsidR="00B61333" w:rsidRDefault="00B61333" w:rsidP="00B61333">
      <w:pPr>
        <w:rPr>
          <w:lang w:eastAsia="x-none"/>
        </w:rPr>
      </w:pPr>
    </w:p>
    <w:p w14:paraId="054883F3"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9FABF5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338A6F8D" w14:textId="77777777" w:rsidR="00B61333" w:rsidRDefault="00B61333" w:rsidP="00B61333">
      <w:pPr>
        <w:numPr>
          <w:ilvl w:val="0"/>
          <w:numId w:val="6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0E647FE" w14:textId="77777777" w:rsidR="00B61333" w:rsidRDefault="00B61333" w:rsidP="00B61333">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D64B7F5"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1C7CB22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2A7AC001" w14:textId="11E86BCF" w:rsidR="00B61333" w:rsidRPr="00B61333" w:rsidRDefault="00B61333" w:rsidP="00B61333">
      <w:pPr>
        <w:numPr>
          <w:ilvl w:val="0"/>
          <w:numId w:val="64"/>
        </w:numPr>
        <w:contextualSpacing/>
        <w:jc w:val="both"/>
        <w:rPr>
          <w:szCs w:val="20"/>
          <w:lang w:eastAsia="ko-KR"/>
        </w:rPr>
      </w:pPr>
      <w:r w:rsidRPr="00B61333">
        <w:rPr>
          <w:rFonts w:cs="Arial" w:hint="eastAsia"/>
          <w:lang w:eastAsia="ko-KR"/>
        </w:rPr>
        <w:t xml:space="preserve">Alt C: Do not support the case where </w:t>
      </w:r>
      <w:r w:rsidRPr="00B61333">
        <w:rPr>
          <w:rFonts w:cs="Arial"/>
          <w:lang w:val="en-US" w:eastAsia="ko-KR"/>
        </w:rPr>
        <w:t>always</w:t>
      </w:r>
      <w:r w:rsidRPr="00B61333">
        <w:rPr>
          <w:rFonts w:cs="Arial" w:hint="eastAsia"/>
          <w:lang w:val="en-US" w:eastAsia="ko-KR"/>
        </w:rPr>
        <w:t>-on SSB is CD-SSB and not on a synchronization raster.</w:t>
      </w:r>
    </w:p>
    <w:p w14:paraId="253CF70D" w14:textId="77777777" w:rsidR="00B61333" w:rsidRDefault="00B61333" w:rsidP="00B61333">
      <w:pPr>
        <w:rPr>
          <w:rFonts w:cs="Arial"/>
          <w:lang w:val="en-US" w:eastAsia="ko-KR"/>
        </w:rPr>
      </w:pPr>
    </w:p>
    <w:p w14:paraId="1A79AB20" w14:textId="77777777" w:rsidR="00B61333" w:rsidRDefault="00B61333" w:rsidP="00B61333">
      <w:pPr>
        <w:rPr>
          <w:rFonts w:cs="Arial"/>
          <w:lang w:val="en-US" w:eastAsia="ko-KR"/>
        </w:rPr>
      </w:pPr>
    </w:p>
    <w:p w14:paraId="3EBAF2B3" w14:textId="77777777" w:rsidR="00B61333" w:rsidRDefault="00B61333" w:rsidP="00B61333">
      <w:pPr>
        <w:rPr>
          <w:rFonts w:cs="Arial"/>
          <w:lang w:val="en-US" w:eastAsia="ko-KR"/>
        </w:rPr>
      </w:pPr>
    </w:p>
    <w:p w14:paraId="2E27649E" w14:textId="4CFD1EFE" w:rsidR="00B61333" w:rsidRPr="00B61333" w:rsidRDefault="00B61333" w:rsidP="00B61333">
      <w:pPr>
        <w:rPr>
          <w:rFonts w:cs="Arial"/>
          <w:b/>
          <w:bCs/>
          <w:lang w:val="en-US" w:eastAsia="ko-KR"/>
        </w:rPr>
      </w:pPr>
      <w:r w:rsidRPr="00B61333">
        <w:rPr>
          <w:rFonts w:cs="Arial"/>
          <w:b/>
          <w:bCs/>
          <w:highlight w:val="yellow"/>
          <w:lang w:val="en-US" w:eastAsia="ko-KR"/>
        </w:rPr>
        <w:t>Possible Agreement</w:t>
      </w:r>
    </w:p>
    <w:p w14:paraId="2F94F34F" w14:textId="48D07D8E" w:rsidR="00B61333" w:rsidRPr="00AC11E2"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71C8C80" w14:textId="016D8C3A" w:rsidR="00AC11E2" w:rsidRDefault="00AC11E2" w:rsidP="00AC11E2">
      <w:pPr>
        <w:numPr>
          <w:ilvl w:val="1"/>
          <w:numId w:val="64"/>
        </w:numPr>
        <w:contextualSpacing/>
        <w:jc w:val="both"/>
        <w:rPr>
          <w:rFonts w:eastAsia="Malgun Gothic"/>
          <w:szCs w:val="20"/>
          <w:lang w:eastAsia="zh-CN"/>
        </w:rPr>
      </w:pPr>
      <w:r>
        <w:rPr>
          <w:rFonts w:cs="Arial" w:hint="eastAsia"/>
          <w:lang w:eastAsia="ko-KR"/>
        </w:rPr>
        <w:lastRenderedPageBreak/>
        <w:t>FFS: Additional conditions</w:t>
      </w:r>
    </w:p>
    <w:p w14:paraId="680C3C2F" w14:textId="3034159F" w:rsidR="00AC11E2" w:rsidRPr="00485426" w:rsidRDefault="00AC11E2" w:rsidP="00AC11E2">
      <w:pPr>
        <w:numPr>
          <w:ilvl w:val="1"/>
          <w:numId w:val="64"/>
        </w:numPr>
        <w:contextualSpacing/>
        <w:jc w:val="both"/>
        <w:rPr>
          <w:szCs w:val="20"/>
          <w:lang w:eastAsia="ko-KR"/>
        </w:rPr>
      </w:pPr>
      <w:r>
        <w:rPr>
          <w:rFonts w:cs="Arial"/>
          <w:lang w:eastAsia="ko-KR"/>
        </w:rPr>
        <w:t>Subject to separate UE capability</w:t>
      </w:r>
    </w:p>
    <w:p w14:paraId="4E692463" w14:textId="77777777" w:rsidR="00B61333" w:rsidRPr="00B61333" w:rsidRDefault="00B61333" w:rsidP="00B61333">
      <w:pPr>
        <w:rPr>
          <w:rFonts w:cs="Arial"/>
          <w:lang w:eastAsia="ko-KR"/>
        </w:rPr>
      </w:pPr>
    </w:p>
    <w:p w14:paraId="589C0F80" w14:textId="7DFDD128" w:rsidR="00CF004F" w:rsidRDefault="002360EB" w:rsidP="00B61333">
      <w:pPr>
        <w:rPr>
          <w:rFonts w:cs="Arial"/>
          <w:lang w:val="en-US" w:eastAsia="ko-KR"/>
        </w:rPr>
      </w:pPr>
      <w:r w:rsidRPr="002360EB">
        <w:rPr>
          <w:rFonts w:cs="Arial"/>
          <w:b/>
          <w:bCs/>
          <w:lang w:val="en-US" w:eastAsia="ko-KR"/>
        </w:rPr>
        <w:t>R1-2501494</w:t>
      </w:r>
      <w:r w:rsidRPr="002360EB">
        <w:rPr>
          <w:rFonts w:cs="Arial"/>
          <w:lang w:val="en-US" w:eastAsia="ko-KR"/>
        </w:rPr>
        <w:tab/>
        <w:t>Summary #2 of on-demand SSB for NES</w:t>
      </w:r>
      <w:r w:rsidRPr="002360EB">
        <w:rPr>
          <w:rFonts w:cs="Arial"/>
          <w:lang w:val="en-US" w:eastAsia="ko-KR"/>
        </w:rPr>
        <w:tab/>
        <w:t>Moderator (LG Electronics)</w:t>
      </w:r>
    </w:p>
    <w:p w14:paraId="7F231698" w14:textId="77777777" w:rsidR="002360EB" w:rsidRDefault="002360EB" w:rsidP="00B61333">
      <w:pPr>
        <w:rPr>
          <w:rFonts w:cs="Arial"/>
          <w:lang w:val="en-US" w:eastAsia="ko-KR"/>
        </w:rPr>
      </w:pPr>
    </w:p>
    <w:p w14:paraId="53B1DC14" w14:textId="77777777" w:rsidR="00AB01CA" w:rsidRPr="00AB01CA" w:rsidRDefault="00AB01CA" w:rsidP="00AB01CA">
      <w:pPr>
        <w:rPr>
          <w:b/>
          <w:bCs/>
        </w:rPr>
      </w:pPr>
      <w:r w:rsidRPr="00AB01CA">
        <w:rPr>
          <w:b/>
          <w:bCs/>
          <w:highlight w:val="green"/>
        </w:rPr>
        <w:t>Agreement</w:t>
      </w:r>
    </w:p>
    <w:p w14:paraId="40301192" w14:textId="77777777" w:rsidR="00CF004F" w:rsidRDefault="00CF004F" w:rsidP="00CF004F">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to provide </w:t>
      </w:r>
      <w:r>
        <w:rPr>
          <w:rFonts w:ascii="Times New Roman" w:eastAsia="Malgun Gothic" w:hAnsi="Times New Roman" w:hint="eastAsia"/>
          <w:lang w:val="en-US" w:eastAsia="ko-KR"/>
        </w:rPr>
        <w:t xml:space="preserve">time domain location of on-demand SSB </w:t>
      </w:r>
      <w:r>
        <w:rPr>
          <w:rFonts w:hint="eastAsia"/>
          <w:szCs w:val="20"/>
          <w:lang w:eastAsia="ko-KR"/>
        </w:rPr>
        <w:t>by RRC,</w:t>
      </w:r>
    </w:p>
    <w:p w14:paraId="0F1EEF13" w14:textId="77777777" w:rsidR="00CF004F" w:rsidRDefault="00CF004F" w:rsidP="00CF004F">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r>
        <w:rPr>
          <w:rFonts w:ascii="Times New Roman" w:eastAsia="Malgun Gothic" w:hAnsi="Times New Roman" w:hint="eastAsia"/>
          <w:lang w:val="en-US" w:eastAsia="ko-KR"/>
        </w:rPr>
        <w:t>adopt Alt A in the previous RAN1 agreement, i.e.,</w:t>
      </w:r>
    </w:p>
    <w:p w14:paraId="30C667FF" w14:textId="77777777" w:rsidR="00CF004F" w:rsidRDefault="00CF004F" w:rsidP="00CF004F">
      <w:pPr>
        <w:pStyle w:val="ListParagraph"/>
        <w:numPr>
          <w:ilvl w:val="2"/>
          <w:numId w:val="64"/>
        </w:numPr>
        <w:spacing w:line="256" w:lineRule="auto"/>
        <w:ind w:leftChars="0"/>
        <w:contextualSpacing/>
        <w:jc w:val="both"/>
        <w:rPr>
          <w:rFonts w:ascii="Times New Roman" w:eastAsia="Malgun Gothic" w:hAnsi="Times New Roman"/>
          <w:lang w:val="en-US"/>
        </w:rPr>
      </w:pPr>
      <w:r>
        <w:rPr>
          <w:rFonts w:hint="eastAsia"/>
          <w:szCs w:val="20"/>
          <w:lang w:eastAsia="ko-KR"/>
        </w:rPr>
        <w:t>Based on two parameters, where one is to indicate SFN offset from a reference point and the other is to indicate half frame index</w:t>
      </w:r>
    </w:p>
    <w:p w14:paraId="46906F0A" w14:textId="77777777" w:rsidR="00CF004F" w:rsidRPr="00581AEC"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sidRPr="00581AEC">
        <w:rPr>
          <w:rFonts w:hint="eastAsia"/>
          <w:szCs w:val="20"/>
          <w:lang w:eastAsia="ko-KR"/>
        </w:rPr>
        <w:t>T</w:t>
      </w:r>
      <w:r w:rsidRPr="00581AEC">
        <w:rPr>
          <w:szCs w:val="20"/>
          <w:lang w:eastAsia="ko-KR"/>
        </w:rPr>
        <w:t xml:space="preserve">he reference point is SFN </w:t>
      </w:r>
      <w:r w:rsidRPr="00581AEC">
        <w:rPr>
          <w:rFonts w:hint="eastAsia"/>
          <w:szCs w:val="20"/>
          <w:lang w:eastAsia="ko-KR"/>
        </w:rPr>
        <w:t>which satisfies</w:t>
      </w:r>
      <w:r w:rsidRPr="00581AEC">
        <w:rPr>
          <w:szCs w:val="20"/>
          <w:lang w:eastAsia="ko-KR"/>
        </w:rPr>
        <w:t xml:space="preserve"> (SFN index *10) </w:t>
      </w:r>
      <w:r w:rsidRPr="00581AEC">
        <w:rPr>
          <w:rFonts w:hint="eastAsia"/>
          <w:szCs w:val="20"/>
          <w:lang w:eastAsia="ko-KR"/>
        </w:rPr>
        <w:t>modulo</w:t>
      </w:r>
      <w:r w:rsidRPr="00581AEC">
        <w:rPr>
          <w:szCs w:val="20"/>
          <w:lang w:eastAsia="ko-KR"/>
        </w:rPr>
        <w:t xml:space="preserve"> </w:t>
      </w:r>
      <w:r w:rsidRPr="00581AEC">
        <w:rPr>
          <w:rFonts w:hint="eastAsia"/>
          <w:szCs w:val="20"/>
          <w:lang w:eastAsia="ko-KR"/>
        </w:rPr>
        <w:t>(</w:t>
      </w:r>
      <w:r w:rsidRPr="00581AEC">
        <w:rPr>
          <w:szCs w:val="20"/>
          <w:lang w:eastAsia="ko-KR"/>
        </w:rPr>
        <w:t>OD-SSB periodicity</w:t>
      </w:r>
      <w:r w:rsidRPr="00581AEC">
        <w:rPr>
          <w:rFonts w:hint="eastAsia"/>
          <w:szCs w:val="20"/>
          <w:lang w:eastAsia="ko-KR"/>
        </w:rPr>
        <w:t>) = 0</w:t>
      </w:r>
    </w:p>
    <w:p w14:paraId="2E009E76"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SFN offset parameter is NOT configured, UE assumes SFN offset set to 0.</w:t>
      </w:r>
    </w:p>
    <w:p w14:paraId="68CBE7D0"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half frame index parameter is NOT configured, UE assumes half frame index set to 0.</w:t>
      </w:r>
    </w:p>
    <w:p w14:paraId="7188F352"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The value range of SFN offset is 0 to 15 unless longer periodicity for on-demand SSB than 160 </w:t>
      </w:r>
      <w:proofErr w:type="spellStart"/>
      <w:r>
        <w:rPr>
          <w:rFonts w:ascii="Times New Roman" w:eastAsia="Malgun Gothic" w:hAnsi="Times New Roman" w:hint="eastAsia"/>
          <w:lang w:val="en-US" w:eastAsia="ko-KR"/>
        </w:rPr>
        <w:t>ms</w:t>
      </w:r>
      <w:proofErr w:type="spellEnd"/>
      <w:r>
        <w:rPr>
          <w:rFonts w:ascii="Times New Roman" w:eastAsia="Malgun Gothic" w:hAnsi="Times New Roman" w:hint="eastAsia"/>
          <w:lang w:val="en-US" w:eastAsia="ko-KR"/>
        </w:rPr>
        <w:t xml:space="preserve"> is introduced.</w:t>
      </w:r>
    </w:p>
    <w:p w14:paraId="2DEB8C0C"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half frame index is 0 or 1.</w:t>
      </w:r>
    </w:p>
    <w:p w14:paraId="40687A8E" w14:textId="77777777" w:rsidR="00CF004F" w:rsidRPr="00AB01CA" w:rsidRDefault="00CF004F" w:rsidP="00CF004F">
      <w:pPr>
        <w:pStyle w:val="ListParagraph"/>
        <w:numPr>
          <w:ilvl w:val="2"/>
          <w:numId w:val="64"/>
        </w:numPr>
        <w:spacing w:line="256" w:lineRule="auto"/>
        <w:ind w:leftChars="0"/>
        <w:contextualSpacing/>
        <w:jc w:val="both"/>
        <w:rPr>
          <w:rFonts w:ascii="Times New Roman" w:eastAsia="Malgun Gothic" w:hAnsi="Times New Roman"/>
          <w:lang w:val="en-US" w:eastAsia="zh-CN"/>
        </w:rPr>
      </w:pPr>
      <w:r>
        <w:rPr>
          <w:rFonts w:ascii="Times New Roman" w:eastAsia="Malgun Gothic" w:hAnsi="Times New Roman" w:hint="eastAsia"/>
          <w:lang w:val="en-US" w:eastAsia="ko-KR"/>
        </w:rPr>
        <w:t xml:space="preserve">FFS: Whether/how to indicate time offset between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w:t>
      </w:r>
      <w:r>
        <w:rPr>
          <w:rFonts w:hint="eastAsia"/>
          <w:szCs w:val="20"/>
          <w:lang w:eastAsia="ko-KR"/>
        </w:rPr>
        <w:t xml:space="preserve">(e.g.,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ssb-TimeOffset</w:t>
      </w:r>
      <w:proofErr w:type="spellEnd"/>
      <w:r>
        <w:rPr>
          <w:rFonts w:hint="eastAsia"/>
          <w:szCs w:val="20"/>
          <w:lang w:eastAsia="ko-KR"/>
        </w:rPr>
        <w:t>)</w:t>
      </w:r>
    </w:p>
    <w:p w14:paraId="03327D65"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By defining reference point as SFN </w:t>
      </w:r>
      <w:r>
        <w:rPr>
          <w:rFonts w:hint="eastAsia"/>
          <w:szCs w:val="20"/>
          <w:lang w:eastAsia="ko-KR"/>
        </w:rPr>
        <w:t>where AO-SSB burst exists</w:t>
      </w:r>
    </w:p>
    <w:p w14:paraId="3B53265A" w14:textId="77777777" w:rsidR="00316336" w:rsidRPr="00316336" w:rsidRDefault="00316336" w:rsidP="00316336">
      <w:pPr>
        <w:spacing w:line="256" w:lineRule="auto"/>
        <w:contextualSpacing/>
        <w:jc w:val="both"/>
        <w:rPr>
          <w:rFonts w:ascii="Times New Roman" w:eastAsia="Malgun Gothic" w:hAnsi="Times New Roman"/>
          <w:lang w:val="en-US"/>
        </w:rPr>
      </w:pPr>
    </w:p>
    <w:p w14:paraId="15DC22F8" w14:textId="77777777" w:rsidR="00AB01CA" w:rsidRPr="00AB01CA" w:rsidRDefault="00AB01CA" w:rsidP="00AB01CA">
      <w:pPr>
        <w:rPr>
          <w:b/>
          <w:bCs/>
        </w:rPr>
      </w:pPr>
      <w:r w:rsidRPr="00AB01CA">
        <w:rPr>
          <w:b/>
          <w:bCs/>
          <w:highlight w:val="green"/>
        </w:rPr>
        <w:t>Agreement</w:t>
      </w:r>
    </w:p>
    <w:p w14:paraId="3F0CB4BE" w14:textId="4BF6F5B4" w:rsidR="00C23A4F" w:rsidRPr="00A64254" w:rsidRDefault="00A64254" w:rsidP="00B61333">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for on-demand SSB configuration, for both Case #1 and Case #2.</w:t>
      </w:r>
    </w:p>
    <w:p w14:paraId="6FFB3E90" w14:textId="77777777" w:rsidR="00A64254" w:rsidRDefault="00A64254" w:rsidP="00A64254">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149BFA73"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absoluteFrequency</w:t>
      </w:r>
      <w:proofErr w:type="spellEnd"/>
      <w:r>
        <w:rPr>
          <w:rFonts w:ascii="Times New Roman" w:eastAsia="Malgun Gothic" w:hAnsi="Times New Roman" w:hint="eastAsia"/>
          <w:lang w:val="en-US" w:eastAsia="ko-KR"/>
        </w:rPr>
        <w:t>)</w:t>
      </w:r>
    </w:p>
    <w:p w14:paraId="3EE3C30D" w14:textId="11253F21"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42BEA92E"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w:t>
      </w:r>
      <w:proofErr w:type="gramStart"/>
      <w:r>
        <w:rPr>
          <w:rFonts w:ascii="Times New Roman" w:eastAsia="Malgun Gothic" w:hAnsi="Times New Roman"/>
          <w:lang w:val="en-US"/>
        </w:rPr>
        <w:t>similar to</w:t>
      </w:r>
      <w:proofErr w:type="gramEnd"/>
      <w:r>
        <w:rPr>
          <w:rFonts w:ascii="Times New Roman" w:eastAsia="Malgun Gothic" w:hAnsi="Times New Roman"/>
          <w:lang w:val="en-US"/>
        </w:rPr>
        <w:t xml:space="preserve"> </w:t>
      </w:r>
      <w:proofErr w:type="spellStart"/>
      <w:r>
        <w:rPr>
          <w:rFonts w:ascii="Times New Roman" w:eastAsia="Malgun Gothic" w:hAnsi="Times New Roman"/>
          <w:i/>
          <w:iCs/>
          <w:lang w:val="en-US"/>
        </w:rPr>
        <w:t>ssb-PositionsInBurst</w:t>
      </w:r>
      <w:proofErr w:type="spellEnd"/>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PositionsInBurst</w:t>
      </w:r>
      <w:proofErr w:type="spellEnd"/>
      <w:r>
        <w:rPr>
          <w:rFonts w:ascii="Times New Roman" w:eastAsia="Malgun Gothic" w:hAnsi="Times New Roman" w:hint="eastAsia"/>
          <w:lang w:val="en-US" w:eastAsia="ko-KR"/>
        </w:rPr>
        <w:t>)</w:t>
      </w:r>
    </w:p>
    <w:p w14:paraId="276D3349" w14:textId="02B81188"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23554EBD"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w:t>
      </w:r>
    </w:p>
    <w:p w14:paraId="1ABA6C9F"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ssbSubcarrierSpacing</w:t>
      </w:r>
      <w:proofErr w:type="spellEnd"/>
      <w:r>
        <w:rPr>
          <w:rFonts w:ascii="Times New Roman" w:eastAsia="Malgun Gothic" w:hAnsi="Times New Roman" w:hint="eastAsia"/>
          <w:lang w:val="en-US" w:eastAsia="ko-KR"/>
        </w:rPr>
        <w:t>)</w:t>
      </w:r>
    </w:p>
    <w:p w14:paraId="7CE5DFEE" w14:textId="6BFFF1FF"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w:t>
      </w:r>
      <w:proofErr w:type="gramStart"/>
      <w:r>
        <w:rPr>
          <w:rFonts w:ascii="Times New Roman" w:eastAsia="Malgun Gothic" w:hAnsi="Times New Roman" w:hint="eastAsia"/>
          <w:lang w:val="en-US" w:eastAsia="ko-KR"/>
        </w:rPr>
        <w:t>sub</w:t>
      </w:r>
      <w:proofErr w:type="gramEnd"/>
      <w:r>
        <w:rPr>
          <w:rFonts w:ascii="Times New Roman" w:eastAsia="Malgun Gothic" w:hAnsi="Times New Roman" w:hint="eastAsia"/>
          <w:lang w:val="en-US" w:eastAsia="ko-KR"/>
        </w:rPr>
        <w:t xml:space="preserve">-carrier </w:t>
      </w:r>
      <w:proofErr w:type="spellStart"/>
      <w:r>
        <w:rPr>
          <w:rFonts w:ascii="Times New Roman" w:eastAsia="Malgun Gothic" w:hAnsi="Times New Roman" w:hint="eastAsia"/>
          <w:lang w:val="en-US" w:eastAsia="ko-KR"/>
        </w:rPr>
        <w:t>spagcing</w:t>
      </w:r>
      <w:proofErr w:type="spellEnd"/>
      <w:r>
        <w:rPr>
          <w:rFonts w:ascii="Times New Roman" w:eastAsia="Malgun Gothic" w:hAnsi="Times New Roman" w:hint="eastAsia"/>
          <w:lang w:val="en-US" w:eastAsia="ko-KR"/>
        </w:rPr>
        <w:t xml:space="preserve">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19CCBB4E"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physCellId</w:t>
      </w:r>
      <w:proofErr w:type="spellEnd"/>
      <w:r>
        <w:rPr>
          <w:rFonts w:ascii="Times New Roman" w:eastAsia="Malgun Gothic" w:hAnsi="Times New Roman" w:hint="eastAsia"/>
          <w:lang w:val="en-US" w:eastAsia="ko-KR"/>
        </w:rPr>
        <w:t>)</w:t>
      </w:r>
    </w:p>
    <w:p w14:paraId="5E3A4CF7" w14:textId="32639009"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7DA79151"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207EDEB8"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proofErr w:type="gramStart"/>
      <w:r>
        <w:rPr>
          <w:rFonts w:ascii="Times New Roman" w:eastAsia="Malgun Gothic" w:hAnsi="Times New Roman"/>
          <w:lang w:val="en-US"/>
        </w:rPr>
        <w:t>Downlink</w:t>
      </w:r>
      <w:proofErr w:type="gramEnd"/>
      <w:r>
        <w:rPr>
          <w:rFonts w:ascii="Times New Roman" w:eastAsia="Malgun Gothic" w:hAnsi="Times New Roman"/>
          <w:lang w:val="en-US"/>
        </w:rPr>
        <w:t xml:space="preserve">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w:t>
      </w:r>
      <w:proofErr w:type="spellStart"/>
      <w:r>
        <w:rPr>
          <w:rFonts w:ascii="Times New Roman" w:eastAsia="Malgun Gothic" w:hAnsi="Times New Roman"/>
          <w:i/>
          <w:iCs/>
          <w:lang w:val="en-US" w:eastAsia="ko-KR"/>
        </w:rPr>
        <w:t>BlockPower</w:t>
      </w:r>
      <w:proofErr w:type="spellEnd"/>
      <w:r>
        <w:rPr>
          <w:rFonts w:ascii="Times New Roman" w:eastAsia="Malgun Gothic" w:hAnsi="Times New Roman" w:hint="eastAsia"/>
          <w:lang w:val="en-US" w:eastAsia="ko-KR"/>
        </w:rPr>
        <w:t>)</w:t>
      </w:r>
    </w:p>
    <w:p w14:paraId="3E32E9EC" w14:textId="30997EEA"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w:t>
      </w:r>
      <w:proofErr w:type="gramStart"/>
      <w:r>
        <w:rPr>
          <w:rFonts w:ascii="Times New Roman" w:eastAsia="Malgun Gothic" w:hAnsi="Times New Roman" w:hint="eastAsia"/>
          <w:lang w:val="en-US" w:eastAsia="ko-KR"/>
        </w:rPr>
        <w:t>absent</w:t>
      </w:r>
      <w:proofErr w:type="gramEnd"/>
      <w:r>
        <w:rPr>
          <w:rFonts w:ascii="Times New Roman" w:eastAsia="Malgun Gothic" w:hAnsi="Times New Roman" w:hint="eastAsia"/>
          <w:lang w:val="en-US" w:eastAsia="ko-KR"/>
        </w:rPr>
        <w:t xml:space="preserve"> and </w:t>
      </w:r>
      <w:proofErr w:type="gramStart"/>
      <w:r>
        <w:rPr>
          <w:rFonts w:ascii="Times New Roman" w:eastAsia="Malgun Gothic" w:hAnsi="Times New Roman" w:hint="eastAsia"/>
          <w:lang w:val="en-US" w:eastAsia="ko-KR"/>
        </w:rPr>
        <w:t>downlink</w:t>
      </w:r>
      <w:proofErr w:type="gramEnd"/>
      <w:r>
        <w:rPr>
          <w:rFonts w:ascii="Times New Roman" w:eastAsia="Malgun Gothic" w:hAnsi="Times New Roman" w:hint="eastAsia"/>
          <w:lang w:val="en-US" w:eastAsia="ko-KR"/>
        </w:rPr>
        <w:t xml:space="preserve">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4244DB99"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nrofTx</w:t>
      </w:r>
      <w:proofErr w:type="spellEnd"/>
      <w:r>
        <w:rPr>
          <w:rFonts w:ascii="Times New Roman" w:eastAsia="Malgun Gothic" w:hAnsi="Times New Roman" w:hint="eastAsia"/>
          <w:lang w:val="en-US" w:eastAsia="ko-KR"/>
        </w:rPr>
        <w:t>)</w:t>
      </w:r>
    </w:p>
    <w:p w14:paraId="22BE0318" w14:textId="23B4313F" w:rsidR="00992D58" w:rsidRDefault="00992D58" w:rsidP="00992D58">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Which of the above parameters are a list </w:t>
      </w:r>
    </w:p>
    <w:p w14:paraId="48B8B3C7" w14:textId="77777777" w:rsidR="00C23A4F" w:rsidRDefault="00C23A4F" w:rsidP="00B61333">
      <w:pPr>
        <w:rPr>
          <w:rFonts w:cs="Arial"/>
          <w:lang w:val="en-US" w:eastAsia="ko-KR"/>
        </w:rPr>
      </w:pPr>
    </w:p>
    <w:p w14:paraId="62F87CAC" w14:textId="77777777" w:rsidR="00364409" w:rsidRDefault="00364409" w:rsidP="00B61333">
      <w:pPr>
        <w:rPr>
          <w:rFonts w:cs="Arial"/>
          <w:lang w:val="en-US" w:eastAsia="ko-KR"/>
        </w:rPr>
      </w:pPr>
    </w:p>
    <w:p w14:paraId="3B56D717" w14:textId="77777777" w:rsidR="00364409" w:rsidRPr="00364409" w:rsidRDefault="00364409" w:rsidP="00364409">
      <w:pPr>
        <w:rPr>
          <w:rFonts w:cs="Arial"/>
          <w:b/>
          <w:bCs/>
          <w:lang w:val="en-US" w:eastAsia="ko-KR"/>
        </w:rPr>
      </w:pPr>
      <w:r w:rsidRPr="00364409">
        <w:rPr>
          <w:rFonts w:cs="Arial" w:hint="eastAsia"/>
          <w:b/>
          <w:bCs/>
          <w:highlight w:val="yellow"/>
          <w:lang w:val="en-US" w:eastAsia="ko-KR"/>
        </w:rPr>
        <w:t>[HIGH] Proposal #6</w:t>
      </w:r>
      <w:r w:rsidRPr="00364409">
        <w:rPr>
          <w:rFonts w:cs="Arial"/>
          <w:b/>
          <w:bCs/>
          <w:highlight w:val="yellow"/>
          <w:lang w:val="en-US" w:eastAsia="ko-KR"/>
        </w:rPr>
        <w:t>-</w:t>
      </w:r>
      <w:r w:rsidRPr="00364409">
        <w:rPr>
          <w:rFonts w:cs="Arial" w:hint="eastAsia"/>
          <w:b/>
          <w:bCs/>
          <w:highlight w:val="yellow"/>
          <w:lang w:val="en-US" w:eastAsia="ko-KR"/>
        </w:rPr>
        <w:t>2</w:t>
      </w:r>
      <w:r w:rsidRPr="00364409">
        <w:rPr>
          <w:rFonts w:cs="Arial"/>
          <w:b/>
          <w:bCs/>
          <w:highlight w:val="yellow"/>
          <w:lang w:val="en-US" w:eastAsia="ko-KR"/>
        </w:rPr>
        <w:t xml:space="preserve"> (</w:t>
      </w:r>
      <w:r w:rsidRPr="00364409">
        <w:rPr>
          <w:rFonts w:cs="Arial" w:hint="eastAsia"/>
          <w:b/>
          <w:bCs/>
          <w:highlight w:val="yellow"/>
          <w:lang w:val="en-US" w:eastAsia="ko-KR"/>
        </w:rPr>
        <w:t>Time instance A for RRC)</w:t>
      </w:r>
      <w:r w:rsidRPr="00364409">
        <w:rPr>
          <w:rFonts w:cs="Arial"/>
          <w:b/>
          <w:bCs/>
          <w:highlight w:val="yellow"/>
          <w:lang w:val="en-US" w:eastAsia="ko-KR"/>
        </w:rPr>
        <w:t>:</w:t>
      </w:r>
    </w:p>
    <w:p w14:paraId="0D866BEB" w14:textId="77777777" w:rsidR="00364409" w:rsidRDefault="00364409" w:rsidP="00364409">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szCs w:val="20"/>
          <w:lang w:eastAsia="ko-KR"/>
        </w:rPr>
        <w:t>RRC</w:t>
      </w:r>
      <w:r>
        <w:rPr>
          <w:rFonts w:ascii="Times New Roman" w:hAnsi="Times New Roman"/>
          <w:szCs w:val="20"/>
          <w:lang w:eastAsia="ko-KR"/>
        </w:rPr>
        <w:t>, UE expects that on-demand SSB is transmitted from time instance A which is determined as follows.</w:t>
      </w:r>
    </w:p>
    <w:p w14:paraId="78E6D2AF" w14:textId="77777777" w:rsidR="00364409" w:rsidRDefault="00364409" w:rsidP="00364409">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the first actually transmitted SSB index </w:t>
      </w:r>
      <w:r>
        <w:rPr>
          <w:rFonts w:ascii="Times New Roman" w:hAnsi="Times New Roman"/>
          <w:szCs w:val="20"/>
          <w:lang w:eastAsia="ko-KR"/>
        </w:rPr>
        <w:t>within</w:t>
      </w:r>
      <w:r>
        <w:rPr>
          <w:rFonts w:ascii="Times New Roman" w:hAnsi="Times New Roman" w:hint="eastAsia"/>
          <w:szCs w:val="20"/>
          <w:lang w:eastAsia="ko-KR"/>
        </w:rPr>
        <w:t xml:space="preserve"> </w:t>
      </w:r>
      <w:r>
        <w:rPr>
          <w:rFonts w:ascii="Times New Roman" w:hAnsi="Times New Roman"/>
          <w:szCs w:val="20"/>
          <w:lang w:eastAsia="ko-KR"/>
        </w:rPr>
        <w:t>the first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lang w:eastAsia="ko-KR"/>
        </w:rPr>
        <w:t xml:space="preserve">at least </w:t>
      </w:r>
      <w:r>
        <w:rPr>
          <w:rFonts w:ascii="Times New Roman" w:hAnsi="Times New Roman"/>
          <w:szCs w:val="20"/>
          <w:lang w:eastAsia="ko-KR"/>
        </w:rPr>
        <w:t>T</w:t>
      </w:r>
      <w:r>
        <w:rPr>
          <w:rFonts w:ascii="Times New Roman" w:hAnsi="Times New Roman" w:hint="eastAsia"/>
          <w:szCs w:val="20"/>
          <w:lang w:eastAsia="ko-KR"/>
        </w:rPr>
        <w:t>_RRC</w:t>
      </w:r>
      <w:r>
        <w:rPr>
          <w:rFonts w:ascii="Times New Roman" w:hAnsi="Times New Roman"/>
          <w:szCs w:val="20"/>
          <w:lang w:eastAsia="ko-KR"/>
        </w:rPr>
        <w:t xml:space="preserve"> slots after the </w:t>
      </w:r>
      <w:ins w:id="116" w:author="Seonwook Kim3" w:date="2025-02-18T15:00:00Z">
        <w:r>
          <w:rPr>
            <w:rFonts w:ascii="Times New Roman" w:hAnsi="Times New Roman"/>
            <w:szCs w:val="20"/>
            <w:lang w:eastAsia="ko-KR"/>
          </w:rPr>
          <w:t>last slot overlapping with PDSCH containing the RRC message</w:t>
        </w:r>
      </w:ins>
      <w:del w:id="117" w:author="Seonwook Kim3" w:date="2025-02-18T15:00:00Z">
        <w:r>
          <w:rPr>
            <w:rFonts w:ascii="Times New Roman" w:hAnsi="Times New Roman"/>
            <w:szCs w:val="20"/>
            <w:lang w:eastAsia="ko-KR"/>
          </w:rPr>
          <w:delText>slot where UE receives a signalling</w:delText>
        </w:r>
      </w:del>
      <w:r>
        <w:rPr>
          <w:rFonts w:ascii="Times New Roman" w:hAnsi="Times New Roman"/>
          <w:szCs w:val="20"/>
          <w:lang w:eastAsia="ko-KR"/>
        </w:rPr>
        <w:t xml:space="preserve">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A2D8C3E" w14:textId="77777777" w:rsidR="00364409" w:rsidRDefault="00364409" w:rsidP="00364409">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06A0C5A" w14:textId="77777777" w:rsidR="00364409" w:rsidRDefault="00364409" w:rsidP="00364409">
      <w:pPr>
        <w:numPr>
          <w:ilvl w:val="3"/>
          <w:numId w:val="64"/>
        </w:numPr>
        <w:contextualSpacing/>
        <w:jc w:val="both"/>
        <w:rPr>
          <w:rFonts w:ascii="Times New Roman" w:hAnsi="Times New Roman"/>
          <w:szCs w:val="20"/>
          <w:lang w:eastAsia="ko-KR"/>
        </w:rPr>
      </w:pPr>
      <w:r>
        <w:rPr>
          <w:rFonts w:ascii="Times New Roman" w:hAnsi="Times New Roman"/>
          <w:szCs w:val="20"/>
          <w:lang w:eastAsia="ko-KR"/>
        </w:rPr>
        <w:lastRenderedPageBreak/>
        <w:t>The location(s)</w:t>
      </w:r>
      <w:r>
        <w:rPr>
          <w:rFonts w:ascii="Times New Roman" w:hAnsi="Times New Roman" w:hint="eastAsia"/>
          <w:szCs w:val="20"/>
          <w:lang w:eastAsia="ko-KR"/>
        </w:rPr>
        <w:t xml:space="preserve"> (</w:t>
      </w:r>
      <w:r>
        <w:rPr>
          <w:rFonts w:ascii="Times New Roman" w:hAnsi="Times New Roman"/>
          <w:szCs w:val="20"/>
          <w:lang w:eastAsia="ko-KR"/>
        </w:rPr>
        <w:t>e.g.</w:t>
      </w:r>
      <w:r>
        <w:rPr>
          <w:rFonts w:ascii="Times New Roman" w:hAnsi="Times New Roman" w:hint="eastAsia"/>
          <w:szCs w:val="20"/>
          <w:lang w:eastAsia="ko-KR"/>
        </w:rPr>
        <w:t>, SFN offset, half frame index)</w:t>
      </w:r>
      <w:r>
        <w:rPr>
          <w:rFonts w:ascii="Times New Roman" w:hAnsi="Times New Roman"/>
          <w:szCs w:val="20"/>
          <w:lang w:eastAsia="ko-KR"/>
        </w:rPr>
        <w:t xml:space="preserve"> in the time domain of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on-demand SSB</w:t>
      </w:r>
      <w:r>
        <w:rPr>
          <w:rFonts w:ascii="Times New Roman" w:hAnsi="Times New Roman"/>
          <w:szCs w:val="20"/>
          <w:lang w:eastAsia="ko-KR"/>
        </w:rPr>
        <w:t xml:space="preserve"> burst and SSB position within the burst should be configured by the </w:t>
      </w:r>
      <w:proofErr w:type="spellStart"/>
      <w:r>
        <w:rPr>
          <w:rFonts w:ascii="Times New Roman" w:hAnsi="Times New Roman"/>
          <w:szCs w:val="20"/>
          <w:lang w:eastAsia="ko-KR"/>
        </w:rPr>
        <w:t>gNB</w:t>
      </w:r>
      <w:proofErr w:type="spellEnd"/>
    </w:p>
    <w:p w14:paraId="0F68ACC5" w14:textId="77777777" w:rsidR="00364409" w:rsidRDefault="00364409" w:rsidP="00364409">
      <w:pPr>
        <w:numPr>
          <w:ilvl w:val="2"/>
          <w:numId w:val="64"/>
        </w:numPr>
        <w:contextualSpacing/>
        <w:jc w:val="both"/>
        <w:rPr>
          <w:rFonts w:ascii="Times New Roman" w:hAnsi="Times New Roman"/>
          <w:szCs w:val="20"/>
          <w:lang w:eastAsia="ko-KR"/>
        </w:rPr>
      </w:pPr>
      <w:proofErr w:type="gramStart"/>
      <w:r>
        <w:rPr>
          <w:rFonts w:ascii="Times New Roman" w:hAnsi="Times New Roman" w:hint="eastAsia"/>
          <w:szCs w:val="20"/>
          <w:lang w:eastAsia="ko-KR"/>
        </w:rPr>
        <w:t>Down-select</w:t>
      </w:r>
      <w:proofErr w:type="gramEnd"/>
      <w:r>
        <w:rPr>
          <w:rFonts w:ascii="Times New Roman" w:hAnsi="Times New Roman" w:hint="eastAsia"/>
          <w:szCs w:val="20"/>
          <w:lang w:eastAsia="ko-KR"/>
        </w:rPr>
        <w:t xml:space="preserve"> one of the followings:</w:t>
      </w:r>
    </w:p>
    <w:p w14:paraId="3DB8AD66" w14:textId="77777777" w:rsidR="00364409" w:rsidRDefault="00364409" w:rsidP="00364409">
      <w:pPr>
        <w:numPr>
          <w:ilvl w:val="3"/>
          <w:numId w:val="64"/>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1: It is left to RAN2 and/or RAN4 to decide the value of T_RRC</w:t>
      </w:r>
    </w:p>
    <w:p w14:paraId="70E105DB" w14:textId="77777777" w:rsidR="00364409" w:rsidRDefault="00364409" w:rsidP="00364409">
      <w:pPr>
        <w:numPr>
          <w:ilvl w:val="3"/>
          <w:numId w:val="64"/>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2: T_RRC = 0</w:t>
      </w:r>
    </w:p>
    <w:p w14:paraId="03AAA0AB" w14:textId="77777777" w:rsidR="00364409" w:rsidRDefault="00364409" w:rsidP="00364409">
      <w:pPr>
        <w:ind w:firstLineChars="100" w:firstLine="200"/>
        <w:jc w:val="both"/>
        <w:rPr>
          <w:lang w:eastAsia="ko-KR"/>
        </w:rPr>
      </w:pPr>
    </w:p>
    <w:p w14:paraId="64F90A9C" w14:textId="77777777" w:rsidR="00364409" w:rsidRDefault="00364409" w:rsidP="00B61333">
      <w:pPr>
        <w:rPr>
          <w:rFonts w:cs="Arial"/>
          <w:lang w:val="en-US" w:eastAsia="ko-KR"/>
        </w:rPr>
      </w:pPr>
    </w:p>
    <w:p w14:paraId="51304C1A" w14:textId="77777777" w:rsidR="00926893" w:rsidRDefault="00926893" w:rsidP="00B61333">
      <w:pPr>
        <w:rPr>
          <w:rFonts w:cs="Arial"/>
          <w:lang w:val="en-US" w:eastAsia="ko-KR"/>
        </w:rPr>
      </w:pPr>
    </w:p>
    <w:p w14:paraId="2EFE75C4" w14:textId="2E3342C3" w:rsidR="00907E3C" w:rsidRPr="009F3AB9" w:rsidRDefault="00907E3C" w:rsidP="00907E3C">
      <w:pPr>
        <w:spacing w:line="252" w:lineRule="auto"/>
        <w:jc w:val="both"/>
        <w:rPr>
          <w:rFonts w:ascii="Times New Roman" w:eastAsiaTheme="minorEastAsia" w:hAnsi="Times New Roman"/>
          <w:b/>
          <w:bCs/>
          <w:szCs w:val="20"/>
          <w:lang w:val="en-US" w:eastAsia="ko-KR"/>
        </w:rPr>
      </w:pPr>
      <w:r w:rsidRPr="009F3AB9">
        <w:rPr>
          <w:rFonts w:ascii="Times New Roman" w:eastAsiaTheme="minorEastAsia" w:hAnsi="Times New Roman"/>
          <w:b/>
          <w:bCs/>
          <w:szCs w:val="20"/>
          <w:highlight w:val="green"/>
          <w:lang w:val="en-US" w:eastAsia="ko-KR"/>
        </w:rPr>
        <w:t>Agreement</w:t>
      </w:r>
    </w:p>
    <w:p w14:paraId="3E1ED819" w14:textId="3256276D" w:rsidR="00907E3C" w:rsidRPr="009F3AB9" w:rsidRDefault="00926893" w:rsidP="00907E3C">
      <w:pPr>
        <w:spacing w:line="252" w:lineRule="auto"/>
        <w:jc w:val="both"/>
        <w:rPr>
          <w:rFonts w:ascii="Times New Roman" w:eastAsia="Times New Roman" w:hAnsi="Times New Roman"/>
          <w:szCs w:val="20"/>
          <w:lang w:val="en-US" w:eastAsia="zh-CN"/>
        </w:rPr>
      </w:pPr>
      <w:r w:rsidRPr="009F3AB9">
        <w:rPr>
          <w:rFonts w:ascii="Times New Roman" w:eastAsiaTheme="minorEastAsia" w:hAnsi="Times New Roman"/>
          <w:szCs w:val="20"/>
          <w:lang w:val="en-US" w:eastAsia="ko-KR"/>
        </w:rPr>
        <w:t xml:space="preserve">For </w:t>
      </w:r>
      <w:r w:rsidRPr="009F3AB9">
        <w:rPr>
          <w:rFonts w:ascii="Times New Roman" w:eastAsiaTheme="minorEastAsia" w:hAnsi="Times New Roman" w:hint="eastAsia"/>
          <w:szCs w:val="20"/>
          <w:lang w:val="en-US" w:eastAsia="ko-KR"/>
        </w:rPr>
        <w:t xml:space="preserve">RRC based </w:t>
      </w:r>
      <w:r w:rsidR="00907E3C" w:rsidRPr="009F3AB9">
        <w:rPr>
          <w:rFonts w:ascii="Times New Roman" w:eastAsiaTheme="minorEastAsia" w:hAnsi="Times New Roman"/>
          <w:szCs w:val="20"/>
          <w:lang w:val="en-US" w:eastAsia="ko-KR"/>
        </w:rPr>
        <w:t>OD-SSB indication, UE expects on-demand SSB is transmitted from the first on-demand SSB burst after receiving RRC carrying indication of OD-SSB transmission</w:t>
      </w:r>
    </w:p>
    <w:p w14:paraId="0869475E" w14:textId="77777777" w:rsidR="00926893" w:rsidRDefault="00926893" w:rsidP="00B61333">
      <w:pPr>
        <w:rPr>
          <w:rFonts w:cs="Arial"/>
          <w:lang w:val="en-US" w:eastAsia="ko-KR"/>
        </w:rPr>
      </w:pPr>
    </w:p>
    <w:p w14:paraId="159F120C" w14:textId="5DCBB4EF" w:rsidR="009F3AB9" w:rsidRPr="00152BB7" w:rsidRDefault="00152BB7" w:rsidP="00B61333">
      <w:pPr>
        <w:rPr>
          <w:rFonts w:cs="Arial"/>
          <w:b/>
          <w:bCs/>
          <w:lang w:val="en-US" w:eastAsia="ko-KR"/>
        </w:rPr>
      </w:pPr>
      <w:r w:rsidRPr="00623DCB">
        <w:rPr>
          <w:rFonts w:cs="Arial"/>
          <w:b/>
          <w:bCs/>
          <w:lang w:val="en-US" w:eastAsia="ko-KR"/>
        </w:rPr>
        <w:t>Conclusion</w:t>
      </w:r>
    </w:p>
    <w:p w14:paraId="44E84140" w14:textId="4E1E6E8B" w:rsidR="007B29A7" w:rsidRDefault="00152BB7" w:rsidP="007B29A7">
      <w:pPr>
        <w:contextualSpacing/>
        <w:jc w:val="both"/>
        <w:rPr>
          <w:rFonts w:eastAsia="Malgun Gothic"/>
          <w:szCs w:val="20"/>
          <w:lang w:eastAsia="ko-KR"/>
        </w:rPr>
      </w:pPr>
      <w:r>
        <w:rPr>
          <w:szCs w:val="20"/>
        </w:rPr>
        <w:t xml:space="preserve">The following combination of scenarios and cases </w:t>
      </w:r>
      <w:r w:rsidR="00623DCB">
        <w:rPr>
          <w:szCs w:val="20"/>
        </w:rPr>
        <w:t xml:space="preserve">for indicating OD-SSB </w:t>
      </w:r>
      <w:r>
        <w:rPr>
          <w:szCs w:val="20"/>
        </w:rPr>
        <w:t>are not supported in Rel-19</w:t>
      </w:r>
    </w:p>
    <w:p w14:paraId="4A48EF16" w14:textId="77777777" w:rsidR="007B29A7" w:rsidRDefault="007B29A7" w:rsidP="007B29A7">
      <w:pPr>
        <w:numPr>
          <w:ilvl w:val="0"/>
          <w:numId w:val="64"/>
        </w:numPr>
        <w:contextualSpacing/>
        <w:jc w:val="both"/>
        <w:rPr>
          <w:rFonts w:eastAsia="Malgun Gothic"/>
          <w:szCs w:val="20"/>
          <w:lang w:eastAsia="zh-CN"/>
        </w:rPr>
      </w:pPr>
      <w:r>
        <w:rPr>
          <w:rFonts w:eastAsia="Malgun Gothic" w:hint="eastAsia"/>
          <w:szCs w:val="20"/>
          <w:lang w:eastAsia="ko-KR"/>
        </w:rPr>
        <w:t>Scenario #3A and Case #1</w:t>
      </w:r>
    </w:p>
    <w:p w14:paraId="6B08EA71" w14:textId="77777777" w:rsidR="007B29A7" w:rsidRDefault="007B29A7" w:rsidP="007B29A7">
      <w:pPr>
        <w:numPr>
          <w:ilvl w:val="0"/>
          <w:numId w:val="64"/>
        </w:numPr>
        <w:contextualSpacing/>
        <w:jc w:val="both"/>
        <w:rPr>
          <w:rFonts w:eastAsia="Malgun Gothic"/>
          <w:szCs w:val="20"/>
          <w:lang w:eastAsia="zh-CN"/>
        </w:rPr>
      </w:pPr>
      <w:r>
        <w:rPr>
          <w:szCs w:val="20"/>
          <w:lang w:eastAsia="zh-CN"/>
        </w:rPr>
        <w:t>Scenario #3</w:t>
      </w:r>
      <w:r>
        <w:rPr>
          <w:rFonts w:hint="eastAsia"/>
          <w:szCs w:val="20"/>
          <w:lang w:eastAsia="ko-KR"/>
        </w:rPr>
        <w:t>A and Case #2</w:t>
      </w:r>
    </w:p>
    <w:p w14:paraId="7284F9DB" w14:textId="2C54A9A0" w:rsidR="009F3AB9" w:rsidRDefault="00825472" w:rsidP="00B61333">
      <w:pPr>
        <w:rPr>
          <w:rFonts w:cs="Arial"/>
          <w:lang w:val="en-US" w:eastAsia="ko-KR"/>
        </w:rPr>
      </w:pPr>
      <w:r>
        <w:rPr>
          <w:rFonts w:cs="Arial"/>
          <w:lang w:val="en-US" w:eastAsia="ko-KR"/>
        </w:rPr>
        <w:t>Above does not impact discussion on SSB periodicity adaptation in time domain</w:t>
      </w:r>
    </w:p>
    <w:p w14:paraId="212365DA" w14:textId="77777777" w:rsidR="009F3AB9" w:rsidRDefault="009F3AB9" w:rsidP="00B61333">
      <w:pPr>
        <w:rPr>
          <w:rFonts w:cs="Arial"/>
          <w:lang w:val="en-US" w:eastAsia="ko-KR"/>
        </w:rPr>
      </w:pPr>
    </w:p>
    <w:p w14:paraId="064121AC" w14:textId="77777777" w:rsidR="00EA3A8A" w:rsidRDefault="00EA3A8A" w:rsidP="00B61333">
      <w:pPr>
        <w:rPr>
          <w:rFonts w:cs="Arial"/>
          <w:lang w:val="en-US" w:eastAsia="ko-KR"/>
        </w:rPr>
      </w:pPr>
    </w:p>
    <w:p w14:paraId="4B2E9236" w14:textId="3340FD7A" w:rsidR="00EA3A8A" w:rsidRPr="00EA3A8A" w:rsidRDefault="00EA3A8A" w:rsidP="00B61333">
      <w:pPr>
        <w:rPr>
          <w:rFonts w:cs="Arial"/>
          <w:b/>
          <w:bCs/>
          <w:lang w:val="en-US" w:eastAsia="ko-KR"/>
        </w:rPr>
      </w:pPr>
      <w:r w:rsidRPr="00EA3A8A">
        <w:rPr>
          <w:rFonts w:cs="Arial"/>
          <w:b/>
          <w:bCs/>
          <w:highlight w:val="yellow"/>
          <w:lang w:val="en-US" w:eastAsia="ko-KR"/>
        </w:rPr>
        <w:t>Possible Agreement</w:t>
      </w:r>
    </w:p>
    <w:p w14:paraId="55671096" w14:textId="77777777" w:rsidR="00EA3A8A" w:rsidRDefault="00EA3A8A" w:rsidP="00EA3A8A">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DA37A33" w14:textId="77777777" w:rsidR="00EA3A8A" w:rsidRDefault="00EA3A8A" w:rsidP="00EA3A8A">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3074BD7" w14:textId="1EDB2CFE" w:rsidR="0000385F" w:rsidRPr="0000385F" w:rsidRDefault="0000385F" w:rsidP="00EA3A8A">
      <w:pPr>
        <w:numPr>
          <w:ilvl w:val="1"/>
          <w:numId w:val="64"/>
        </w:numPr>
        <w:contextualSpacing/>
        <w:jc w:val="both"/>
        <w:rPr>
          <w:rFonts w:eastAsia="Malgun Gothic"/>
          <w:szCs w:val="20"/>
          <w:lang w:eastAsia="zh-CN"/>
        </w:rPr>
      </w:pPr>
      <w:r>
        <w:rPr>
          <w:rFonts w:cs="Arial"/>
          <w:lang w:eastAsia="zh-CN"/>
        </w:rPr>
        <w:t>On-demand SSB is not on sync raster</w:t>
      </w:r>
    </w:p>
    <w:p w14:paraId="47F35269" w14:textId="777C75A2" w:rsidR="0000385F" w:rsidRPr="00B77EF5" w:rsidRDefault="003D2D97" w:rsidP="00EA3A8A">
      <w:pPr>
        <w:numPr>
          <w:ilvl w:val="1"/>
          <w:numId w:val="64"/>
        </w:numPr>
        <w:contextualSpacing/>
        <w:jc w:val="both"/>
        <w:rPr>
          <w:rFonts w:eastAsia="Malgun Gothic"/>
          <w:szCs w:val="20"/>
          <w:lang w:eastAsia="zh-CN"/>
        </w:rPr>
      </w:pPr>
      <w:r w:rsidRPr="003D2D97">
        <w:rPr>
          <w:rFonts w:cs="Arial"/>
          <w:lang w:eastAsia="zh-CN"/>
        </w:rPr>
        <w:t xml:space="preserve">If </w:t>
      </w:r>
      <w:r w:rsidR="0000385F" w:rsidRPr="003D2D97">
        <w:rPr>
          <w:rFonts w:cs="Arial"/>
          <w:lang w:eastAsia="zh-CN"/>
        </w:rPr>
        <w:t>AO-SSB and OD-SSB are located on the same active BWP</w:t>
      </w:r>
      <w:r w:rsidRPr="003D2D97">
        <w:rPr>
          <w:rFonts w:cs="Arial"/>
          <w:lang w:eastAsia="zh-CN"/>
        </w:rPr>
        <w:t>, UE is not expected to be configured to measure on both SSB types</w:t>
      </w:r>
    </w:p>
    <w:p w14:paraId="149D137D" w14:textId="429DE28D" w:rsidR="00B77EF5" w:rsidRPr="003D2D97" w:rsidRDefault="00B77EF5" w:rsidP="00B77EF5">
      <w:pPr>
        <w:numPr>
          <w:ilvl w:val="1"/>
          <w:numId w:val="64"/>
        </w:numPr>
        <w:contextualSpacing/>
        <w:jc w:val="both"/>
        <w:rPr>
          <w:rFonts w:eastAsia="Malgun Gothic"/>
          <w:szCs w:val="20"/>
          <w:lang w:eastAsia="zh-CN"/>
        </w:rPr>
      </w:pPr>
      <w:r w:rsidRPr="003D2D97">
        <w:rPr>
          <w:rFonts w:cs="Arial"/>
          <w:lang w:eastAsia="zh-CN"/>
        </w:rPr>
        <w:t xml:space="preserve">UE is not expected to be configured to </w:t>
      </w:r>
      <w:r w:rsidR="00A3697D">
        <w:rPr>
          <w:rFonts w:cs="Arial"/>
          <w:lang w:eastAsia="zh-CN"/>
        </w:rPr>
        <w:t>receive</w:t>
      </w:r>
      <w:r w:rsidRPr="003D2D97">
        <w:rPr>
          <w:rFonts w:cs="Arial"/>
          <w:lang w:eastAsia="zh-CN"/>
        </w:rPr>
        <w:t xml:space="preserve"> on AO-SSB and OD-SSB</w:t>
      </w:r>
      <w:r>
        <w:rPr>
          <w:rFonts w:cs="Arial"/>
          <w:lang w:eastAsia="zh-CN"/>
        </w:rPr>
        <w:t xml:space="preserve"> on different BWPs</w:t>
      </w:r>
    </w:p>
    <w:p w14:paraId="1393E2A7" w14:textId="6152DD79" w:rsidR="00EA3A8A" w:rsidRDefault="00EA3A8A" w:rsidP="00EA3A8A">
      <w:pPr>
        <w:numPr>
          <w:ilvl w:val="1"/>
          <w:numId w:val="64"/>
        </w:numPr>
        <w:contextualSpacing/>
        <w:jc w:val="both"/>
        <w:rPr>
          <w:rFonts w:eastAsia="Malgun Gothic"/>
          <w:szCs w:val="20"/>
          <w:lang w:eastAsia="zh-CN"/>
        </w:rPr>
      </w:pPr>
      <w:r>
        <w:rPr>
          <w:rFonts w:cs="Arial" w:hint="eastAsia"/>
          <w:lang w:eastAsia="ko-KR"/>
        </w:rPr>
        <w:t>FFS: Additional conditions</w:t>
      </w:r>
    </w:p>
    <w:p w14:paraId="2B6AD844" w14:textId="77777777" w:rsidR="00EA3A8A" w:rsidRDefault="00EA3A8A" w:rsidP="00EA3A8A">
      <w:pPr>
        <w:numPr>
          <w:ilvl w:val="1"/>
          <w:numId w:val="64"/>
        </w:numPr>
        <w:contextualSpacing/>
        <w:jc w:val="both"/>
        <w:rPr>
          <w:szCs w:val="20"/>
          <w:lang w:eastAsia="ko-KR"/>
        </w:rPr>
      </w:pPr>
      <w:r>
        <w:rPr>
          <w:rFonts w:cs="Arial"/>
          <w:lang w:eastAsia="ko-KR"/>
        </w:rPr>
        <w:t>Subject to separate UE capability</w:t>
      </w:r>
    </w:p>
    <w:p w14:paraId="2D3215BD" w14:textId="77777777" w:rsidR="00094244" w:rsidRDefault="00094244" w:rsidP="00B61333">
      <w:pPr>
        <w:rPr>
          <w:rFonts w:cs="Arial"/>
          <w:lang w:val="en-US" w:eastAsia="ko-KR"/>
        </w:rPr>
      </w:pPr>
    </w:p>
    <w:p w14:paraId="08AB8786" w14:textId="77777777" w:rsidR="00926893" w:rsidRDefault="00926893" w:rsidP="00B61333">
      <w:pPr>
        <w:rPr>
          <w:lang w:eastAsia="x-none"/>
        </w:rPr>
      </w:pPr>
    </w:p>
    <w:p w14:paraId="5F3E3FC6" w14:textId="167DF9A6" w:rsidR="001363F3" w:rsidRDefault="00E415E1" w:rsidP="00B61333">
      <w:pPr>
        <w:rPr>
          <w:lang w:eastAsia="x-none"/>
        </w:rPr>
      </w:pPr>
      <w:r w:rsidRPr="00E415E1">
        <w:rPr>
          <w:b/>
          <w:bCs/>
          <w:lang w:eastAsia="x-none"/>
        </w:rPr>
        <w:t>R1-2501495</w:t>
      </w:r>
      <w:r w:rsidRPr="00E415E1">
        <w:rPr>
          <w:lang w:eastAsia="x-none"/>
        </w:rPr>
        <w:tab/>
        <w:t>Summary #3 of on-demand SSB for NES</w:t>
      </w:r>
      <w:r w:rsidRPr="00E415E1">
        <w:rPr>
          <w:lang w:eastAsia="x-none"/>
        </w:rPr>
        <w:tab/>
        <w:t>Moderator (LG Electronics)</w:t>
      </w:r>
    </w:p>
    <w:p w14:paraId="7B32DFE7" w14:textId="77777777" w:rsidR="00E415E1" w:rsidRDefault="00E415E1" w:rsidP="00B61333">
      <w:pPr>
        <w:rPr>
          <w:lang w:eastAsia="x-none"/>
        </w:rPr>
      </w:pPr>
    </w:p>
    <w:p w14:paraId="4FE0CA35" w14:textId="075A558C" w:rsidR="001363F3" w:rsidRPr="001363F3" w:rsidRDefault="001363F3" w:rsidP="00B61333">
      <w:pPr>
        <w:rPr>
          <w:b/>
          <w:bCs/>
          <w:lang w:eastAsia="x-none"/>
        </w:rPr>
      </w:pPr>
      <w:r w:rsidRPr="00522C86">
        <w:rPr>
          <w:b/>
          <w:bCs/>
          <w:highlight w:val="green"/>
          <w:lang w:eastAsia="x-none"/>
        </w:rPr>
        <w:t>Agreement</w:t>
      </w:r>
    </w:p>
    <w:p w14:paraId="4FFE16A1" w14:textId="77777777" w:rsidR="001363F3" w:rsidRPr="00522C86" w:rsidRDefault="001363F3" w:rsidP="001363F3">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61B6F9D3" w14:textId="77777777" w:rsidR="001363F3" w:rsidRPr="00522C86" w:rsidRDefault="001363F3" w:rsidP="001363F3">
      <w:pPr>
        <w:numPr>
          <w:ilvl w:val="0"/>
          <w:numId w:val="64"/>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439AFD9A" w14:textId="77777777" w:rsidR="001363F3" w:rsidRPr="00522C86" w:rsidRDefault="001363F3" w:rsidP="001363F3">
      <w:pPr>
        <w:numPr>
          <w:ilvl w:val="1"/>
          <w:numId w:val="64"/>
        </w:numPr>
        <w:contextualSpacing/>
        <w:jc w:val="both"/>
        <w:rPr>
          <w:rFonts w:eastAsia="Malgun Gothic"/>
          <w:szCs w:val="20"/>
          <w:lang w:eastAsia="zh-CN"/>
        </w:rPr>
      </w:pPr>
      <w:r w:rsidRPr="00522C86">
        <w:rPr>
          <w:rFonts w:cs="Arial"/>
          <w:lang w:eastAsia="zh-CN"/>
        </w:rPr>
        <w:t>On-demand SSB is not on sync raster</w:t>
      </w:r>
    </w:p>
    <w:p w14:paraId="2BFFD0A4" w14:textId="08A39A12" w:rsidR="001363F3" w:rsidRPr="00882780" w:rsidRDefault="001363F3" w:rsidP="001363F3">
      <w:pPr>
        <w:numPr>
          <w:ilvl w:val="1"/>
          <w:numId w:val="64"/>
        </w:numPr>
        <w:contextualSpacing/>
        <w:jc w:val="both"/>
        <w:rPr>
          <w:rFonts w:eastAsia="Malgun Gothic"/>
          <w:szCs w:val="20"/>
          <w:lang w:eastAsia="zh-CN"/>
          <w:rPrChange w:id="118" w:author="Seonwook Kim3" w:date="2025-02-20T14:18:00Z" w16du:dateUtc="2025-02-20T12:18:00Z">
            <w:rPr>
              <w:rFonts w:cs="Arial"/>
              <w:highlight w:val="yellow"/>
              <w:lang w:eastAsia="zh-CN"/>
            </w:rPr>
          </w:rPrChange>
        </w:rPr>
      </w:pPr>
      <w:r w:rsidRPr="00882780">
        <w:rPr>
          <w:rFonts w:cs="Arial"/>
          <w:lang w:eastAsia="zh-CN"/>
        </w:rPr>
        <w:t xml:space="preserve">AO-SSB and OD-SSB </w:t>
      </w:r>
      <w:proofErr w:type="gramStart"/>
      <w:r w:rsidRPr="00882780">
        <w:rPr>
          <w:rFonts w:cs="Arial"/>
          <w:lang w:eastAsia="zh-CN"/>
        </w:rPr>
        <w:t>are located in</w:t>
      </w:r>
      <w:proofErr w:type="gramEnd"/>
      <w:r w:rsidRPr="00882780">
        <w:rPr>
          <w:rFonts w:cs="Arial"/>
          <w:lang w:eastAsia="zh-CN"/>
        </w:rPr>
        <w:t xml:space="preserve"> the same BWP</w:t>
      </w:r>
    </w:p>
    <w:p w14:paraId="7732C4E5" w14:textId="77777777" w:rsidR="001363F3" w:rsidRPr="00522C86" w:rsidRDefault="001363F3" w:rsidP="001363F3">
      <w:pPr>
        <w:numPr>
          <w:ilvl w:val="1"/>
          <w:numId w:val="64"/>
        </w:numPr>
        <w:contextualSpacing/>
        <w:jc w:val="both"/>
        <w:rPr>
          <w:rFonts w:eastAsia="Malgun Gothic"/>
          <w:szCs w:val="20"/>
          <w:lang w:eastAsia="zh-CN"/>
        </w:rPr>
      </w:pPr>
      <w:r w:rsidRPr="00522C86">
        <w:rPr>
          <w:rFonts w:cs="Arial" w:hint="eastAsia"/>
          <w:lang w:eastAsia="ko-KR"/>
        </w:rPr>
        <w:t>FFS: Additional conditions</w:t>
      </w:r>
    </w:p>
    <w:p w14:paraId="71B88B89" w14:textId="77777777" w:rsidR="001363F3" w:rsidRPr="00522C86" w:rsidRDefault="001363F3" w:rsidP="001363F3">
      <w:pPr>
        <w:numPr>
          <w:ilvl w:val="1"/>
          <w:numId w:val="64"/>
        </w:numPr>
        <w:contextualSpacing/>
        <w:jc w:val="both"/>
        <w:rPr>
          <w:szCs w:val="20"/>
          <w:lang w:eastAsia="ko-KR"/>
        </w:rPr>
      </w:pPr>
      <w:r w:rsidRPr="00522C86">
        <w:rPr>
          <w:rFonts w:cs="Arial"/>
          <w:lang w:eastAsia="ko-KR"/>
        </w:rPr>
        <w:t>Subject to separate UE capability</w:t>
      </w:r>
    </w:p>
    <w:p w14:paraId="62DAA8BB" w14:textId="436BD218" w:rsidR="00522C86" w:rsidRPr="00522C86" w:rsidRDefault="00522C86" w:rsidP="001363F3">
      <w:pPr>
        <w:numPr>
          <w:ilvl w:val="1"/>
          <w:numId w:val="64"/>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6CDC06CF" w14:textId="77777777" w:rsidR="001363F3" w:rsidRDefault="001363F3" w:rsidP="00B61333">
      <w:pPr>
        <w:rPr>
          <w:lang w:eastAsia="x-none"/>
        </w:rPr>
      </w:pPr>
    </w:p>
    <w:p w14:paraId="148B2340" w14:textId="6787F86F" w:rsidR="00C55EE8" w:rsidRPr="004428CC" w:rsidRDefault="004428CC" w:rsidP="00B61333">
      <w:pPr>
        <w:rPr>
          <w:b/>
          <w:bCs/>
          <w:lang w:eastAsia="x-none"/>
        </w:rPr>
      </w:pPr>
      <w:r w:rsidRPr="004428CC">
        <w:rPr>
          <w:b/>
          <w:bCs/>
          <w:highlight w:val="yellow"/>
          <w:lang w:eastAsia="x-none"/>
        </w:rPr>
        <w:t>Possible Agreement</w:t>
      </w:r>
    </w:p>
    <w:p w14:paraId="2DC6A21F" w14:textId="77777777" w:rsidR="004428CC" w:rsidRDefault="004428CC" w:rsidP="004428CC">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3846404D" w14:textId="77777777" w:rsidR="004428CC" w:rsidRDefault="004428CC" w:rsidP="004428CC">
      <w:pPr>
        <w:numPr>
          <w:ilvl w:val="0"/>
          <w:numId w:val="64"/>
        </w:numPr>
        <w:contextualSpacing/>
        <w:jc w:val="both"/>
        <w:rPr>
          <w:rFonts w:eastAsia="Malgun Gothic"/>
          <w:szCs w:val="20"/>
          <w:lang w:eastAsia="zh-CN"/>
        </w:rPr>
      </w:pPr>
      <w:r>
        <w:rPr>
          <w:rFonts w:eastAsia="Malgun Gothic" w:hint="eastAsia"/>
          <w:szCs w:val="20"/>
          <w:lang w:eastAsia="ko-KR"/>
        </w:rPr>
        <w:t xml:space="preserve">Alt Time-A: </w:t>
      </w:r>
      <w:r>
        <w:rPr>
          <w:rFonts w:eastAsiaTheme="minorEastAsia" w:hint="eastAsia"/>
          <w:szCs w:val="20"/>
          <w:lang w:eastAsia="ko-KR"/>
        </w:rPr>
        <w:t xml:space="preserve">It is not allowed that time location of an SSB within on-demand SSB burst overlaps with time location of any SSB within </w:t>
      </w:r>
      <w:r>
        <w:rPr>
          <w:rFonts w:eastAsiaTheme="minorEastAsia"/>
          <w:szCs w:val="20"/>
          <w:lang w:eastAsia="ko-KR"/>
        </w:rPr>
        <w:t>always</w:t>
      </w:r>
      <w:r>
        <w:rPr>
          <w:rFonts w:eastAsiaTheme="minorEastAsia" w:hint="eastAsia"/>
          <w:szCs w:val="20"/>
          <w:lang w:eastAsia="ko-KR"/>
        </w:rPr>
        <w:t>-on SSB burst.</w:t>
      </w:r>
    </w:p>
    <w:p w14:paraId="7A1D96EC" w14:textId="77777777" w:rsidR="004428CC" w:rsidRPr="00A50E98" w:rsidRDefault="004428CC" w:rsidP="004428CC">
      <w:pPr>
        <w:numPr>
          <w:ilvl w:val="1"/>
          <w:numId w:val="64"/>
        </w:numPr>
        <w:contextualSpacing/>
        <w:jc w:val="both"/>
        <w:rPr>
          <w:ins w:id="119" w:author="Seonwook Kim3" w:date="2025-02-20T09:57:00Z" w16du:dateUtc="2025-02-20T07:57:00Z"/>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5C33CA7A" w14:textId="77777777" w:rsidR="004428CC" w:rsidRDefault="004428CC" w:rsidP="004428CC">
      <w:pPr>
        <w:numPr>
          <w:ilvl w:val="1"/>
          <w:numId w:val="64"/>
        </w:numPr>
        <w:contextualSpacing/>
        <w:jc w:val="both"/>
        <w:rPr>
          <w:rFonts w:eastAsia="Malgun Gothic"/>
          <w:szCs w:val="20"/>
          <w:lang w:eastAsia="zh-CN"/>
        </w:rPr>
      </w:pPr>
      <w:ins w:id="120" w:author="Seonwook Kim3" w:date="2025-02-20T09:57:00Z" w16du:dateUtc="2025-02-20T07:57:00Z">
        <w:r>
          <w:rPr>
            <w:rFonts w:hint="eastAsia"/>
            <w:lang w:eastAsia="ko-KR"/>
          </w:rPr>
          <w:t>Supported by Samsung</w:t>
        </w:r>
      </w:ins>
      <w:ins w:id="121" w:author="Seonwook Kim3" w:date="2025-02-20T09:58:00Z" w16du:dateUtc="2025-02-20T07:58:00Z">
        <w:r>
          <w:rPr>
            <w:rFonts w:hint="eastAsia"/>
            <w:lang w:eastAsia="ko-KR"/>
          </w:rPr>
          <w:t>, Xiaomi, Apple</w:t>
        </w:r>
      </w:ins>
      <w:ins w:id="122" w:author="Seonwook Kim3" w:date="2025-02-20T10:06:00Z" w16du:dateUtc="2025-02-20T08:06:00Z">
        <w:r>
          <w:rPr>
            <w:rFonts w:hint="eastAsia"/>
            <w:lang w:eastAsia="ko-KR"/>
          </w:rPr>
          <w:t>, Huawei</w:t>
        </w:r>
      </w:ins>
    </w:p>
    <w:p w14:paraId="49EB9624" w14:textId="77777777" w:rsidR="004428CC" w:rsidRDefault="004428CC" w:rsidP="004428CC">
      <w:pPr>
        <w:numPr>
          <w:ilvl w:val="0"/>
          <w:numId w:val="6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DEBCB87" w14:textId="77777777" w:rsidR="004428CC" w:rsidRPr="00A50E98" w:rsidRDefault="004428CC" w:rsidP="004428CC">
      <w:pPr>
        <w:numPr>
          <w:ilvl w:val="1"/>
          <w:numId w:val="64"/>
        </w:numPr>
        <w:contextualSpacing/>
        <w:jc w:val="both"/>
        <w:rPr>
          <w:ins w:id="123" w:author="Seonwook Kim3" w:date="2025-02-20T09:58:00Z" w16du:dateUtc="2025-02-20T07:58:00Z"/>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09EBDBD4" w14:textId="77777777" w:rsidR="004428CC" w:rsidRDefault="004428CC" w:rsidP="004428CC">
      <w:pPr>
        <w:numPr>
          <w:ilvl w:val="1"/>
          <w:numId w:val="64"/>
        </w:numPr>
        <w:contextualSpacing/>
        <w:jc w:val="both"/>
        <w:rPr>
          <w:rFonts w:eastAsia="Malgun Gothic"/>
          <w:szCs w:val="20"/>
          <w:lang w:eastAsia="zh-CN"/>
        </w:rPr>
      </w:pPr>
      <w:ins w:id="124" w:author="Seonwook Kim3" w:date="2025-02-20T09:58:00Z" w16du:dateUtc="2025-02-20T07:58:00Z">
        <w:r>
          <w:rPr>
            <w:rFonts w:hint="eastAsia"/>
            <w:lang w:eastAsia="ko-KR"/>
          </w:rPr>
          <w:t>Supported by NEC, OPPO, Nokia, Fujitsu</w:t>
        </w:r>
      </w:ins>
      <w:ins w:id="125" w:author="Seonwook Kim3" w:date="2025-02-20T10:06:00Z" w16du:dateUtc="2025-02-20T08:06:00Z">
        <w:r>
          <w:rPr>
            <w:rFonts w:hint="eastAsia"/>
            <w:lang w:eastAsia="ko-KR"/>
          </w:rPr>
          <w:t>, Huawei</w:t>
        </w:r>
      </w:ins>
      <w:ins w:id="126" w:author="Seonwook Kim3" w:date="2025-02-20T10:39:00Z" w16du:dateUtc="2025-02-20T08:39:00Z">
        <w:r>
          <w:rPr>
            <w:rFonts w:hint="eastAsia"/>
            <w:lang w:eastAsia="ko-KR"/>
          </w:rPr>
          <w:t>, Ericsson</w:t>
        </w:r>
      </w:ins>
    </w:p>
    <w:p w14:paraId="385D0924" w14:textId="77777777" w:rsidR="004428CC" w:rsidRPr="00882780" w:rsidRDefault="004428CC" w:rsidP="004428CC">
      <w:pPr>
        <w:numPr>
          <w:ilvl w:val="0"/>
          <w:numId w:val="64"/>
        </w:numPr>
        <w:contextualSpacing/>
        <w:jc w:val="both"/>
        <w:rPr>
          <w:iCs/>
          <w:lang w:val="en-US" w:eastAsia="ko-KR"/>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Pr>
          <w:lang w:eastAsia="ko-KR"/>
        </w:rPr>
        <w:t>has no restriction with regards to overlapping</w:t>
      </w:r>
    </w:p>
    <w:p w14:paraId="3246DE75" w14:textId="372EDB7C" w:rsidR="00882780" w:rsidRPr="00A50E98" w:rsidRDefault="00882780" w:rsidP="00882780">
      <w:pPr>
        <w:numPr>
          <w:ilvl w:val="1"/>
          <w:numId w:val="64"/>
        </w:numPr>
        <w:contextualSpacing/>
        <w:jc w:val="both"/>
        <w:rPr>
          <w:ins w:id="127" w:author="Seonwook Kim3" w:date="2025-02-20T09:58:00Z" w16du:dateUtc="2025-02-20T07:58:00Z"/>
          <w:iCs/>
          <w:lang w:val="en-US" w:eastAsia="ko-KR"/>
        </w:rPr>
      </w:pPr>
      <w:r>
        <w:rPr>
          <w:lang w:eastAsia="ko-KR"/>
        </w:rPr>
        <w:t>In case the union of AO-SSB and OD-SSB has an irregular time domain pattern, it is up to the UE to measure one or both SSB types</w:t>
      </w:r>
    </w:p>
    <w:p w14:paraId="64347B99" w14:textId="77777777" w:rsidR="004428CC" w:rsidRPr="00A50E98" w:rsidRDefault="004428CC" w:rsidP="004428CC">
      <w:pPr>
        <w:numPr>
          <w:ilvl w:val="1"/>
          <w:numId w:val="64"/>
        </w:numPr>
        <w:contextualSpacing/>
        <w:jc w:val="both"/>
        <w:rPr>
          <w:ins w:id="128" w:author="Seonwook Kim3" w:date="2025-02-20T10:05:00Z" w16du:dateUtc="2025-02-20T08:05:00Z"/>
          <w:iCs/>
          <w:lang w:val="en-US" w:eastAsia="ko-KR"/>
        </w:rPr>
      </w:pPr>
      <w:ins w:id="129" w:author="Seonwook Kim3" w:date="2025-02-20T09:58:00Z" w16du:dateUtc="2025-02-20T07:58:00Z">
        <w:r>
          <w:rPr>
            <w:rFonts w:hint="eastAsia"/>
            <w:lang w:eastAsia="ko-KR"/>
          </w:rPr>
          <w:lastRenderedPageBreak/>
          <w:t xml:space="preserve">Supported by CMCC, </w:t>
        </w:r>
      </w:ins>
      <w:ins w:id="130" w:author="Seonwook Kim3" w:date="2025-02-20T11:06:00Z" w16du:dateUtc="2025-02-20T09:06:00Z">
        <w:r>
          <w:rPr>
            <w:rFonts w:hint="eastAsia"/>
            <w:lang w:eastAsia="ko-KR"/>
          </w:rPr>
          <w:t xml:space="preserve">NTT </w:t>
        </w:r>
      </w:ins>
      <w:ins w:id="131" w:author="Seonwook Kim3" w:date="2025-02-20T09:58:00Z" w16du:dateUtc="2025-02-20T07:58:00Z">
        <w:r>
          <w:rPr>
            <w:rFonts w:hint="eastAsia"/>
            <w:lang w:eastAsia="ko-KR"/>
          </w:rPr>
          <w:t>DOCOMO, China Telecom, vivo, LG</w:t>
        </w:r>
      </w:ins>
      <w:ins w:id="132" w:author="Seonwook Kim3" w:date="2025-02-20T11:06:00Z" w16du:dateUtc="2025-02-20T09:06:00Z">
        <w:r>
          <w:rPr>
            <w:rFonts w:hint="eastAsia"/>
            <w:lang w:eastAsia="ko-KR"/>
          </w:rPr>
          <w:t xml:space="preserve"> Electronics</w:t>
        </w:r>
      </w:ins>
      <w:ins w:id="133" w:author="Seonwook Kim3" w:date="2025-02-20T09:58:00Z" w16du:dateUtc="2025-02-20T07:58:00Z">
        <w:r>
          <w:rPr>
            <w:rFonts w:hint="eastAsia"/>
            <w:lang w:eastAsia="ko-KR"/>
          </w:rPr>
          <w:t>, ETRI</w:t>
        </w:r>
      </w:ins>
      <w:ins w:id="134" w:author="Seonwook Kim3" w:date="2025-02-20T10:05:00Z" w16du:dateUtc="2025-02-20T08:05:00Z">
        <w:r>
          <w:rPr>
            <w:rFonts w:hint="eastAsia"/>
            <w:lang w:eastAsia="ko-KR"/>
          </w:rPr>
          <w:t>, Samsung</w:t>
        </w:r>
      </w:ins>
      <w:ins w:id="135" w:author="Seonwook Kim3" w:date="2025-02-20T10:06:00Z" w16du:dateUtc="2025-02-20T08:06:00Z">
        <w:r>
          <w:rPr>
            <w:rFonts w:hint="eastAsia"/>
            <w:lang w:eastAsia="ko-KR"/>
          </w:rPr>
          <w:t>, Huawei</w:t>
        </w:r>
      </w:ins>
      <w:ins w:id="136" w:author="Seonwook Kim3" w:date="2025-02-20T10:39:00Z" w16du:dateUtc="2025-02-20T08:39:00Z">
        <w:r>
          <w:rPr>
            <w:rFonts w:hint="eastAsia"/>
            <w:lang w:eastAsia="ko-KR"/>
          </w:rPr>
          <w:t>, Xiaomi, Fujitsu</w:t>
        </w:r>
      </w:ins>
      <w:ins w:id="137" w:author="Seonwook Kim3" w:date="2025-02-20T12:40:00Z" w16du:dateUtc="2025-02-20T10:40:00Z">
        <w:r>
          <w:rPr>
            <w:rFonts w:hint="eastAsia"/>
            <w:lang w:eastAsia="ko-KR"/>
          </w:rPr>
          <w:t>, Panasonic</w:t>
        </w:r>
      </w:ins>
    </w:p>
    <w:p w14:paraId="4C768E66" w14:textId="77777777" w:rsidR="004428CC" w:rsidRPr="004B4B00" w:rsidRDefault="004428CC" w:rsidP="004428CC">
      <w:pPr>
        <w:numPr>
          <w:ilvl w:val="0"/>
          <w:numId w:val="64"/>
        </w:numPr>
        <w:contextualSpacing/>
        <w:jc w:val="both"/>
        <w:rPr>
          <w:ins w:id="138" w:author="Seonwook Kim3" w:date="2025-02-20T12:00:00Z" w16du:dateUtc="2025-02-20T10:00:00Z"/>
          <w:iCs/>
          <w:lang w:val="en-US" w:eastAsia="ko-KR"/>
        </w:rPr>
      </w:pPr>
      <w:ins w:id="139" w:author="Seonwook Kim3" w:date="2025-02-20T10:05:00Z" w16du:dateUtc="2025-02-20T08:05:00Z">
        <w:r>
          <w:rPr>
            <w:rFonts w:hint="eastAsia"/>
            <w:lang w:eastAsia="ko-KR"/>
          </w:rPr>
          <w:t xml:space="preserve">PBCH payload </w:t>
        </w:r>
      </w:ins>
      <w:ins w:id="140" w:author="Seonwook Kim3" w:date="2025-02-20T10:12:00Z" w16du:dateUtc="2025-02-20T08:12:00Z">
        <w:r>
          <w:rPr>
            <w:rFonts w:hint="eastAsia"/>
            <w:lang w:eastAsia="ko-KR"/>
          </w:rPr>
          <w:t>for the same S</w:t>
        </w:r>
      </w:ins>
      <w:ins w:id="141" w:author="Seonwook Kim3" w:date="2025-02-20T10:13:00Z" w16du:dateUtc="2025-02-20T08:13:00Z">
        <w:r>
          <w:rPr>
            <w:rFonts w:hint="eastAsia"/>
            <w:lang w:eastAsia="ko-KR"/>
          </w:rPr>
          <w:t>SB</w:t>
        </w:r>
      </w:ins>
      <w:ins w:id="142" w:author="Seonwook Kim3" w:date="2025-02-20T10:12:00Z" w16du:dateUtc="2025-02-20T08:12:00Z">
        <w:r>
          <w:rPr>
            <w:rFonts w:hint="eastAsia"/>
            <w:lang w:eastAsia="ko-KR"/>
          </w:rPr>
          <w:t xml:space="preserve"> index</w:t>
        </w:r>
      </w:ins>
      <w:ins w:id="143" w:author="Seonwook Kim3" w:date="2025-02-20T10:13:00Z" w16du:dateUtc="2025-02-20T08:13:00Z">
        <w:r>
          <w:rPr>
            <w:rFonts w:hint="eastAsia"/>
            <w:lang w:eastAsia="ko-KR"/>
          </w:rPr>
          <w:t xml:space="preserve"> </w:t>
        </w:r>
      </w:ins>
      <w:ins w:id="144" w:author="Seonwook Kim3" w:date="2025-02-20T10:05:00Z" w16du:dateUtc="2025-02-20T08:05:00Z">
        <w:r>
          <w:rPr>
            <w:rFonts w:hint="eastAsia"/>
            <w:lang w:eastAsia="ko-KR"/>
          </w:rPr>
          <w:t xml:space="preserve">(other than SFN index, half frame index) </w:t>
        </w:r>
      </w:ins>
      <w:ins w:id="145" w:author="Seonwook Kim3" w:date="2025-02-20T12:00:00Z" w16du:dateUtc="2025-02-20T10:00:00Z">
        <w:r>
          <w:rPr>
            <w:rFonts w:hint="eastAsia"/>
            <w:lang w:eastAsia="ko-KR"/>
          </w:rPr>
          <w:t>should be</w:t>
        </w:r>
      </w:ins>
      <w:ins w:id="146" w:author="Seonwook Kim3" w:date="2025-02-20T10:05:00Z" w16du:dateUtc="2025-02-20T08:05:00Z">
        <w:r>
          <w:rPr>
            <w:rFonts w:hint="eastAsia"/>
            <w:lang w:eastAsia="ko-KR"/>
          </w:rPr>
          <w:t xml:space="preserve"> the same for AO-SSB and OD-SSB</w:t>
        </w:r>
      </w:ins>
    </w:p>
    <w:p w14:paraId="7B41B585" w14:textId="77777777" w:rsidR="004428CC" w:rsidRPr="00A50E98" w:rsidRDefault="004428CC" w:rsidP="004428CC">
      <w:pPr>
        <w:numPr>
          <w:ilvl w:val="1"/>
          <w:numId w:val="64"/>
        </w:numPr>
        <w:contextualSpacing/>
        <w:jc w:val="both"/>
        <w:rPr>
          <w:ins w:id="147" w:author="Seonwook Kim3" w:date="2025-02-20T10:16:00Z" w16du:dateUtc="2025-02-20T08:16:00Z"/>
          <w:iCs/>
          <w:lang w:val="en-US" w:eastAsia="ko-KR"/>
        </w:rPr>
      </w:pPr>
      <w:ins w:id="148" w:author="Seonwook Kim3" w:date="2025-02-20T12:00:00Z" w16du:dateUtc="2025-02-20T10:00:00Z">
        <w:r>
          <w:rPr>
            <w:rFonts w:hint="eastAsia"/>
            <w:lang w:val="en-US" w:eastAsia="ko-KR"/>
          </w:rPr>
          <w:t>FFS: W</w:t>
        </w:r>
      </w:ins>
      <w:ins w:id="149" w:author="Seonwook Kim3" w:date="2025-02-20T12:01:00Z" w16du:dateUtc="2025-02-20T10:01:00Z">
        <w:r>
          <w:rPr>
            <w:rFonts w:hint="eastAsia"/>
            <w:lang w:val="en-US" w:eastAsia="ko-KR"/>
          </w:rPr>
          <w:t>hether half frame index is the same or different for AO-SSB and OD-SSB</w:t>
        </w:r>
      </w:ins>
    </w:p>
    <w:p w14:paraId="22DDA0AF" w14:textId="77777777" w:rsidR="004428CC" w:rsidRPr="00A3619C" w:rsidRDefault="004428CC" w:rsidP="004428CC">
      <w:pPr>
        <w:numPr>
          <w:ilvl w:val="0"/>
          <w:numId w:val="64"/>
        </w:numPr>
        <w:contextualSpacing/>
        <w:jc w:val="both"/>
        <w:rPr>
          <w:ins w:id="150" w:author="Seonwook Kim3" w:date="2025-02-20T11:37:00Z" w16du:dateUtc="2025-02-20T09:37:00Z"/>
          <w:iCs/>
          <w:lang w:val="en-US" w:eastAsia="ko-KR"/>
        </w:rPr>
      </w:pPr>
      <w:ins w:id="151" w:author="Seonwook Kim3" w:date="2025-02-20T10:16:00Z" w16du:dateUtc="2025-02-20T08:16:00Z">
        <w:r>
          <w:rPr>
            <w:rFonts w:hint="eastAsia"/>
            <w:lang w:eastAsia="ko-KR"/>
          </w:rPr>
          <w:t>FFS: How to handle the case whether AO-SSB and OD-SSB are overlapped in time domain</w:t>
        </w:r>
      </w:ins>
    </w:p>
    <w:p w14:paraId="2B6A2CAC" w14:textId="77777777" w:rsidR="004428CC" w:rsidRDefault="004428CC" w:rsidP="004428CC">
      <w:pPr>
        <w:numPr>
          <w:ilvl w:val="0"/>
          <w:numId w:val="64"/>
        </w:numPr>
        <w:contextualSpacing/>
        <w:jc w:val="both"/>
        <w:rPr>
          <w:iCs/>
          <w:lang w:val="en-US" w:eastAsia="ko-KR"/>
        </w:rPr>
      </w:pPr>
      <w:ins w:id="152" w:author="Seonwook Kim3" w:date="2025-02-20T11:37:00Z" w16du:dateUtc="2025-02-20T09:37:00Z">
        <w:r>
          <w:rPr>
            <w:rFonts w:hint="eastAsia"/>
            <w:lang w:eastAsia="ko-KR"/>
          </w:rPr>
          <w:t>NOTE: AO-SSB periodicity is not adapted</w:t>
        </w:r>
      </w:ins>
    </w:p>
    <w:p w14:paraId="234086D2" w14:textId="77777777" w:rsidR="004428CC" w:rsidRDefault="004428CC" w:rsidP="004428CC">
      <w:pPr>
        <w:ind w:firstLineChars="100" w:firstLine="200"/>
        <w:jc w:val="both"/>
        <w:rPr>
          <w:b/>
          <w:lang w:val="en-US" w:eastAsia="ko-KR"/>
        </w:rPr>
      </w:pPr>
    </w:p>
    <w:p w14:paraId="105CD3EF" w14:textId="77777777" w:rsidR="004428CC" w:rsidRDefault="004428CC" w:rsidP="00B61333">
      <w:pPr>
        <w:rPr>
          <w:lang w:val="en-US" w:eastAsia="x-none"/>
        </w:rPr>
      </w:pPr>
    </w:p>
    <w:p w14:paraId="71F859F9" w14:textId="2FDE778F" w:rsidR="00267C0B" w:rsidRDefault="00516E32" w:rsidP="00B61333">
      <w:pPr>
        <w:rPr>
          <w:lang w:val="en-US" w:eastAsia="x-none"/>
        </w:rPr>
      </w:pPr>
      <w:r>
        <w:rPr>
          <w:lang w:val="en-US" w:eastAsia="x-none"/>
        </w:rPr>
        <w:t>1496</w:t>
      </w:r>
    </w:p>
    <w:p w14:paraId="4F2457F5" w14:textId="77777777" w:rsidR="00E1082D" w:rsidRDefault="00E1082D" w:rsidP="00B61333">
      <w:pPr>
        <w:rPr>
          <w:lang w:val="en-US" w:eastAsia="x-none"/>
        </w:rPr>
      </w:pPr>
    </w:p>
    <w:p w14:paraId="38C1EA19" w14:textId="74E1CB32" w:rsidR="00E1082D" w:rsidRPr="00E1082D" w:rsidRDefault="00E1082D" w:rsidP="00B61333">
      <w:pPr>
        <w:rPr>
          <w:b/>
          <w:bCs/>
          <w:lang w:val="en-US" w:eastAsia="x-none"/>
        </w:rPr>
      </w:pPr>
      <w:r w:rsidRPr="009E5170">
        <w:rPr>
          <w:b/>
          <w:bCs/>
          <w:highlight w:val="green"/>
          <w:lang w:val="en-US" w:eastAsia="x-none"/>
        </w:rPr>
        <w:t>Agreement</w:t>
      </w:r>
    </w:p>
    <w:p w14:paraId="11045A2E" w14:textId="77777777" w:rsidR="00E1082D" w:rsidRPr="00E1082D" w:rsidRDefault="00E1082D" w:rsidP="00E1082D">
      <w:pPr>
        <w:contextualSpacing/>
        <w:jc w:val="both"/>
        <w:rPr>
          <w:rFonts w:cs="Arial"/>
          <w:lang w:val="en-US" w:eastAsia="ko-KR"/>
        </w:rPr>
      </w:pPr>
      <w:r w:rsidRPr="00E1082D">
        <w:rPr>
          <w:rFonts w:cs="Arial" w:hint="eastAsia"/>
          <w:lang w:val="en-US" w:eastAsia="ko-KR"/>
        </w:rPr>
        <w:t xml:space="preserve">Regarding </w:t>
      </w:r>
      <w:r w:rsidRPr="00E1082D">
        <w:rPr>
          <w:rFonts w:cs="Arial"/>
          <w:lang w:val="en-US" w:eastAsia="ko-KR"/>
        </w:rPr>
        <w:t xml:space="preserve">the relation in terms of </w:t>
      </w:r>
      <w:r w:rsidRPr="00E1082D">
        <w:rPr>
          <w:rFonts w:cs="Arial" w:hint="eastAsia"/>
          <w:lang w:val="en-US" w:eastAsia="ko-KR"/>
        </w:rPr>
        <w:t>time</w:t>
      </w:r>
      <w:r w:rsidRPr="00E1082D">
        <w:rPr>
          <w:rFonts w:cs="Arial"/>
          <w:lang w:val="en-US" w:eastAsia="ko-KR"/>
        </w:rPr>
        <w:t xml:space="preserve"> location</w:t>
      </w:r>
      <w:r w:rsidRPr="00E1082D">
        <w:rPr>
          <w:rFonts w:cs="Arial" w:hint="eastAsia"/>
          <w:lang w:val="en-US" w:eastAsia="ko-KR"/>
        </w:rPr>
        <w:t xml:space="preserve"> </w:t>
      </w:r>
      <w:r w:rsidRPr="00E1082D">
        <w:rPr>
          <w:rFonts w:cs="Arial"/>
          <w:lang w:val="en-US" w:eastAsia="ko-KR"/>
        </w:rPr>
        <w:t xml:space="preserve">between the always-on SSB and </w:t>
      </w:r>
      <w:r w:rsidRPr="00E1082D">
        <w:rPr>
          <w:rFonts w:cs="Arial" w:hint="eastAsia"/>
          <w:lang w:val="en-US" w:eastAsia="ko-KR"/>
        </w:rPr>
        <w:t xml:space="preserve">on-demand </w:t>
      </w:r>
      <w:r w:rsidRPr="00E1082D">
        <w:rPr>
          <w:rFonts w:cs="Arial"/>
          <w:lang w:val="en-US" w:eastAsia="ko-KR"/>
        </w:rPr>
        <w:t>SSB</w:t>
      </w:r>
      <w:r w:rsidRPr="00E1082D">
        <w:rPr>
          <w:rFonts w:cs="Arial" w:hint="eastAsia"/>
          <w:lang w:val="en-US" w:eastAsia="ko-KR"/>
        </w:rPr>
        <w:t>,</w:t>
      </w:r>
    </w:p>
    <w:p w14:paraId="6F04496F" w14:textId="71B597A2" w:rsidR="00E1082D" w:rsidRPr="00E1082D" w:rsidRDefault="00E1082D" w:rsidP="00E1082D">
      <w:pPr>
        <w:numPr>
          <w:ilvl w:val="0"/>
          <w:numId w:val="64"/>
        </w:numPr>
        <w:contextualSpacing/>
        <w:jc w:val="both"/>
        <w:rPr>
          <w:rFonts w:eastAsia="Malgun Gothic"/>
          <w:szCs w:val="20"/>
          <w:lang w:eastAsia="zh-CN"/>
        </w:rPr>
      </w:pPr>
      <w:r w:rsidRPr="00E1082D">
        <w:rPr>
          <w:rFonts w:cs="Arial" w:hint="eastAsia"/>
          <w:lang w:eastAsia="ko-KR"/>
        </w:rPr>
        <w:t>F</w:t>
      </w:r>
      <w:r w:rsidRPr="00E1082D">
        <w:rPr>
          <w:rFonts w:cs="Arial"/>
          <w:lang w:eastAsia="zh-CN"/>
        </w:rPr>
        <w:t xml:space="preserve">or the case when the </w:t>
      </w:r>
      <w:proofErr w:type="spellStart"/>
      <w:r w:rsidR="00817B52">
        <w:rPr>
          <w:rFonts w:cs="Arial"/>
          <w:lang w:eastAsia="zh-CN"/>
        </w:rPr>
        <w:t>center</w:t>
      </w:r>
      <w:proofErr w:type="spellEnd"/>
      <w:r w:rsidR="00817B52">
        <w:rPr>
          <w:rFonts w:cs="Arial"/>
          <w:lang w:eastAsia="zh-CN"/>
        </w:rPr>
        <w:t xml:space="preserve"> </w:t>
      </w:r>
      <w:r w:rsidRPr="00E1082D">
        <w:rPr>
          <w:rFonts w:cs="Arial"/>
          <w:lang w:eastAsia="zh-CN"/>
        </w:rPr>
        <w:t xml:space="preserve">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same</w:t>
      </w:r>
      <w:r w:rsidRPr="00E1082D">
        <w:rPr>
          <w:rFonts w:cs="Arial" w:hint="eastAsia"/>
          <w:lang w:eastAsia="ko-KR"/>
        </w:rPr>
        <w:t>,</w:t>
      </w:r>
    </w:p>
    <w:p w14:paraId="12822668" w14:textId="4D22A9E8" w:rsidR="00E1082D" w:rsidRPr="00E1082D" w:rsidRDefault="00E1082D" w:rsidP="00E1082D">
      <w:pPr>
        <w:numPr>
          <w:ilvl w:val="1"/>
          <w:numId w:val="6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sidR="003D4952">
        <w:rPr>
          <w:lang w:eastAsia="ko-KR"/>
        </w:rPr>
        <w:t>RAN1</w:t>
      </w:r>
      <w:r w:rsidRPr="00E1082D">
        <w:rPr>
          <w:rFonts w:hint="eastAsia"/>
          <w:lang w:eastAsia="ko-KR"/>
        </w:rPr>
        <w:t xml:space="preserve"> specification </w:t>
      </w:r>
      <w:r w:rsidRPr="00E1082D">
        <w:rPr>
          <w:lang w:eastAsia="ko-KR"/>
        </w:rPr>
        <w:t>has no restriction with regards to overlapping</w:t>
      </w:r>
    </w:p>
    <w:p w14:paraId="260819A8" w14:textId="77777777" w:rsidR="00E1082D" w:rsidRPr="00E1082D" w:rsidRDefault="00E1082D" w:rsidP="00E1082D">
      <w:pPr>
        <w:numPr>
          <w:ilvl w:val="1"/>
          <w:numId w:val="64"/>
        </w:numPr>
        <w:contextualSpacing/>
        <w:jc w:val="both"/>
        <w:rPr>
          <w:iCs/>
          <w:color w:val="FF0000"/>
          <w:lang w:val="en-US" w:eastAsia="ko-KR"/>
        </w:rPr>
      </w:pPr>
      <w:r w:rsidRPr="00E1082D">
        <w:rPr>
          <w:rFonts w:hint="eastAsia"/>
          <w:color w:val="FF0000"/>
          <w:lang w:eastAsia="ko-KR"/>
        </w:rPr>
        <w:t>From RAN1 perspective,</w:t>
      </w:r>
    </w:p>
    <w:p w14:paraId="1FCD0C83" w14:textId="3B8B9325" w:rsidR="00E1082D" w:rsidRPr="00E1082D" w:rsidRDefault="00E1082D" w:rsidP="00E1082D">
      <w:pPr>
        <w:numPr>
          <w:ilvl w:val="2"/>
          <w:numId w:val="6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The case that, during OD-SSB transmission, </w:t>
      </w:r>
      <w:r w:rsidRPr="00E1082D">
        <w:rPr>
          <w:color w:val="FF0000"/>
          <w:lang w:eastAsia="ko-KR"/>
        </w:rPr>
        <w:t xml:space="preserve">the union of AO-SSB </w:t>
      </w:r>
      <w:r w:rsidRPr="00E1082D">
        <w:rPr>
          <w:rFonts w:hint="eastAsia"/>
          <w:color w:val="FF0000"/>
          <w:lang w:eastAsia="ko-KR"/>
        </w:rPr>
        <w:t xml:space="preserve">transmission </w:t>
      </w:r>
      <w:r w:rsidRPr="00E1082D">
        <w:rPr>
          <w:color w:val="FF0000"/>
          <w:lang w:eastAsia="ko-KR"/>
        </w:rPr>
        <w:t xml:space="preserve">and OD-SSB </w:t>
      </w:r>
      <w:r w:rsidRPr="00E1082D">
        <w:rPr>
          <w:rFonts w:hint="eastAsia"/>
          <w:color w:val="FF0000"/>
          <w:lang w:eastAsia="ko-KR"/>
        </w:rPr>
        <w:t xml:space="preserve">transmission </w:t>
      </w:r>
      <w:r w:rsidRPr="00E1082D">
        <w:rPr>
          <w:color w:val="FF0000"/>
          <w:lang w:eastAsia="ko-KR"/>
        </w:rPr>
        <w:t xml:space="preserve">has a </w:t>
      </w:r>
      <w:r w:rsidRPr="00E1082D">
        <w:rPr>
          <w:rFonts w:hint="eastAsia"/>
          <w:color w:val="FF0000"/>
          <w:lang w:eastAsia="ko-KR"/>
        </w:rPr>
        <w:t>periodic</w:t>
      </w:r>
      <w:r w:rsidRPr="00E1082D">
        <w:rPr>
          <w:color w:val="FF0000"/>
          <w:lang w:eastAsia="ko-KR"/>
        </w:rPr>
        <w:t xml:space="preserve"> time domain pattern</w:t>
      </w:r>
      <w:r w:rsidRPr="00E1082D">
        <w:rPr>
          <w:rFonts w:hint="eastAsia"/>
          <w:color w:val="FF0000"/>
          <w:lang w:eastAsia="ko-KR"/>
        </w:rPr>
        <w:t xml:space="preserve"> is supported</w:t>
      </w:r>
      <w:r w:rsidR="002B7988">
        <w:rPr>
          <w:color w:val="FF0000"/>
          <w:lang w:eastAsia="ko-KR"/>
        </w:rPr>
        <w:t xml:space="preserve"> (the interval between SSB</w:t>
      </w:r>
      <w:r w:rsidR="00726433">
        <w:rPr>
          <w:color w:val="FF0000"/>
          <w:lang w:eastAsia="ko-KR"/>
        </w:rPr>
        <w:t xml:space="preserve"> bu</w:t>
      </w:r>
      <w:r w:rsidR="00374F04">
        <w:rPr>
          <w:color w:val="FF0000"/>
          <w:lang w:eastAsia="ko-KR"/>
        </w:rPr>
        <w:t>r</w:t>
      </w:r>
      <w:r w:rsidR="00726433">
        <w:rPr>
          <w:color w:val="FF0000"/>
          <w:lang w:eastAsia="ko-KR"/>
        </w:rPr>
        <w:t>st</w:t>
      </w:r>
      <w:r w:rsidR="002B7988">
        <w:rPr>
          <w:color w:val="FF0000"/>
          <w:lang w:eastAsia="ko-KR"/>
        </w:rPr>
        <w:t>s is even</w:t>
      </w:r>
      <w:r w:rsidR="0080770C">
        <w:rPr>
          <w:color w:val="FF0000"/>
          <w:lang w:eastAsia="ko-KR"/>
        </w:rPr>
        <w:t xml:space="preserve"> and supported in legacy specification</w:t>
      </w:r>
      <w:r w:rsidR="002B7988">
        <w:rPr>
          <w:color w:val="FF0000"/>
          <w:lang w:eastAsia="ko-KR"/>
        </w:rPr>
        <w:t>)</w:t>
      </w:r>
      <w:r w:rsidRPr="00E1082D">
        <w:rPr>
          <w:rFonts w:hint="eastAsia"/>
          <w:color w:val="FF0000"/>
          <w:lang w:eastAsia="ko-KR"/>
        </w:rPr>
        <w:t>.</w:t>
      </w:r>
    </w:p>
    <w:p w14:paraId="1865C633" w14:textId="77777777" w:rsidR="00E1082D" w:rsidRPr="00E1082D" w:rsidRDefault="00E1082D" w:rsidP="00E1082D">
      <w:pPr>
        <w:numPr>
          <w:ilvl w:val="2"/>
          <w:numId w:val="6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C2: The case that, during OD-SSB transmission, </w:t>
      </w:r>
      <w:r w:rsidRPr="00E1082D">
        <w:rPr>
          <w:color w:val="FF0000"/>
          <w:lang w:eastAsia="ko-KR"/>
        </w:rPr>
        <w:t xml:space="preserve">the union of AO-SSB </w:t>
      </w:r>
      <w:r w:rsidRPr="00E1082D">
        <w:rPr>
          <w:rFonts w:hint="eastAsia"/>
          <w:color w:val="FF0000"/>
          <w:lang w:eastAsia="ko-KR"/>
        </w:rPr>
        <w:t>transmission</w:t>
      </w:r>
      <w:r w:rsidRPr="00E1082D">
        <w:rPr>
          <w:color w:val="FF0000"/>
          <w:lang w:eastAsia="ko-KR"/>
        </w:rPr>
        <w:t xml:space="preserve"> and OD-SSB </w:t>
      </w:r>
      <w:r w:rsidRPr="00E1082D">
        <w:rPr>
          <w:rFonts w:hint="eastAsia"/>
          <w:color w:val="FF0000"/>
          <w:lang w:eastAsia="ko-KR"/>
        </w:rPr>
        <w:t>transmission</w:t>
      </w:r>
      <w:r w:rsidRPr="00E1082D">
        <w:rPr>
          <w:color w:val="FF0000"/>
          <w:lang w:eastAsia="ko-KR"/>
        </w:rPr>
        <w:t xml:space="preserve"> has a </w:t>
      </w:r>
      <w:r w:rsidRPr="00E1082D">
        <w:rPr>
          <w:rFonts w:hint="eastAsia"/>
          <w:color w:val="FF0000"/>
          <w:lang w:eastAsia="ko-KR"/>
        </w:rPr>
        <w:t>non-periodic</w:t>
      </w:r>
      <w:r w:rsidRPr="00E1082D">
        <w:rPr>
          <w:color w:val="FF0000"/>
          <w:lang w:eastAsia="ko-KR"/>
        </w:rPr>
        <w:t xml:space="preserve"> time domain pattern</w:t>
      </w:r>
      <w:r w:rsidRPr="00E1082D">
        <w:rPr>
          <w:rFonts w:hint="eastAsia"/>
          <w:color w:val="FF0000"/>
          <w:lang w:eastAsia="ko-KR"/>
        </w:rPr>
        <w:t xml:space="preserve"> is supported.</w:t>
      </w:r>
    </w:p>
    <w:p w14:paraId="13714661" w14:textId="77777777" w:rsidR="00E1082D" w:rsidRPr="00E1082D" w:rsidRDefault="00E1082D" w:rsidP="00E1082D">
      <w:pPr>
        <w:numPr>
          <w:ilvl w:val="1"/>
          <w:numId w:val="64"/>
        </w:numPr>
        <w:contextualSpacing/>
        <w:jc w:val="both"/>
        <w:rPr>
          <w:iCs/>
          <w:color w:val="FF0000"/>
          <w:lang w:val="en-US" w:eastAsia="ko-KR"/>
        </w:rPr>
      </w:pPr>
      <w:r w:rsidRPr="00E1082D">
        <w:rPr>
          <w:rFonts w:hint="eastAsia"/>
          <w:iCs/>
          <w:color w:val="FF0000"/>
          <w:lang w:val="en-US" w:eastAsia="ko-KR"/>
        </w:rPr>
        <w:t xml:space="preserve">It is up to RAN4 to define requirements, if any, corresponding to both or either of </w:t>
      </w: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or Alt </w:t>
      </w:r>
      <w:r w:rsidRPr="00E1082D">
        <w:rPr>
          <w:rFonts w:eastAsia="Malgun Gothic" w:hint="eastAsia"/>
          <w:color w:val="FF0000"/>
          <w:szCs w:val="20"/>
          <w:lang w:eastAsia="ko-KR"/>
        </w:rPr>
        <w:t>Time-</w:t>
      </w:r>
      <w:r w:rsidRPr="00E1082D">
        <w:rPr>
          <w:rFonts w:hint="eastAsia"/>
          <w:color w:val="FF0000"/>
          <w:lang w:eastAsia="ko-KR"/>
        </w:rPr>
        <w:t>C2</w:t>
      </w:r>
    </w:p>
    <w:p w14:paraId="1F4615D2" w14:textId="44AF66C6" w:rsidR="009E5170" w:rsidRPr="00E1082D" w:rsidRDefault="009E5170" w:rsidP="009E5170">
      <w:pPr>
        <w:numPr>
          <w:ilvl w:val="1"/>
          <w:numId w:val="64"/>
        </w:numPr>
        <w:contextualSpacing/>
        <w:jc w:val="both"/>
        <w:rPr>
          <w:iCs/>
          <w:color w:val="FF0000"/>
          <w:lang w:val="en-US" w:eastAsia="ko-KR"/>
        </w:rPr>
      </w:pPr>
      <w:r>
        <w:rPr>
          <w:color w:val="FF0000"/>
          <w:lang w:eastAsia="ko-KR"/>
        </w:rPr>
        <w:t xml:space="preserve">At least the following is supported: </w:t>
      </w:r>
      <w:r w:rsidRPr="00E1082D">
        <w:rPr>
          <w:rFonts w:hint="eastAsia"/>
          <w:color w:val="FF0000"/>
          <w:lang w:eastAsia="ko-KR"/>
        </w:rPr>
        <w:t xml:space="preserve">PBCH payload for the same SSB index (other than SFN index, half frame index) </w:t>
      </w:r>
      <w:r>
        <w:rPr>
          <w:color w:val="FF0000"/>
          <w:lang w:eastAsia="ko-KR"/>
        </w:rPr>
        <w:t>is</w:t>
      </w:r>
      <w:r w:rsidRPr="00E1082D">
        <w:rPr>
          <w:rFonts w:hint="eastAsia"/>
          <w:color w:val="FF0000"/>
          <w:lang w:eastAsia="ko-KR"/>
        </w:rPr>
        <w:t xml:space="preserve"> the same for AO-SSB and OD-SSB </w:t>
      </w:r>
    </w:p>
    <w:p w14:paraId="2192521D" w14:textId="77777777" w:rsidR="00E1082D" w:rsidRPr="00E1082D" w:rsidRDefault="00E1082D" w:rsidP="00E1082D">
      <w:pPr>
        <w:numPr>
          <w:ilvl w:val="2"/>
          <w:numId w:val="64"/>
        </w:numPr>
        <w:contextualSpacing/>
        <w:jc w:val="both"/>
        <w:rPr>
          <w:iCs/>
          <w:lang w:val="en-US" w:eastAsia="ko-KR"/>
        </w:rPr>
      </w:pPr>
      <w:r w:rsidRPr="00E1082D">
        <w:rPr>
          <w:rFonts w:hint="eastAsia"/>
          <w:color w:val="FF0000"/>
          <w:lang w:val="en-US" w:eastAsia="ko-KR"/>
        </w:rPr>
        <w:t>FFS: Whether half frame index is the same or different for AO-SSB and OD-SSB</w:t>
      </w:r>
    </w:p>
    <w:p w14:paraId="0564F2CA" w14:textId="77777777" w:rsidR="00E1082D" w:rsidRPr="00E1082D" w:rsidRDefault="00E1082D" w:rsidP="00E1082D">
      <w:pPr>
        <w:numPr>
          <w:ilvl w:val="0"/>
          <w:numId w:val="64"/>
        </w:numPr>
        <w:contextualSpacing/>
        <w:jc w:val="both"/>
        <w:rPr>
          <w:rFonts w:eastAsia="Malgun Gothic"/>
          <w:szCs w:val="20"/>
          <w:lang w:eastAsia="zh-CN"/>
        </w:rPr>
      </w:pPr>
      <w:r w:rsidRPr="00E1082D">
        <w:rPr>
          <w:rFonts w:cs="Arial" w:hint="eastAsia"/>
          <w:lang w:eastAsia="ko-KR"/>
        </w:rPr>
        <w:t>F</w:t>
      </w:r>
      <w:r w:rsidRPr="00E1082D">
        <w:rPr>
          <w:rFonts w:cs="Arial"/>
          <w:lang w:eastAsia="zh-CN"/>
        </w:rPr>
        <w:t xml:space="preserve">or the case when the </w:t>
      </w:r>
      <w:proofErr w:type="spellStart"/>
      <w:r w:rsidRPr="00E1082D">
        <w:rPr>
          <w:rFonts w:cs="Arial"/>
          <w:lang w:eastAsia="zh-CN"/>
        </w:rPr>
        <w:t>cent</w:t>
      </w:r>
      <w:r w:rsidRPr="00E1082D">
        <w:rPr>
          <w:rFonts w:cs="Arial" w:hint="eastAsia"/>
          <w:lang w:eastAsia="ko-KR"/>
        </w:rPr>
        <w:t>e</w:t>
      </w:r>
      <w:r w:rsidRPr="00E1082D">
        <w:rPr>
          <w:rFonts w:cs="Arial"/>
          <w:lang w:eastAsia="zh-CN"/>
        </w:rPr>
        <w:t>r</w:t>
      </w:r>
      <w:proofErr w:type="spellEnd"/>
      <w:r w:rsidRPr="00E1082D">
        <w:rPr>
          <w:rFonts w:cs="Arial"/>
          <w:lang w:eastAsia="zh-CN"/>
        </w:rPr>
        <w:t xml:space="preserve"> 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w:t>
      </w:r>
      <w:r w:rsidRPr="00E1082D">
        <w:rPr>
          <w:rFonts w:cs="Arial" w:hint="eastAsia"/>
          <w:lang w:eastAsia="ko-KR"/>
        </w:rPr>
        <w:t>different,</w:t>
      </w:r>
    </w:p>
    <w:p w14:paraId="0CC2D11B" w14:textId="095AFCC2" w:rsidR="00E1082D" w:rsidRPr="00E1082D" w:rsidRDefault="00E1082D" w:rsidP="00E1082D">
      <w:pPr>
        <w:numPr>
          <w:ilvl w:val="1"/>
          <w:numId w:val="6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sidR="003D4952">
        <w:rPr>
          <w:lang w:eastAsia="ko-KR"/>
        </w:rPr>
        <w:t>RAN1</w:t>
      </w:r>
      <w:r w:rsidR="003D4952" w:rsidRPr="00E1082D">
        <w:rPr>
          <w:rFonts w:hint="eastAsia"/>
          <w:lang w:eastAsia="ko-KR"/>
        </w:rPr>
        <w:t xml:space="preserve"> </w:t>
      </w:r>
      <w:r w:rsidRPr="00E1082D">
        <w:rPr>
          <w:rFonts w:hint="eastAsia"/>
          <w:lang w:eastAsia="ko-KR"/>
        </w:rPr>
        <w:t xml:space="preserve">specification </w:t>
      </w:r>
      <w:r w:rsidRPr="00E1082D">
        <w:rPr>
          <w:lang w:eastAsia="ko-KR"/>
        </w:rPr>
        <w:t>has no restriction with regards to overlapping</w:t>
      </w:r>
    </w:p>
    <w:p w14:paraId="28DCA23F" w14:textId="6CC29AF1" w:rsidR="00E1082D" w:rsidRPr="00E1082D" w:rsidRDefault="00E1082D" w:rsidP="00E1082D">
      <w:pPr>
        <w:numPr>
          <w:ilvl w:val="1"/>
          <w:numId w:val="64"/>
        </w:numPr>
        <w:contextualSpacing/>
        <w:jc w:val="both"/>
        <w:rPr>
          <w:iCs/>
          <w:lang w:val="en-US" w:eastAsia="ko-KR"/>
        </w:rPr>
      </w:pPr>
      <w:r w:rsidRPr="00E1082D">
        <w:rPr>
          <w:rFonts w:hint="eastAsia"/>
          <w:lang w:eastAsia="ko-KR"/>
        </w:rPr>
        <w:t xml:space="preserve">UE assumes that </w:t>
      </w:r>
      <w:r w:rsidR="006E014B">
        <w:rPr>
          <w:lang w:eastAsia="ko-KR"/>
        </w:rPr>
        <w:t>frequency resources</w:t>
      </w:r>
      <w:r w:rsidRPr="00E1082D">
        <w:rPr>
          <w:rFonts w:hint="eastAsia"/>
          <w:lang w:eastAsia="ko-KR"/>
        </w:rPr>
        <w:t xml:space="preserve"> of </w:t>
      </w:r>
      <w:r w:rsidRPr="00E1082D">
        <w:rPr>
          <w:lang w:eastAsia="ko-KR"/>
        </w:rPr>
        <w:t>always</w:t>
      </w:r>
      <w:r w:rsidRPr="00E1082D">
        <w:rPr>
          <w:rFonts w:hint="eastAsia"/>
          <w:lang w:eastAsia="ko-KR"/>
        </w:rPr>
        <w:t>-on SSB are not overlapped with those of on-demand SSB in frequency domain.</w:t>
      </w:r>
    </w:p>
    <w:p w14:paraId="33490F86" w14:textId="77777777" w:rsidR="00E1082D" w:rsidRPr="00E1082D" w:rsidRDefault="00E1082D" w:rsidP="00E1082D">
      <w:pPr>
        <w:numPr>
          <w:ilvl w:val="1"/>
          <w:numId w:val="64"/>
        </w:numPr>
        <w:contextualSpacing/>
        <w:jc w:val="both"/>
        <w:rPr>
          <w:iCs/>
          <w:lang w:val="en-US" w:eastAsia="ko-KR"/>
        </w:rPr>
      </w:pPr>
      <w:r w:rsidRPr="00E1082D">
        <w:rPr>
          <w:rFonts w:cs="Arial"/>
          <w:lang w:eastAsia="zh-CN"/>
        </w:rPr>
        <w:t xml:space="preserve">AO-SSB and OD-SSB </w:t>
      </w:r>
      <w:proofErr w:type="gramStart"/>
      <w:r w:rsidRPr="00E1082D">
        <w:rPr>
          <w:rFonts w:cs="Arial"/>
          <w:lang w:eastAsia="zh-CN"/>
        </w:rPr>
        <w:t>are located in</w:t>
      </w:r>
      <w:proofErr w:type="gramEnd"/>
      <w:r w:rsidRPr="00E1082D">
        <w:rPr>
          <w:rFonts w:cs="Arial"/>
          <w:lang w:eastAsia="zh-CN"/>
        </w:rPr>
        <w:t xml:space="preserve"> the same BWP</w:t>
      </w:r>
    </w:p>
    <w:p w14:paraId="14E549D8" w14:textId="77777777" w:rsidR="00E1082D" w:rsidRPr="00E1082D" w:rsidRDefault="00E1082D" w:rsidP="00E1082D">
      <w:pPr>
        <w:numPr>
          <w:ilvl w:val="1"/>
          <w:numId w:val="64"/>
        </w:numPr>
        <w:contextualSpacing/>
        <w:jc w:val="both"/>
        <w:rPr>
          <w:iCs/>
          <w:color w:val="FF0000"/>
          <w:lang w:val="en-US" w:eastAsia="ko-KR"/>
        </w:rPr>
      </w:pPr>
      <w:r w:rsidRPr="00E1082D">
        <w:rPr>
          <w:rFonts w:hint="eastAsia"/>
          <w:color w:val="FF0000"/>
          <w:lang w:eastAsia="ko-KR"/>
        </w:rPr>
        <w:t xml:space="preserve">FFS: PBCH payload for the same SSB index (other than SFN index, half frame index) should be the same for AO-SSB and OD-SSB </w:t>
      </w:r>
    </w:p>
    <w:p w14:paraId="3B4EA5DB" w14:textId="77777777" w:rsidR="00E1082D" w:rsidRPr="00E1082D" w:rsidRDefault="00E1082D" w:rsidP="00E1082D">
      <w:pPr>
        <w:numPr>
          <w:ilvl w:val="0"/>
          <w:numId w:val="64"/>
        </w:numPr>
        <w:contextualSpacing/>
        <w:jc w:val="both"/>
        <w:rPr>
          <w:iCs/>
          <w:lang w:val="en-US" w:eastAsia="ko-KR"/>
        </w:rPr>
      </w:pPr>
      <w:r w:rsidRPr="00E1082D">
        <w:rPr>
          <w:rFonts w:hint="eastAsia"/>
          <w:lang w:eastAsia="ko-KR"/>
        </w:rPr>
        <w:t>NOTE: AO-SSB periodicity is not adapted</w:t>
      </w:r>
    </w:p>
    <w:p w14:paraId="35A20EBA" w14:textId="607B4A64" w:rsidR="00E1082D" w:rsidRDefault="00E46C93" w:rsidP="00B61333">
      <w:pPr>
        <w:rPr>
          <w:lang w:val="en-US" w:eastAsia="x-none"/>
        </w:rPr>
      </w:pPr>
      <w:r>
        <w:rPr>
          <w:lang w:val="en-US" w:eastAsia="x-none"/>
        </w:rPr>
        <w:t xml:space="preserve">Send an LS to RAN4 to inform them of the above agreement. </w:t>
      </w:r>
      <w:r w:rsidRPr="00E46C93">
        <w:rPr>
          <w:highlight w:val="yellow"/>
          <w:lang w:val="en-US" w:eastAsia="x-none"/>
        </w:rPr>
        <w:t>Final LS in R1-250XXXX.</w:t>
      </w:r>
    </w:p>
    <w:p w14:paraId="300BC136" w14:textId="77777777" w:rsidR="00267C0B" w:rsidRPr="004428CC" w:rsidRDefault="00267C0B" w:rsidP="00B61333">
      <w:pPr>
        <w:rPr>
          <w:lang w:val="en-US" w:eastAsia="x-none"/>
        </w:rPr>
      </w:pPr>
    </w:p>
    <w:p w14:paraId="7DED4FA6" w14:textId="77777777" w:rsidR="004428CC" w:rsidRDefault="004428CC" w:rsidP="00B61333">
      <w:pPr>
        <w:rPr>
          <w:lang w:val="en-US" w:eastAsia="x-none"/>
        </w:rPr>
      </w:pPr>
    </w:p>
    <w:p w14:paraId="7F1CCC5C" w14:textId="77777777" w:rsidR="00AA1149" w:rsidRPr="00AA1149" w:rsidRDefault="00AA1149" w:rsidP="00AA1149">
      <w:pPr>
        <w:rPr>
          <w:b/>
          <w:bCs/>
          <w:lang w:val="en-US" w:eastAsia="x-none"/>
        </w:rPr>
      </w:pPr>
      <w:r w:rsidRPr="002D3E3B">
        <w:rPr>
          <w:rFonts w:hint="eastAsia"/>
          <w:b/>
          <w:bCs/>
          <w:highlight w:val="green"/>
          <w:lang w:val="en-US" w:eastAsia="x-none"/>
        </w:rPr>
        <w:t>[Active] Proposal #6</w:t>
      </w:r>
      <w:r w:rsidRPr="002D3E3B">
        <w:rPr>
          <w:b/>
          <w:bCs/>
          <w:highlight w:val="green"/>
          <w:lang w:val="en-US" w:eastAsia="x-none"/>
        </w:rPr>
        <w:t>-</w:t>
      </w:r>
      <w:r w:rsidRPr="002D3E3B">
        <w:rPr>
          <w:rFonts w:hint="eastAsia"/>
          <w:b/>
          <w:bCs/>
          <w:highlight w:val="green"/>
          <w:lang w:val="en-US" w:eastAsia="x-none"/>
        </w:rPr>
        <w:t>3a</w:t>
      </w:r>
      <w:r w:rsidRPr="002D3E3B">
        <w:rPr>
          <w:b/>
          <w:bCs/>
          <w:highlight w:val="green"/>
          <w:lang w:val="en-US" w:eastAsia="x-none"/>
        </w:rPr>
        <w:t xml:space="preserve"> (</w:t>
      </w:r>
      <w:r w:rsidRPr="002D3E3B">
        <w:rPr>
          <w:rFonts w:hint="eastAsia"/>
          <w:b/>
          <w:bCs/>
          <w:highlight w:val="green"/>
          <w:lang w:val="en-US" w:eastAsia="x-none"/>
        </w:rPr>
        <w:t>SCS of T)</w:t>
      </w:r>
      <w:r w:rsidRPr="002D3E3B">
        <w:rPr>
          <w:b/>
          <w:bCs/>
          <w:highlight w:val="green"/>
          <w:lang w:val="en-US" w:eastAsia="x-none"/>
        </w:rPr>
        <w:t>:</w:t>
      </w:r>
    </w:p>
    <w:p w14:paraId="0ED8E21B" w14:textId="572F8DAE" w:rsidR="00AA1149" w:rsidRDefault="00D83EE9" w:rsidP="00AA1149">
      <w:pPr>
        <w:jc w:val="both"/>
        <w:rPr>
          <w:lang w:eastAsia="ko-KR"/>
        </w:rPr>
      </w:pPr>
      <w:r>
        <w:rPr>
          <w:lang w:eastAsia="ko-KR"/>
        </w:rPr>
        <w:t>F</w:t>
      </w:r>
      <w:r w:rsidRPr="00D83EE9">
        <w:rPr>
          <w:lang w:eastAsia="ko-KR"/>
        </w:rPr>
        <w:t xml:space="preserve">or the case where </w:t>
      </w:r>
      <w:proofErr w:type="spellStart"/>
      <w:r w:rsidRPr="00D83EE9">
        <w:rPr>
          <w:lang w:eastAsia="ko-KR"/>
        </w:rPr>
        <w:t>SCell</w:t>
      </w:r>
      <w:proofErr w:type="spellEnd"/>
      <w:r w:rsidRPr="00D83EE9">
        <w:rPr>
          <w:lang w:eastAsia="ko-KR"/>
        </w:rPr>
        <w:t xml:space="preserve"> with on demand SSB transmission and cell with signalling transmission have </w:t>
      </w:r>
      <w:r>
        <w:rPr>
          <w:lang w:eastAsia="ko-KR"/>
        </w:rPr>
        <w:t>different</w:t>
      </w:r>
      <w:r w:rsidRPr="00D83EE9">
        <w:rPr>
          <w:lang w:eastAsia="ko-KR"/>
        </w:rPr>
        <w:t xml:space="preserve"> numerology</w:t>
      </w:r>
      <w:r>
        <w:rPr>
          <w:lang w:eastAsia="ko-KR"/>
        </w:rPr>
        <w:t>, w</w:t>
      </w:r>
      <w:r w:rsidR="00AA1149">
        <w:rPr>
          <w:rFonts w:hint="eastAsia"/>
          <w:lang w:eastAsia="ko-KR"/>
        </w:rPr>
        <w:t xml:space="preserve">hen UE determines time instance </w:t>
      </w:r>
      <w:r w:rsidR="00AA1149" w:rsidRPr="00F21035">
        <w:rPr>
          <w:rFonts w:hint="eastAsia"/>
          <w:i/>
          <w:iCs/>
          <w:lang w:eastAsia="ko-KR"/>
        </w:rPr>
        <w:t>A</w:t>
      </w:r>
      <w:r w:rsidR="00AA1149">
        <w:rPr>
          <w:rFonts w:hint="eastAsia"/>
          <w:lang w:eastAsia="ko-KR"/>
        </w:rPr>
        <w:t>, t</w:t>
      </w:r>
      <w:r w:rsidR="00AA1149">
        <w:rPr>
          <w:lang w:eastAsia="ko-KR"/>
        </w:rPr>
        <w:t xml:space="preserve">he SCS </w:t>
      </w:r>
      <w:r w:rsidR="00F21035">
        <w:rPr>
          <w:lang w:eastAsia="ko-KR"/>
        </w:rPr>
        <w:t xml:space="preserve">to determine the value of </w:t>
      </w:r>
      <w:r w:rsidR="00F21035" w:rsidRPr="00F21035">
        <w:rPr>
          <w:i/>
          <w:iCs/>
          <w:lang w:eastAsia="ko-KR"/>
        </w:rPr>
        <w:t>T</w:t>
      </w:r>
      <w:r w:rsidR="00F21035">
        <w:rPr>
          <w:lang w:eastAsia="ko-KR"/>
        </w:rPr>
        <w:t xml:space="preserve"> is</w:t>
      </w:r>
      <w:r w:rsidR="002D3E3B">
        <w:rPr>
          <w:lang w:eastAsia="ko-KR"/>
        </w:rPr>
        <w:t xml:space="preserve"> down selected among the following options</w:t>
      </w:r>
    </w:p>
    <w:p w14:paraId="483FACCE" w14:textId="3686662A" w:rsidR="002D3E3B" w:rsidRPr="002D3E3B" w:rsidRDefault="00AA1149" w:rsidP="002D3E3B">
      <w:pPr>
        <w:numPr>
          <w:ilvl w:val="0"/>
          <w:numId w:val="64"/>
        </w:numPr>
        <w:contextualSpacing/>
        <w:jc w:val="both"/>
        <w:rPr>
          <w:rFonts w:ascii="Times New Roman" w:hAnsi="Times New Roman"/>
          <w:szCs w:val="20"/>
          <w:lang w:eastAsia="ko-KR"/>
        </w:rPr>
      </w:pPr>
      <w:r>
        <w:rPr>
          <w:rFonts w:ascii="Times New Roman" w:hAnsi="Times New Roman" w:hint="eastAsia"/>
          <w:szCs w:val="20"/>
          <w:lang w:eastAsia="ko-KR"/>
        </w:rPr>
        <w:t>Option 1:</w:t>
      </w:r>
      <w:r w:rsidRPr="003F57BB">
        <w:rPr>
          <w:rFonts w:ascii="Times New Roman" w:hAnsi="Times New Roman"/>
          <w:szCs w:val="20"/>
          <w:lang w:eastAsia="ko-KR"/>
        </w:rPr>
        <w:t xml:space="preserve"> 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p>
    <w:p w14:paraId="531A86A3" w14:textId="2E20095E" w:rsidR="00AA1149" w:rsidRDefault="00AA1149" w:rsidP="00AA1149">
      <w:pPr>
        <w:numPr>
          <w:ilvl w:val="0"/>
          <w:numId w:val="64"/>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on-demand SSB</w:t>
      </w:r>
      <w:r>
        <w:rPr>
          <w:rFonts w:ascii="Times New Roman" w:hAnsi="Times New Roman"/>
          <w:szCs w:val="20"/>
          <w:lang w:eastAsia="ko-KR"/>
        </w:rPr>
        <w:t>”</w:t>
      </w:r>
    </w:p>
    <w:p w14:paraId="3BABFE32" w14:textId="337D6E22" w:rsidR="00AA1149" w:rsidRPr="003F57BB" w:rsidRDefault="00AA1149" w:rsidP="00AA1149">
      <w:pPr>
        <w:numPr>
          <w:ilvl w:val="0"/>
          <w:numId w:val="64"/>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sidRPr="003F57BB">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4C1C5064" w14:textId="77777777" w:rsidR="00AA1149" w:rsidRPr="00AA1149" w:rsidRDefault="00AA1149" w:rsidP="00B61333">
      <w:pPr>
        <w:rPr>
          <w:lang w:eastAsia="x-none"/>
        </w:rPr>
      </w:pPr>
    </w:p>
    <w:p w14:paraId="6F4770E7" w14:textId="77777777" w:rsidR="00AA1149" w:rsidRDefault="00AA1149" w:rsidP="00B61333">
      <w:pPr>
        <w:rPr>
          <w:lang w:val="en-US" w:eastAsia="x-none"/>
        </w:rPr>
      </w:pPr>
    </w:p>
    <w:p w14:paraId="6E12DA8D" w14:textId="77777777" w:rsidR="00AA1149" w:rsidRPr="004428CC" w:rsidRDefault="00AA1149" w:rsidP="00B61333">
      <w:pPr>
        <w:rPr>
          <w:lang w:val="en-US" w:eastAsia="x-none"/>
        </w:rPr>
      </w:pPr>
    </w:p>
    <w:p w14:paraId="03DA1E6D" w14:textId="77777777" w:rsidR="00D75EE2" w:rsidRDefault="00D75EE2" w:rsidP="00D75EE2">
      <w:pPr>
        <w:pStyle w:val="Heading3"/>
      </w:pPr>
      <w:bookmarkStart w:id="153" w:name="_Toc189288956"/>
      <w:bookmarkStart w:id="154" w:name="_Toc189898385"/>
      <w:r>
        <w:t>O</w:t>
      </w:r>
      <w:r w:rsidRPr="00784890">
        <w:t>n-demand SIB1 for idle/inactive mode UEs</w:t>
      </w:r>
      <w:bookmarkEnd w:id="153"/>
      <w:bookmarkEnd w:id="154"/>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 xml:space="preserve">Discussion on on-demand SIB1 for </w:t>
      </w:r>
      <w:proofErr w:type="spellStart"/>
      <w:r>
        <w:rPr>
          <w:lang w:eastAsia="x-none"/>
        </w:rPr>
        <w:t>eNES</w:t>
      </w:r>
      <w:proofErr w:type="spellEnd"/>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lastRenderedPageBreak/>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558F6805" w14:textId="77777777" w:rsid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8A8A216" w14:textId="77777777" w:rsidR="00573853" w:rsidRDefault="00573853" w:rsidP="000D101E">
      <w:pPr>
        <w:rPr>
          <w:lang w:eastAsia="x-none"/>
        </w:rPr>
      </w:pPr>
    </w:p>
    <w:p w14:paraId="7D6F7625" w14:textId="53E2F1C5" w:rsidR="003D31F1" w:rsidRDefault="000D101E" w:rsidP="000D101E">
      <w:pPr>
        <w:rPr>
          <w:lang w:eastAsia="x-none"/>
        </w:rPr>
      </w:pPr>
      <w:r w:rsidRPr="000D101E">
        <w:rPr>
          <w:b/>
          <w:bCs/>
          <w:lang w:eastAsia="x-none"/>
        </w:rPr>
        <w:t>R1-2501378</w:t>
      </w:r>
      <w:r w:rsidRPr="000D101E">
        <w:rPr>
          <w:lang w:eastAsia="x-none"/>
        </w:rPr>
        <w:tab/>
        <w:t>FL summary 1 for on-demand SIB1 in idle/inactive mode</w:t>
      </w:r>
      <w:r w:rsidRPr="000D101E">
        <w:rPr>
          <w:lang w:eastAsia="x-none"/>
        </w:rPr>
        <w:tab/>
        <w:t>Moderator (MediaTek)</w:t>
      </w:r>
    </w:p>
    <w:p w14:paraId="7EB6A0EB" w14:textId="77777777" w:rsidR="000D101E" w:rsidRDefault="000D101E" w:rsidP="000D101E">
      <w:pPr>
        <w:rPr>
          <w:lang w:eastAsia="x-none"/>
        </w:rPr>
      </w:pPr>
    </w:p>
    <w:p w14:paraId="7A57CF88" w14:textId="0C09B9C7" w:rsidR="003D31F1" w:rsidRPr="003D31F1" w:rsidRDefault="003D31F1" w:rsidP="000D101E">
      <w:pPr>
        <w:rPr>
          <w:b/>
          <w:bCs/>
          <w:lang w:eastAsia="x-none"/>
        </w:rPr>
      </w:pPr>
      <w:r w:rsidRPr="003D31F1">
        <w:rPr>
          <w:b/>
          <w:bCs/>
          <w:highlight w:val="green"/>
          <w:lang w:eastAsia="x-none"/>
        </w:rPr>
        <w:t>Agreement</w:t>
      </w:r>
    </w:p>
    <w:p w14:paraId="5DFE58A0" w14:textId="02706A87" w:rsidR="003D31F1" w:rsidRPr="003D31F1" w:rsidRDefault="003D31F1" w:rsidP="000D101E">
      <w:pPr>
        <w:rPr>
          <w:rFonts w:eastAsia="PMingLiU"/>
          <w:bCs/>
          <w:lang w:eastAsia="zh-TW"/>
        </w:rPr>
      </w:pPr>
      <w:r w:rsidRPr="003D31F1">
        <w:rPr>
          <w:rFonts w:eastAsia="PMingLiU"/>
          <w:bCs/>
          <w:lang w:eastAsia="zh-TW"/>
        </w:rPr>
        <w:t xml:space="preserve">The reference time point to determine the window starting time for on-demand SIB1 is based on the </w:t>
      </w:r>
      <w:r>
        <w:rPr>
          <w:rFonts w:eastAsia="PMingLiU"/>
          <w:bCs/>
          <w:lang w:eastAsia="zh-TW"/>
        </w:rPr>
        <w:t>starting</w:t>
      </w:r>
      <w:r w:rsidRPr="003D31F1">
        <w:rPr>
          <w:rFonts w:eastAsia="PMingLiU"/>
          <w:bCs/>
          <w:lang w:eastAsia="zh-TW"/>
        </w:rPr>
        <w:t xml:space="preserve"> slot of the RAR window for UL WUS wherein UE successfully received a RAR.</w:t>
      </w:r>
    </w:p>
    <w:p w14:paraId="07A788FF" w14:textId="77777777" w:rsidR="003D31F1" w:rsidRDefault="003D31F1" w:rsidP="000D101E">
      <w:pPr>
        <w:rPr>
          <w:lang w:eastAsia="x-none"/>
        </w:rPr>
      </w:pPr>
    </w:p>
    <w:p w14:paraId="350196ED" w14:textId="77777777" w:rsidR="003D31F1" w:rsidRDefault="003D31F1" w:rsidP="000D101E">
      <w:pPr>
        <w:rPr>
          <w:lang w:eastAsia="x-none"/>
        </w:rPr>
      </w:pPr>
    </w:p>
    <w:p w14:paraId="5717BFC5" w14:textId="77777777" w:rsidR="000D101E" w:rsidRPr="003D31F1" w:rsidRDefault="000D101E" w:rsidP="000D101E">
      <w:pPr>
        <w:rPr>
          <w:b/>
          <w:bCs/>
          <w:lang w:eastAsia="x-none"/>
        </w:rPr>
      </w:pPr>
      <w:r w:rsidRPr="003D31F1">
        <w:rPr>
          <w:b/>
          <w:bCs/>
          <w:highlight w:val="green"/>
          <w:lang w:eastAsia="x-none"/>
        </w:rPr>
        <w:t>Agreement</w:t>
      </w:r>
    </w:p>
    <w:p w14:paraId="47709ECC" w14:textId="6B567155" w:rsidR="00083002" w:rsidRPr="00083002" w:rsidRDefault="00083002" w:rsidP="000D101E">
      <w:pPr>
        <w:rPr>
          <w:rFonts w:eastAsia="PMingLiU"/>
          <w:lang w:eastAsia="zh-TW"/>
        </w:rPr>
      </w:pPr>
      <w:r w:rsidRPr="00083002">
        <w:rPr>
          <w:rFonts w:eastAsia="PMingLiU"/>
          <w:lang w:eastAsia="zh-TW"/>
        </w:rPr>
        <w:t>The time offset between the reference time point and the starting time for the time window of on-demand SIB1 is indicated in the UL WUS configuration.</w:t>
      </w:r>
    </w:p>
    <w:p w14:paraId="4688C07D" w14:textId="3055D69A" w:rsidR="00083002" w:rsidRPr="00083002" w:rsidRDefault="00083002" w:rsidP="000D101E">
      <w:pPr>
        <w:pStyle w:val="ListParagraph"/>
        <w:numPr>
          <w:ilvl w:val="0"/>
          <w:numId w:val="28"/>
        </w:numPr>
        <w:ind w:leftChars="0"/>
        <w:rPr>
          <w:rFonts w:eastAsia="PMingLiU"/>
          <w:lang w:eastAsia="zh-TW"/>
        </w:rPr>
      </w:pPr>
      <w:r w:rsidRPr="00083002">
        <w:rPr>
          <w:rFonts w:eastAsia="PMingLiU"/>
          <w:lang w:eastAsia="zh-TW"/>
        </w:rPr>
        <w:t>Unit of the time offset is in slot</w:t>
      </w:r>
    </w:p>
    <w:p w14:paraId="2C67AB73" w14:textId="77777777" w:rsidR="00573853" w:rsidRDefault="00573853" w:rsidP="000D101E">
      <w:pPr>
        <w:rPr>
          <w:lang w:eastAsia="x-none"/>
        </w:rPr>
      </w:pPr>
    </w:p>
    <w:p w14:paraId="0A2EEEEB" w14:textId="77777777" w:rsidR="00083002" w:rsidRDefault="00083002" w:rsidP="005A4216">
      <w:pPr>
        <w:rPr>
          <w:lang w:eastAsia="x-none"/>
        </w:rPr>
      </w:pPr>
    </w:p>
    <w:p w14:paraId="02599736" w14:textId="77777777" w:rsidR="00E12B38" w:rsidRPr="00E12B38" w:rsidRDefault="00E12B38" w:rsidP="00E12B38">
      <w:pPr>
        <w:rPr>
          <w:b/>
          <w:bCs/>
          <w:highlight w:val="yellow"/>
          <w:lang w:eastAsia="x-none"/>
        </w:rPr>
      </w:pPr>
      <w:r w:rsidRPr="00E12B38">
        <w:rPr>
          <w:b/>
          <w:bCs/>
          <w:highlight w:val="yellow"/>
          <w:lang w:eastAsia="x-none"/>
        </w:rPr>
        <w:t>FL Proposal 4-1</w:t>
      </w:r>
    </w:p>
    <w:p w14:paraId="420A948F" w14:textId="77777777" w:rsidR="00E12B38" w:rsidRDefault="00E12B38" w:rsidP="00E12B38">
      <w:pPr>
        <w:rPr>
          <w:rFonts w:ascii="Times New Roman" w:eastAsia="PMingLiU" w:hAnsi="Times New Roman"/>
          <w:b/>
          <w:lang w:eastAsia="zh-TW"/>
        </w:rPr>
      </w:pPr>
      <w:r>
        <w:rPr>
          <w:rFonts w:ascii="Times New Roman" w:eastAsia="PMingLiU" w:hAnsi="Times New Roman"/>
          <w:b/>
          <w:lang w:eastAsia="zh-TW"/>
        </w:rPr>
        <w:t xml:space="preserve">For type 0 PDCCH monitoring occasions of on demand SIB1, </w:t>
      </w:r>
      <w:proofErr w:type="spellStart"/>
      <w:r>
        <w:rPr>
          <w:rFonts w:ascii="Times New Roman" w:eastAsia="PMingLiU" w:hAnsi="Times New Roman"/>
          <w:b/>
          <w:lang w:eastAsia="zh-TW"/>
        </w:rPr>
        <w:t>searchSpaceZero</w:t>
      </w:r>
      <w:proofErr w:type="spellEnd"/>
      <w:r>
        <w:rPr>
          <w:rFonts w:ascii="Times New Roman" w:eastAsia="PMingLiU" w:hAnsi="Times New Roman"/>
          <w:b/>
          <w:lang w:eastAsia="zh-TW"/>
        </w:rPr>
        <w:t xml:space="preserve"> and </w:t>
      </w:r>
      <w:proofErr w:type="spellStart"/>
      <w:r>
        <w:rPr>
          <w:rFonts w:ascii="Times New Roman" w:eastAsia="PMingLiU" w:hAnsi="Times New Roman"/>
          <w:b/>
          <w:lang w:eastAsia="zh-TW"/>
        </w:rPr>
        <w:t>controlResourceSetZero</w:t>
      </w:r>
      <w:proofErr w:type="spellEnd"/>
      <w:r>
        <w:rPr>
          <w:rFonts w:ascii="Times New Roman" w:eastAsia="PMingLiU" w:hAnsi="Times New Roman"/>
          <w:b/>
          <w:lang w:eastAsia="zh-TW"/>
        </w:rPr>
        <w:t xml:space="preserve"> for on-demand SIB1 are provided from UL WUS configuration if SSB on NES cell is on sync raster, regardless of K_SSB value.</w:t>
      </w:r>
    </w:p>
    <w:p w14:paraId="705EBFCC" w14:textId="77777777" w:rsidR="00083002" w:rsidRDefault="00083002" w:rsidP="005A4216">
      <w:pPr>
        <w:rPr>
          <w:lang w:eastAsia="x-none"/>
        </w:rPr>
      </w:pPr>
    </w:p>
    <w:p w14:paraId="3C0F01CA" w14:textId="58A541FC" w:rsidR="00E12B38" w:rsidRPr="00E12B38" w:rsidRDefault="00E12B38" w:rsidP="00E12B38">
      <w:pPr>
        <w:rPr>
          <w:b/>
          <w:bCs/>
          <w:highlight w:val="yellow"/>
          <w:lang w:eastAsia="x-none"/>
        </w:rPr>
      </w:pPr>
      <w:bookmarkStart w:id="155" w:name="OLE_LINK418"/>
      <w:r w:rsidRPr="00E12B38">
        <w:rPr>
          <w:b/>
          <w:bCs/>
          <w:highlight w:val="yellow"/>
          <w:lang w:eastAsia="x-none"/>
        </w:rPr>
        <w:t>FL Proposal 4-</w:t>
      </w:r>
      <w:r>
        <w:rPr>
          <w:b/>
          <w:bCs/>
          <w:highlight w:val="yellow"/>
          <w:lang w:eastAsia="x-none"/>
        </w:rPr>
        <w:t>2</w:t>
      </w:r>
    </w:p>
    <w:p w14:paraId="1C641AC5" w14:textId="77777777" w:rsidR="00E12B38" w:rsidRDefault="00E12B38" w:rsidP="00E12B38">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w:t>
      </w:r>
      <w:bookmarkEnd w:id="155"/>
      <w:r>
        <w:rPr>
          <w:rFonts w:cs="Times"/>
          <w:b/>
          <w:bCs/>
          <w:iCs/>
          <w:szCs w:val="20"/>
          <w:lang w:eastAsia="zh-TW"/>
        </w:rPr>
        <w:t>cell if SSB of NES cell is on the sync raster, adopt the following option:</w:t>
      </w:r>
    </w:p>
    <w:p w14:paraId="4763C797" w14:textId="77777777" w:rsidR="00E12B38" w:rsidRDefault="00E12B38" w:rsidP="00E12B38">
      <w:pPr>
        <w:pStyle w:val="ListParagraph9"/>
        <w:numPr>
          <w:ilvl w:val="0"/>
          <w:numId w:val="28"/>
        </w:numPr>
        <w:ind w:leftChars="180"/>
        <w:rPr>
          <w:rFonts w:eastAsia="PMingLiU"/>
          <w:b/>
          <w:bCs/>
          <w:lang w:eastAsia="zh-TW"/>
        </w:rPr>
      </w:pPr>
      <w:r>
        <w:rPr>
          <w:rFonts w:eastAsia="PMingLiU"/>
          <w:b/>
          <w:bCs/>
          <w:lang w:eastAsia="zh-TW"/>
        </w:rPr>
        <w:t>Option 1: Use it to indicate frequency assistance information to search SSB for Cell A</w:t>
      </w:r>
    </w:p>
    <w:p w14:paraId="59ECC565" w14:textId="77777777" w:rsidR="00E12B38" w:rsidRDefault="00E12B38" w:rsidP="00E12B38">
      <w:pPr>
        <w:pStyle w:val="ListParagraph9"/>
        <w:numPr>
          <w:ilvl w:val="1"/>
          <w:numId w:val="28"/>
        </w:numPr>
        <w:ind w:leftChars="540"/>
        <w:rPr>
          <w:rFonts w:eastAsia="PMingLiU"/>
          <w:lang w:eastAsia="zh-TW"/>
        </w:rPr>
      </w:pPr>
      <w:r>
        <w:rPr>
          <w:rFonts w:eastAsia="PMingLiU"/>
          <w:b/>
          <w:bCs/>
          <w:lang w:eastAsia="zh-TW"/>
        </w:rPr>
        <w:t xml:space="preserve">FFS: Details on the range/granularity of the </w:t>
      </w:r>
      <w:r>
        <w:rPr>
          <w:rFonts w:eastAsia="PMingLiU"/>
          <w:b/>
          <w:bCs/>
          <w:lang w:val="en-US" w:eastAsia="zh-TW"/>
        </w:rPr>
        <w:t>frequency assistance information</w:t>
      </w:r>
    </w:p>
    <w:p w14:paraId="2EE7C20F" w14:textId="77777777" w:rsidR="00E12B38" w:rsidRDefault="00E12B38" w:rsidP="005A4216">
      <w:pPr>
        <w:rPr>
          <w:lang w:eastAsia="x-none"/>
        </w:rPr>
      </w:pPr>
    </w:p>
    <w:p w14:paraId="575EE7DE" w14:textId="77777777" w:rsidR="00E12B38" w:rsidRDefault="00E12B38" w:rsidP="005A4216">
      <w:pPr>
        <w:rPr>
          <w:lang w:eastAsia="x-none"/>
        </w:rPr>
      </w:pPr>
    </w:p>
    <w:p w14:paraId="3EC9948D" w14:textId="48EA5328" w:rsidR="002360EB" w:rsidRDefault="002360EB" w:rsidP="002360EB">
      <w:pPr>
        <w:rPr>
          <w:lang w:eastAsia="x-none"/>
        </w:rPr>
      </w:pPr>
      <w:r w:rsidRPr="002360EB">
        <w:rPr>
          <w:b/>
          <w:bCs/>
          <w:lang w:eastAsia="x-none"/>
        </w:rPr>
        <w:t>R1-2501379</w:t>
      </w:r>
      <w:r>
        <w:rPr>
          <w:lang w:eastAsia="x-none"/>
        </w:rPr>
        <w:tab/>
        <w:t>FL summary 2 for on-demand SIB1 in idle/inactive mode</w:t>
      </w:r>
      <w:r>
        <w:rPr>
          <w:lang w:eastAsia="x-none"/>
        </w:rPr>
        <w:tab/>
        <w:t>Moderator (MediaTek)</w:t>
      </w:r>
    </w:p>
    <w:p w14:paraId="4A1F236D" w14:textId="77777777" w:rsidR="00657707" w:rsidRDefault="00657707" w:rsidP="005A4216">
      <w:pPr>
        <w:rPr>
          <w:lang w:eastAsia="x-none"/>
        </w:rPr>
      </w:pPr>
    </w:p>
    <w:p w14:paraId="4612218E" w14:textId="363E1353" w:rsidR="00657707" w:rsidRPr="00657707" w:rsidRDefault="003939CE" w:rsidP="00657707">
      <w:pPr>
        <w:rPr>
          <w:b/>
          <w:bCs/>
          <w:lang w:eastAsia="x-none"/>
        </w:rPr>
      </w:pPr>
      <w:r>
        <w:rPr>
          <w:b/>
          <w:bCs/>
          <w:lang w:eastAsia="x-none"/>
        </w:rPr>
        <w:t>Conclusion</w:t>
      </w:r>
    </w:p>
    <w:p w14:paraId="409E119D" w14:textId="77777777" w:rsidR="00657707" w:rsidRPr="003939CE" w:rsidRDefault="00657707" w:rsidP="00657707">
      <w:pPr>
        <w:rPr>
          <w:szCs w:val="20"/>
        </w:rPr>
      </w:pPr>
      <w:r w:rsidRPr="003939CE">
        <w:rPr>
          <w:szCs w:val="20"/>
        </w:rPr>
        <w:t>On how to use PDCCH-ConfigSIB1</w:t>
      </w:r>
      <w:r w:rsidRPr="003939CE">
        <w:rPr>
          <w:rFonts w:cs="Times"/>
          <w:iCs/>
          <w:szCs w:val="20"/>
          <w:lang w:eastAsia="zh-TW"/>
        </w:rPr>
        <w:t xml:space="preserve"> for R19 NES-capable UE in MIB of NES Cell </w:t>
      </w:r>
      <w:r w:rsidRPr="003939CE">
        <w:rPr>
          <w:szCs w:val="20"/>
        </w:rPr>
        <w:t>when K_SSB = 30 in FR1 or K_SSB = 14 in FR2</w:t>
      </w:r>
      <w:r w:rsidRPr="003939CE">
        <w:rPr>
          <w:rFonts w:cs="Times"/>
          <w:iCs/>
          <w:szCs w:val="20"/>
          <w:lang w:eastAsia="zh-TW"/>
        </w:rPr>
        <w:t xml:space="preserve"> on NES cell if SSB of NES cell is on the sync raster, Option 3 is adopted.</w:t>
      </w:r>
    </w:p>
    <w:p w14:paraId="0B168363"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1: Use it to indicate frequency assistance information to search SSB for Cell A</w:t>
      </w:r>
    </w:p>
    <w:p w14:paraId="79BB2E26" w14:textId="77777777" w:rsidR="00657707" w:rsidRPr="003939CE" w:rsidRDefault="00657707" w:rsidP="00657707">
      <w:pPr>
        <w:pStyle w:val="ListParagraph9"/>
        <w:numPr>
          <w:ilvl w:val="1"/>
          <w:numId w:val="28"/>
        </w:numPr>
        <w:ind w:leftChars="540"/>
        <w:rPr>
          <w:rFonts w:eastAsia="PMingLiU"/>
          <w:lang w:eastAsia="zh-TW"/>
        </w:rPr>
      </w:pPr>
      <w:r w:rsidRPr="003939CE">
        <w:rPr>
          <w:rFonts w:eastAsia="PMingLiU"/>
          <w:lang w:eastAsia="zh-TW"/>
        </w:rPr>
        <w:t xml:space="preserve">FFS: Details on the range/granularity of the </w:t>
      </w:r>
      <w:r w:rsidRPr="003939CE">
        <w:rPr>
          <w:rFonts w:eastAsia="PMingLiU"/>
          <w:lang w:val="en-US" w:eastAsia="zh-TW"/>
        </w:rPr>
        <w:t>frequency assistance information</w:t>
      </w:r>
    </w:p>
    <w:p w14:paraId="1CE6690F" w14:textId="77777777" w:rsidR="00657707" w:rsidRPr="003939CE" w:rsidRDefault="00657707" w:rsidP="00657707">
      <w:pPr>
        <w:pStyle w:val="ListParagraph9"/>
        <w:numPr>
          <w:ilvl w:val="1"/>
          <w:numId w:val="28"/>
        </w:numPr>
        <w:ind w:leftChars="540"/>
        <w:rPr>
          <w:rFonts w:eastAsia="PMingLiU"/>
          <w:lang w:eastAsia="zh-TW"/>
        </w:rPr>
      </w:pPr>
      <w:r w:rsidRPr="003939CE">
        <w:rPr>
          <w:rFonts w:eastAsia="PMingLiU"/>
          <w:lang w:eastAsia="zh-TW"/>
        </w:rPr>
        <w:t>FFS: Potential impact to RAN3</w:t>
      </w:r>
    </w:p>
    <w:p w14:paraId="4E5924AA"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2: Use it to indicate</w:t>
      </w:r>
      <w:r w:rsidRPr="003939CE">
        <w:rPr>
          <w:i/>
          <w:iCs/>
          <w:szCs w:val="20"/>
        </w:rPr>
        <w:t xml:space="preserve"> </w:t>
      </w:r>
      <w:proofErr w:type="spellStart"/>
      <w:r w:rsidRPr="003939CE">
        <w:rPr>
          <w:i/>
          <w:iCs/>
          <w:szCs w:val="20"/>
        </w:rPr>
        <w:t>searchSpaceZero</w:t>
      </w:r>
      <w:proofErr w:type="spellEnd"/>
      <w:r w:rsidRPr="003939CE">
        <w:rPr>
          <w:szCs w:val="20"/>
        </w:rPr>
        <w:t xml:space="preserve"> and </w:t>
      </w:r>
      <w:proofErr w:type="spellStart"/>
      <w:r w:rsidRPr="003939CE">
        <w:rPr>
          <w:i/>
          <w:iCs/>
          <w:szCs w:val="20"/>
        </w:rPr>
        <w:t>controlResourceSetZero</w:t>
      </w:r>
      <w:proofErr w:type="spellEnd"/>
      <w:r w:rsidRPr="003939CE">
        <w:rPr>
          <w:i/>
          <w:iCs/>
          <w:szCs w:val="20"/>
        </w:rPr>
        <w:t xml:space="preserve"> </w:t>
      </w:r>
      <w:r w:rsidRPr="003939CE">
        <w:rPr>
          <w:szCs w:val="20"/>
        </w:rPr>
        <w:t>of OD-SIB1</w:t>
      </w:r>
    </w:p>
    <w:p w14:paraId="4CE05AC9"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3: Above feature is not supported</w:t>
      </w:r>
      <w:r w:rsidRPr="003939CE">
        <w:rPr>
          <w:rFonts w:cs="Times"/>
          <w:iCs/>
          <w:szCs w:val="20"/>
          <w:lang w:eastAsia="zh-TW"/>
        </w:rPr>
        <w:t>.</w:t>
      </w:r>
    </w:p>
    <w:p w14:paraId="13A54343" w14:textId="77777777" w:rsidR="00657707" w:rsidRDefault="00657707" w:rsidP="005A4216">
      <w:pPr>
        <w:rPr>
          <w:lang w:eastAsia="x-none"/>
        </w:rPr>
      </w:pPr>
    </w:p>
    <w:p w14:paraId="2AEE6D70" w14:textId="77777777" w:rsidR="00E12B38" w:rsidRDefault="00E12B38" w:rsidP="005A4216">
      <w:pPr>
        <w:rPr>
          <w:lang w:eastAsia="x-none"/>
        </w:rPr>
      </w:pPr>
    </w:p>
    <w:p w14:paraId="41B10934" w14:textId="6F34516B" w:rsidR="00FE6C78" w:rsidRPr="006846DB" w:rsidRDefault="006846DB" w:rsidP="005A4216">
      <w:pPr>
        <w:rPr>
          <w:b/>
          <w:bCs/>
          <w:lang w:eastAsia="x-none"/>
        </w:rPr>
      </w:pPr>
      <w:r w:rsidRPr="006846DB">
        <w:rPr>
          <w:b/>
          <w:bCs/>
          <w:highlight w:val="green"/>
          <w:lang w:eastAsia="x-none"/>
        </w:rPr>
        <w:t>Agreement</w:t>
      </w:r>
    </w:p>
    <w:p w14:paraId="10ABB9D6" w14:textId="23EEF749" w:rsidR="006846DB" w:rsidRPr="006846DB" w:rsidRDefault="006846DB" w:rsidP="006846DB">
      <w:pPr>
        <w:rPr>
          <w:rFonts w:ascii="Times New Roman" w:eastAsia="PMingLiU" w:hAnsi="Times New Roman"/>
          <w:bCs/>
          <w:lang w:eastAsia="zh-TW"/>
        </w:rPr>
      </w:pPr>
      <w:r w:rsidRPr="006846DB">
        <w:rPr>
          <w:rFonts w:ascii="Times New Roman" w:eastAsia="PMingLiU" w:hAnsi="Times New Roman"/>
          <w:bCs/>
          <w:lang w:eastAsia="zh-TW"/>
        </w:rPr>
        <w:lastRenderedPageBreak/>
        <w:t xml:space="preserve">For type 0 PDCCH monitoring occasions of on demand SIB1, </w:t>
      </w:r>
      <w:proofErr w:type="spellStart"/>
      <w:r w:rsidRPr="006846DB">
        <w:rPr>
          <w:rFonts w:ascii="Times New Roman" w:eastAsia="PMingLiU" w:hAnsi="Times New Roman"/>
          <w:bCs/>
          <w:lang w:eastAsia="zh-TW"/>
        </w:rPr>
        <w:t>searchSpaceZero</w:t>
      </w:r>
      <w:proofErr w:type="spellEnd"/>
      <w:r w:rsidRPr="006846DB">
        <w:rPr>
          <w:rFonts w:ascii="Times New Roman" w:eastAsia="PMingLiU" w:hAnsi="Times New Roman"/>
          <w:bCs/>
          <w:lang w:eastAsia="zh-TW"/>
        </w:rPr>
        <w:t xml:space="preserve"> and </w:t>
      </w:r>
      <w:proofErr w:type="spellStart"/>
      <w:r w:rsidRPr="006846DB">
        <w:rPr>
          <w:rFonts w:ascii="Times New Roman" w:eastAsia="PMingLiU" w:hAnsi="Times New Roman"/>
          <w:bCs/>
          <w:lang w:eastAsia="zh-TW"/>
        </w:rPr>
        <w:t>controlResourceSetZero</w:t>
      </w:r>
      <w:proofErr w:type="spellEnd"/>
      <w:r w:rsidRPr="006846DB">
        <w:rPr>
          <w:rFonts w:ascii="Times New Roman" w:eastAsia="PMingLiU" w:hAnsi="Times New Roman"/>
          <w:bCs/>
          <w:lang w:eastAsia="zh-TW"/>
        </w:rPr>
        <w:t xml:space="preserve"> for on-demand SIB1 are provided from UL WUS configuration if SSB on NES cell is on sync raster.</w:t>
      </w:r>
    </w:p>
    <w:p w14:paraId="7D979FC7" w14:textId="77777777" w:rsidR="00FE6C78" w:rsidRDefault="00FE6C78" w:rsidP="005A4216">
      <w:pPr>
        <w:rPr>
          <w:lang w:eastAsia="x-none"/>
        </w:rPr>
      </w:pPr>
    </w:p>
    <w:p w14:paraId="7262F1C5" w14:textId="77777777" w:rsidR="00FE6C78" w:rsidRDefault="00FE6C78" w:rsidP="005A4216">
      <w:pPr>
        <w:rPr>
          <w:lang w:eastAsia="x-none"/>
        </w:rPr>
      </w:pPr>
    </w:p>
    <w:p w14:paraId="143CB9BB" w14:textId="77777777" w:rsidR="00F2503A" w:rsidRPr="006266C5" w:rsidRDefault="00F2503A" w:rsidP="00F2503A">
      <w:pPr>
        <w:rPr>
          <w:b/>
          <w:bCs/>
          <w:lang w:eastAsia="x-none"/>
        </w:rPr>
      </w:pPr>
      <w:bookmarkStart w:id="156" w:name="OLE_LINK40"/>
      <w:r w:rsidRPr="00B54AC1">
        <w:rPr>
          <w:b/>
          <w:bCs/>
          <w:highlight w:val="green"/>
          <w:lang w:eastAsia="x-none"/>
        </w:rPr>
        <w:t>Agreement</w:t>
      </w:r>
    </w:p>
    <w:p w14:paraId="4DACD186" w14:textId="08E9F367" w:rsidR="00BF1BBB" w:rsidRPr="00F2503A" w:rsidRDefault="00BF1BBB" w:rsidP="00F2503A">
      <w:pPr>
        <w:pStyle w:val="1"/>
        <w:ind w:leftChars="0" w:left="0"/>
        <w:rPr>
          <w:rFonts w:eastAsia="PMingLiU"/>
          <w:lang w:val="en-US" w:eastAsia="zh-TW"/>
        </w:rPr>
      </w:pPr>
      <w:r w:rsidRPr="00F2503A">
        <w:rPr>
          <w:rFonts w:eastAsia="PMingLiU"/>
          <w:lang w:val="en-US" w:eastAsia="zh-TW"/>
        </w:rPr>
        <w:t xml:space="preserve">The UE assumes that, in the OD-SIB1 window, PDCCH for an OD-SIB1 message is transmitted in PDCCH </w:t>
      </w:r>
      <w:bookmarkEnd w:id="156"/>
      <w:r w:rsidRPr="00F2503A">
        <w:rPr>
          <w:rFonts w:eastAsia="PMingLiU"/>
          <w:lang w:val="en-US" w:eastAsia="zh-TW"/>
        </w:rPr>
        <w:t>monitoring occasions corresponding to at least the SSB associated with the PRACH for UL-WUS</w:t>
      </w:r>
      <w:r w:rsidR="00A357D7" w:rsidRPr="00F2503A">
        <w:rPr>
          <w:rFonts w:eastAsia="PMingLiU"/>
          <w:lang w:val="en-US" w:eastAsia="zh-TW"/>
        </w:rPr>
        <w:t xml:space="preserve"> if this is indicated via UL WUS configuration</w:t>
      </w:r>
    </w:p>
    <w:p w14:paraId="78941C41" w14:textId="52DEE194" w:rsidR="00862C97" w:rsidRPr="00A357D7" w:rsidRDefault="00862C97" w:rsidP="00F2503A">
      <w:pPr>
        <w:pStyle w:val="1"/>
        <w:numPr>
          <w:ilvl w:val="0"/>
          <w:numId w:val="28"/>
        </w:numPr>
        <w:ind w:leftChars="0"/>
        <w:rPr>
          <w:rFonts w:eastAsia="PMingLiU"/>
          <w:lang w:val="en-US" w:eastAsia="zh-TW"/>
        </w:rPr>
      </w:pPr>
      <w:r w:rsidRPr="00A357D7">
        <w:rPr>
          <w:rFonts w:eastAsia="PMingLiU"/>
          <w:lang w:val="en-US" w:eastAsia="zh-TW"/>
        </w:rPr>
        <w:t xml:space="preserve">FFS: Whether UE </w:t>
      </w:r>
      <w:r w:rsidR="00026608" w:rsidRPr="00A357D7">
        <w:rPr>
          <w:rFonts w:eastAsia="PMingLiU"/>
          <w:lang w:val="en-US" w:eastAsia="zh-TW"/>
        </w:rPr>
        <w:t>expect</w:t>
      </w:r>
      <w:r w:rsidRPr="00A357D7">
        <w:rPr>
          <w:rFonts w:eastAsia="PMingLiU"/>
          <w:lang w:val="en-US" w:eastAsia="zh-TW"/>
        </w:rPr>
        <w:t xml:space="preserve"> PDCCH on PDCCH monitoring occasion corresponding to SSB other than the one mentioned above</w:t>
      </w:r>
    </w:p>
    <w:p w14:paraId="196BF5D3" w14:textId="2B779952" w:rsidR="00F35844" w:rsidRPr="00A357D7" w:rsidRDefault="00F35844" w:rsidP="00F2503A">
      <w:pPr>
        <w:pStyle w:val="1"/>
        <w:numPr>
          <w:ilvl w:val="0"/>
          <w:numId w:val="28"/>
        </w:numPr>
        <w:ind w:leftChars="0"/>
        <w:rPr>
          <w:rFonts w:eastAsia="PMingLiU"/>
          <w:lang w:val="en-US" w:eastAsia="zh-TW"/>
        </w:rPr>
      </w:pPr>
      <w:r w:rsidRPr="00A357D7">
        <w:rPr>
          <w:rFonts w:eastAsia="PMingLiU"/>
          <w:lang w:val="en-US" w:eastAsia="zh-TW"/>
        </w:rPr>
        <w:t xml:space="preserve">FFS: </w:t>
      </w:r>
      <w:r w:rsidR="00615FED" w:rsidRPr="00A357D7">
        <w:rPr>
          <w:rFonts w:eastAsia="PMingLiU"/>
          <w:lang w:val="en-US" w:eastAsia="zh-TW"/>
        </w:rPr>
        <w:t xml:space="preserve">Whether </w:t>
      </w:r>
      <w:proofErr w:type="spellStart"/>
      <w:r w:rsidR="00615FED" w:rsidRPr="00A357D7">
        <w:rPr>
          <w:rFonts w:eastAsia="PMingLiU"/>
          <w:lang w:val="en-US" w:eastAsia="zh-TW"/>
        </w:rPr>
        <w:t>gNB</w:t>
      </w:r>
      <w:proofErr w:type="spellEnd"/>
      <w:r w:rsidR="00615FED" w:rsidRPr="00A357D7">
        <w:rPr>
          <w:rFonts w:eastAsia="PMingLiU"/>
          <w:lang w:val="en-US" w:eastAsia="zh-TW"/>
        </w:rPr>
        <w:t xml:space="preserve"> can indicate (in UL-WUS configuration) t</w:t>
      </w:r>
      <w:r w:rsidRPr="00A357D7">
        <w:rPr>
          <w:rFonts w:eastAsia="PMingLiU"/>
          <w:lang w:val="en-US" w:eastAsia="zh-TW"/>
        </w:rPr>
        <w:t xml:space="preserve">he SSB the UE </w:t>
      </w:r>
      <w:r w:rsidR="00615FED" w:rsidRPr="00A357D7">
        <w:rPr>
          <w:rFonts w:eastAsia="PMingLiU"/>
          <w:lang w:val="en-US" w:eastAsia="zh-TW"/>
        </w:rPr>
        <w:t>can</w:t>
      </w:r>
      <w:r w:rsidRPr="00A357D7">
        <w:rPr>
          <w:rFonts w:eastAsia="PMingLiU"/>
          <w:lang w:val="en-US" w:eastAsia="zh-TW"/>
        </w:rPr>
        <w:t xml:space="preserve"> expect PDCCH transmission</w:t>
      </w:r>
      <w:r w:rsidR="00615FED" w:rsidRPr="00A357D7">
        <w:rPr>
          <w:rFonts w:eastAsia="PMingLiU"/>
          <w:lang w:val="en-US" w:eastAsia="zh-TW"/>
        </w:rPr>
        <w:t xml:space="preserve"> on</w:t>
      </w:r>
    </w:p>
    <w:p w14:paraId="5AB8F6E0" w14:textId="77777777" w:rsidR="00BF1BBB" w:rsidRDefault="00BF1BBB" w:rsidP="00F2503A">
      <w:pPr>
        <w:rPr>
          <w:rFonts w:eastAsiaTheme="minorEastAsia"/>
          <w:b/>
          <w:lang w:val="en-US" w:eastAsia="zh-CN"/>
        </w:rPr>
      </w:pPr>
    </w:p>
    <w:p w14:paraId="6207F429" w14:textId="77777777" w:rsidR="00A96FF9" w:rsidRPr="00BF1BBB" w:rsidRDefault="00A96FF9" w:rsidP="005A4216">
      <w:pPr>
        <w:rPr>
          <w:lang w:val="en-US" w:eastAsia="x-none"/>
        </w:rPr>
      </w:pPr>
    </w:p>
    <w:p w14:paraId="53587046" w14:textId="418E8C15" w:rsidR="00FE3A53" w:rsidRPr="00243755" w:rsidRDefault="00243755" w:rsidP="00FE3A53">
      <w:pPr>
        <w:rPr>
          <w:b/>
          <w:bCs/>
          <w:lang w:val="en-US" w:eastAsia="x-none"/>
        </w:rPr>
      </w:pPr>
      <w:bookmarkStart w:id="157" w:name="OLE_LINK45"/>
      <w:r w:rsidRPr="00243755">
        <w:rPr>
          <w:b/>
          <w:bCs/>
          <w:lang w:val="en-US" w:eastAsia="x-none"/>
        </w:rPr>
        <w:t>Conclusion</w:t>
      </w:r>
    </w:p>
    <w:p w14:paraId="2BEC9BC0" w14:textId="0F54A613" w:rsidR="00243755" w:rsidRPr="00243755" w:rsidRDefault="00243755" w:rsidP="00FE3A53">
      <w:pPr>
        <w:pStyle w:val="ListParagraph9"/>
        <w:ind w:leftChars="0" w:left="0"/>
        <w:rPr>
          <w:rFonts w:eastAsia="PMingLiU"/>
          <w:lang w:eastAsia="zh-TW"/>
        </w:rPr>
      </w:pPr>
      <w:r w:rsidRPr="00243755">
        <w:rPr>
          <w:rFonts w:eastAsia="PMingLiU"/>
          <w:lang w:eastAsia="zh-TW"/>
        </w:rPr>
        <w:t>There is no RAN1 consensus on the following proposal:</w:t>
      </w:r>
    </w:p>
    <w:p w14:paraId="04A50D70" w14:textId="7AC67E6A" w:rsidR="00481BB2" w:rsidRPr="00243755" w:rsidRDefault="00481BB2" w:rsidP="00FE3A53">
      <w:pPr>
        <w:pStyle w:val="ListParagraph9"/>
        <w:ind w:leftChars="0" w:left="0"/>
        <w:rPr>
          <w:rFonts w:eastAsia="PMingLiU"/>
          <w:lang w:eastAsia="zh-TW"/>
        </w:rPr>
      </w:pPr>
      <w:r w:rsidRPr="00243755">
        <w:rPr>
          <w:rFonts w:eastAsia="PMingLiU"/>
          <w:lang w:eastAsia="zh-TW"/>
        </w:rPr>
        <w:t>From RAN1 perspective, OD-SIB1 design does not differentiate depending on frequency location of SSB on NES cell</w:t>
      </w:r>
    </w:p>
    <w:bookmarkEnd w:id="157"/>
    <w:p w14:paraId="2ADD21A7" w14:textId="77777777" w:rsidR="00A96FF9" w:rsidRDefault="00A96FF9" w:rsidP="005A4216">
      <w:pPr>
        <w:rPr>
          <w:lang w:eastAsia="x-none"/>
        </w:rPr>
      </w:pPr>
    </w:p>
    <w:p w14:paraId="79B46067" w14:textId="77777777" w:rsidR="00243755" w:rsidRDefault="00243755" w:rsidP="005A4216">
      <w:pPr>
        <w:rPr>
          <w:lang w:eastAsia="x-none"/>
        </w:rPr>
      </w:pPr>
    </w:p>
    <w:p w14:paraId="078EE218" w14:textId="77777777" w:rsidR="009B2891" w:rsidRPr="009B2891" w:rsidRDefault="009B2891" w:rsidP="009B2891">
      <w:pPr>
        <w:rPr>
          <w:b/>
          <w:bCs/>
          <w:lang w:val="en-US" w:eastAsia="x-none"/>
        </w:rPr>
      </w:pPr>
      <w:r w:rsidRPr="009B2891">
        <w:rPr>
          <w:b/>
          <w:bCs/>
          <w:highlight w:val="yellow"/>
          <w:lang w:val="en-US" w:eastAsia="x-none"/>
        </w:rPr>
        <w:t>FL Proposal 6-1-3 (From Samsung)</w:t>
      </w:r>
    </w:p>
    <w:p w14:paraId="0F845890" w14:textId="77777777" w:rsidR="009B2891" w:rsidRPr="00A544ED" w:rsidRDefault="009B2891" w:rsidP="009B2891">
      <w:pPr>
        <w:spacing w:before="120" w:after="120"/>
        <w:rPr>
          <w:rFonts w:eastAsia="PMingLiU"/>
          <w:b/>
          <w:bCs/>
          <w:lang w:eastAsia="zh-TW"/>
        </w:rPr>
      </w:pPr>
      <w:r w:rsidRPr="00A544ED">
        <w:rPr>
          <w:rFonts w:eastAsia="PMingLiU"/>
          <w:b/>
          <w:bCs/>
          <w:lang w:eastAsia="zh-TW"/>
        </w:rPr>
        <w:t>RAN1 to further study whether/how UE determines one of the following states</w:t>
      </w:r>
      <w:r>
        <w:rPr>
          <w:rFonts w:eastAsia="PMingLiU"/>
          <w:b/>
          <w:bCs/>
          <w:lang w:eastAsia="zh-TW"/>
        </w:rPr>
        <w:t xml:space="preserve"> for the NES cell</w:t>
      </w:r>
      <w:r w:rsidRPr="00A544ED">
        <w:rPr>
          <w:rFonts w:eastAsia="PMingLiU"/>
          <w:b/>
          <w:bCs/>
          <w:lang w:eastAsia="zh-TW"/>
        </w:rPr>
        <w:t>.</w:t>
      </w:r>
    </w:p>
    <w:p w14:paraId="6346355F" w14:textId="77777777"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A: No SIB1 transmission </w:t>
      </w:r>
    </w:p>
    <w:p w14:paraId="177A6C09" w14:textId="71F97EB9"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B: </w:t>
      </w:r>
      <w:r w:rsidRPr="009B2891">
        <w:rPr>
          <w:rFonts w:eastAsia="PMingLiU"/>
          <w:b/>
          <w:bCs/>
          <w:lang w:eastAsia="zh-TW"/>
        </w:rPr>
        <w:t xml:space="preserve">SIB1 is currently being broadcasted </w:t>
      </w:r>
    </w:p>
    <w:p w14:paraId="2764F763" w14:textId="0B7F6869"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C: </w:t>
      </w:r>
      <w:r w:rsidRPr="009B2891">
        <w:rPr>
          <w:rFonts w:eastAsia="PMingLiU"/>
          <w:b/>
          <w:bCs/>
          <w:lang w:eastAsia="zh-TW"/>
        </w:rPr>
        <w:t xml:space="preserve">SIB1 is provided on demand </w:t>
      </w:r>
      <w:r>
        <w:rPr>
          <w:rFonts w:eastAsia="PMingLiU"/>
          <w:b/>
          <w:bCs/>
          <w:lang w:eastAsia="zh-TW"/>
        </w:rPr>
        <w:t xml:space="preserve">within a time window </w:t>
      </w:r>
    </w:p>
    <w:p w14:paraId="32030705" w14:textId="77777777" w:rsidR="009B2891" w:rsidRDefault="009B2891" w:rsidP="009B2891">
      <w:pPr>
        <w:rPr>
          <w:rFonts w:eastAsia="PMingLiU"/>
          <w:b/>
          <w:bCs/>
          <w:lang w:eastAsia="zh-TW"/>
        </w:rPr>
      </w:pPr>
      <w:r>
        <w:rPr>
          <w:rFonts w:eastAsia="PMingLiU"/>
          <w:b/>
          <w:bCs/>
          <w:lang w:eastAsia="zh-TW"/>
        </w:rPr>
        <w:t xml:space="preserve">FFS: Whether/how UE </w:t>
      </w:r>
      <w:proofErr w:type="spellStart"/>
      <w:r>
        <w:rPr>
          <w:rFonts w:eastAsia="PMingLiU"/>
          <w:b/>
          <w:bCs/>
          <w:lang w:eastAsia="zh-TW"/>
        </w:rPr>
        <w:t>behavior</w:t>
      </w:r>
      <w:proofErr w:type="spellEnd"/>
      <w:r>
        <w:rPr>
          <w:rFonts w:eastAsia="PMingLiU"/>
          <w:b/>
          <w:bCs/>
          <w:lang w:eastAsia="zh-TW"/>
        </w:rPr>
        <w:t xml:space="preserve"> is impacted when a NES cell switches its state from one to another</w:t>
      </w:r>
    </w:p>
    <w:p w14:paraId="4E3EF1E4" w14:textId="77777777" w:rsidR="009B2891" w:rsidRDefault="009B2891" w:rsidP="005A4216">
      <w:pPr>
        <w:rPr>
          <w:lang w:eastAsia="x-none"/>
        </w:rPr>
      </w:pPr>
    </w:p>
    <w:p w14:paraId="51237FE4" w14:textId="4A2C2E7B" w:rsidR="005B074E" w:rsidRDefault="00326346" w:rsidP="005A4216">
      <w:pPr>
        <w:rPr>
          <w:lang w:eastAsia="x-none"/>
        </w:rPr>
      </w:pPr>
      <w:r w:rsidRPr="00326346">
        <w:rPr>
          <w:b/>
          <w:bCs/>
          <w:lang w:eastAsia="x-none"/>
        </w:rPr>
        <w:t>R1-2501380</w:t>
      </w:r>
      <w:r w:rsidRPr="00326346">
        <w:rPr>
          <w:lang w:eastAsia="x-none"/>
        </w:rPr>
        <w:tab/>
        <w:t>FL summary 3 for on-demand SIB1 in idle/inactive mode</w:t>
      </w:r>
      <w:r w:rsidRPr="00326346">
        <w:rPr>
          <w:lang w:eastAsia="x-none"/>
        </w:rPr>
        <w:tab/>
        <w:t>Moderator (MediaTek)</w:t>
      </w:r>
    </w:p>
    <w:p w14:paraId="70A1DFB5" w14:textId="77777777" w:rsidR="00F57B9B" w:rsidRDefault="00F57B9B" w:rsidP="005A4216">
      <w:pPr>
        <w:rPr>
          <w:lang w:eastAsia="x-none"/>
        </w:rPr>
      </w:pPr>
    </w:p>
    <w:p w14:paraId="7B807DD2" w14:textId="77777777" w:rsidR="00F57B9B" w:rsidRPr="00F57B9B" w:rsidRDefault="00F57B9B" w:rsidP="00F57B9B">
      <w:pPr>
        <w:rPr>
          <w:lang w:eastAsia="x-none"/>
        </w:rPr>
      </w:pPr>
      <w:bookmarkStart w:id="158" w:name="OLE_LINK74"/>
      <w:r w:rsidRPr="00F57B9B">
        <w:rPr>
          <w:highlight w:val="yellow"/>
          <w:lang w:eastAsia="x-none"/>
        </w:rPr>
        <w:t>FL Proposal 6-1-</w:t>
      </w:r>
      <w:r w:rsidRPr="00F57B9B">
        <w:rPr>
          <w:rFonts w:hint="eastAsia"/>
          <w:highlight w:val="yellow"/>
          <w:lang w:eastAsia="x-none"/>
        </w:rPr>
        <w:t>6</w:t>
      </w:r>
      <w:r w:rsidRPr="00F57B9B">
        <w:rPr>
          <w:highlight w:val="yellow"/>
          <w:lang w:eastAsia="x-none"/>
        </w:rPr>
        <w:t xml:space="preserve"> (From Lenovo)</w:t>
      </w:r>
    </w:p>
    <w:bookmarkEnd w:id="158"/>
    <w:p w14:paraId="0B67CAA4" w14:textId="77777777" w:rsidR="00F57B9B" w:rsidRPr="00D22AFC" w:rsidRDefault="00F57B9B" w:rsidP="00F57B9B">
      <w:pPr>
        <w:rPr>
          <w:rFonts w:eastAsia="PMingLiU"/>
          <w:b/>
          <w:bCs/>
          <w:lang w:eastAsia="zh-TW"/>
        </w:rPr>
      </w:pPr>
      <w:r w:rsidRPr="00D22AFC">
        <w:rPr>
          <w:rFonts w:eastAsia="PMingLiU"/>
          <w:b/>
          <w:bCs/>
          <w:lang w:eastAsia="zh-TW"/>
        </w:rPr>
        <w:t xml:space="preserve">From RAN1 perspective, if a UE has SIB1 request configuration of a cell, and if the UE has detected a SIB1 transmission </w:t>
      </w:r>
      <w:r w:rsidRPr="006607FD">
        <w:rPr>
          <w:rFonts w:eastAsia="PMingLiU"/>
          <w:b/>
          <w:bCs/>
          <w:strike/>
          <w:lang w:eastAsia="zh-TW"/>
        </w:rPr>
        <w:t xml:space="preserve">within the most recent [20/160 </w:t>
      </w:r>
      <w:proofErr w:type="spellStart"/>
      <w:r w:rsidRPr="006607FD">
        <w:rPr>
          <w:rFonts w:eastAsia="PMingLiU"/>
          <w:b/>
          <w:bCs/>
          <w:strike/>
          <w:lang w:eastAsia="zh-TW"/>
        </w:rPr>
        <w:t>ms</w:t>
      </w:r>
      <w:proofErr w:type="spellEnd"/>
      <w:r w:rsidRPr="006607FD">
        <w:rPr>
          <w:rFonts w:eastAsia="PMingLiU"/>
          <w:b/>
          <w:bCs/>
          <w:strike/>
          <w:lang w:eastAsia="zh-TW"/>
        </w:rPr>
        <w:t>] from the cell</w:t>
      </w:r>
      <w:r w:rsidRPr="00D22AFC">
        <w:rPr>
          <w:rFonts w:eastAsia="PMingLiU"/>
          <w:b/>
          <w:bCs/>
          <w:lang w:eastAsia="zh-TW"/>
        </w:rPr>
        <w:t>, the UE shall not request SIB1 for the cell.</w:t>
      </w:r>
    </w:p>
    <w:p w14:paraId="27D5B80B" w14:textId="77777777" w:rsidR="00F57B9B" w:rsidRDefault="00F57B9B" w:rsidP="00F57B9B">
      <w:pPr>
        <w:pStyle w:val="ListParagraph"/>
        <w:numPr>
          <w:ilvl w:val="0"/>
          <w:numId w:val="106"/>
        </w:numPr>
        <w:ind w:leftChars="0"/>
        <w:rPr>
          <w:rFonts w:eastAsia="PMingLiU"/>
          <w:b/>
          <w:bCs/>
          <w:lang w:eastAsia="zh-TW"/>
        </w:rPr>
      </w:pPr>
      <w:r w:rsidRPr="008C2945">
        <w:rPr>
          <w:rFonts w:eastAsia="PMingLiU" w:hint="eastAsia"/>
          <w:b/>
          <w:bCs/>
          <w:lang w:eastAsia="zh-TW"/>
        </w:rPr>
        <w:t>N</w:t>
      </w:r>
      <w:r w:rsidRPr="008C2945">
        <w:rPr>
          <w:rFonts w:eastAsia="PMingLiU"/>
          <w:b/>
          <w:bCs/>
          <w:lang w:eastAsia="zh-TW"/>
        </w:rPr>
        <w:t>ote: It is up to UE implementation whether to monitor SIB1 before SIB1 request</w:t>
      </w:r>
    </w:p>
    <w:p w14:paraId="4D0235E4" w14:textId="77777777" w:rsidR="00F57B9B" w:rsidRDefault="00F57B9B" w:rsidP="00F57B9B">
      <w:pPr>
        <w:pStyle w:val="ListParagraph"/>
        <w:numPr>
          <w:ilvl w:val="0"/>
          <w:numId w:val="106"/>
        </w:numPr>
        <w:ind w:leftChars="0"/>
        <w:rPr>
          <w:rFonts w:eastAsia="PMingLiU"/>
          <w:b/>
          <w:bCs/>
          <w:lang w:eastAsia="zh-TW"/>
        </w:rPr>
      </w:pPr>
      <w:r>
        <w:rPr>
          <w:rFonts w:eastAsia="PMingLiU"/>
          <w:b/>
          <w:bCs/>
          <w:lang w:eastAsia="zh-TW"/>
        </w:rPr>
        <w:t>Send LS to RAN2</w:t>
      </w:r>
    </w:p>
    <w:p w14:paraId="21633210" w14:textId="77777777" w:rsidR="005B074E" w:rsidRDefault="005B074E" w:rsidP="005A4216">
      <w:pPr>
        <w:rPr>
          <w:lang w:eastAsia="x-none"/>
        </w:rPr>
      </w:pPr>
    </w:p>
    <w:p w14:paraId="0FB7A67F" w14:textId="6A8F92FB" w:rsidR="008935BA" w:rsidRPr="008935BA" w:rsidRDefault="008935BA" w:rsidP="008935BA">
      <w:pPr>
        <w:rPr>
          <w:rFonts w:eastAsia="PMingLiU"/>
          <w:b/>
          <w:bCs/>
          <w:lang w:val="en-US" w:eastAsia="zh-TW"/>
        </w:rPr>
      </w:pPr>
      <w:r w:rsidRPr="008935BA">
        <w:rPr>
          <w:rFonts w:eastAsia="PMingLiU"/>
          <w:b/>
          <w:bCs/>
          <w:lang w:val="en-US" w:eastAsia="zh-TW"/>
        </w:rPr>
        <w:t>Conclusion</w:t>
      </w:r>
    </w:p>
    <w:p w14:paraId="1DD3E098" w14:textId="1580F805" w:rsidR="008935BA" w:rsidRDefault="008935BA" w:rsidP="008935BA">
      <w:pPr>
        <w:rPr>
          <w:rFonts w:eastAsia="PMingLiU"/>
          <w:lang w:val="en-US" w:eastAsia="zh-TW"/>
        </w:rPr>
      </w:pPr>
      <w:r w:rsidRPr="008935BA">
        <w:rPr>
          <w:rFonts w:eastAsia="PMingLiU"/>
          <w:lang w:val="en-US" w:eastAsia="zh-TW"/>
        </w:rPr>
        <w:t>It’s up to RAN2 to discuss whether the value in OD-SIB1 IE can be different from the value of the corresponding IE in the WUS configuration, and how to define the UE behavior if the values are different.</w:t>
      </w:r>
    </w:p>
    <w:p w14:paraId="30142875" w14:textId="77777777" w:rsidR="008935BA" w:rsidRDefault="008935BA" w:rsidP="008935BA">
      <w:pPr>
        <w:rPr>
          <w:rFonts w:eastAsia="PMingLiU"/>
          <w:lang w:val="en-US" w:eastAsia="zh-TW"/>
        </w:rPr>
      </w:pPr>
    </w:p>
    <w:p w14:paraId="23FEA714" w14:textId="77777777" w:rsidR="00232E84" w:rsidRDefault="00232E84" w:rsidP="00232E84">
      <w:pPr>
        <w:rPr>
          <w:rFonts w:eastAsia="PMingLiU"/>
          <w:b/>
          <w:bCs/>
          <w:lang w:eastAsia="zh-TW"/>
        </w:rPr>
      </w:pPr>
      <w:r>
        <w:rPr>
          <w:rFonts w:eastAsia="PMingLiU"/>
          <w:b/>
          <w:bCs/>
          <w:lang w:eastAsia="zh-TW"/>
        </w:rPr>
        <w:t>Conclusion</w:t>
      </w:r>
    </w:p>
    <w:p w14:paraId="7B5C6F59" w14:textId="77777777" w:rsidR="00232E84" w:rsidRDefault="00232E84" w:rsidP="00232E84">
      <w:pPr>
        <w:pStyle w:val="ListParagraph"/>
        <w:numPr>
          <w:ilvl w:val="0"/>
          <w:numId w:val="122"/>
        </w:numPr>
        <w:ind w:leftChars="0"/>
        <w:rPr>
          <w:rFonts w:eastAsia="PMingLiU"/>
          <w:lang w:eastAsia="zh-TW"/>
        </w:rPr>
      </w:pPr>
      <w:r>
        <w:rPr>
          <w:rFonts w:eastAsia="PMingLiU"/>
          <w:lang w:eastAsia="zh-TW"/>
        </w:rPr>
        <w:t>The parameter “</w:t>
      </w:r>
      <w:proofErr w:type="spellStart"/>
      <w:r>
        <w:rPr>
          <w:rFonts w:eastAsia="PMingLiU"/>
          <w:lang w:eastAsia="zh-TW"/>
        </w:rPr>
        <w:t>ssb-PeriodicityServingCell</w:t>
      </w:r>
      <w:proofErr w:type="spellEnd"/>
      <w:r>
        <w:rPr>
          <w:rFonts w:eastAsia="PMingLiU"/>
          <w:lang w:eastAsia="zh-TW"/>
        </w:rPr>
        <w:t>” is not included in the UL-WUS configuration for FDD system.</w:t>
      </w:r>
    </w:p>
    <w:p w14:paraId="2428954E" w14:textId="77777777" w:rsidR="00232E84" w:rsidRDefault="00232E84" w:rsidP="00232E84">
      <w:pPr>
        <w:pStyle w:val="ListParagraph"/>
        <w:numPr>
          <w:ilvl w:val="0"/>
          <w:numId w:val="122"/>
        </w:numPr>
        <w:ind w:leftChars="0"/>
        <w:rPr>
          <w:rFonts w:eastAsia="PMingLiU"/>
          <w:lang w:eastAsia="zh-TW"/>
        </w:rPr>
      </w:pPr>
      <w:r>
        <w:rPr>
          <w:rFonts w:eastAsia="PMingLiU"/>
          <w:lang w:eastAsia="zh-TW"/>
        </w:rPr>
        <w:t xml:space="preserve">RA-RNTI is not included in the UL-WUS configuration </w:t>
      </w:r>
      <w:r w:rsidRPr="00437078">
        <w:rPr>
          <w:rFonts w:eastAsia="PMingLiU"/>
          <w:strike/>
          <w:color w:val="FF0000"/>
          <w:lang w:eastAsia="zh-TW"/>
        </w:rPr>
        <w:t>for FDD system</w:t>
      </w:r>
      <w:r>
        <w:rPr>
          <w:rFonts w:eastAsia="PMingLiU"/>
          <w:lang w:eastAsia="zh-TW"/>
        </w:rPr>
        <w:t>.</w:t>
      </w:r>
    </w:p>
    <w:p w14:paraId="43F4A16F" w14:textId="77777777" w:rsidR="00232E84" w:rsidRDefault="00232E84" w:rsidP="00232E84">
      <w:pPr>
        <w:pStyle w:val="ListParagraph"/>
        <w:numPr>
          <w:ilvl w:val="0"/>
          <w:numId w:val="122"/>
        </w:numPr>
        <w:ind w:leftChars="0"/>
        <w:rPr>
          <w:rFonts w:eastAsia="PMingLiU"/>
          <w:lang w:eastAsia="zh-TW"/>
        </w:rPr>
      </w:pPr>
      <w:r>
        <w:rPr>
          <w:rFonts w:eastAsia="PMingLiU"/>
          <w:lang w:eastAsia="zh-TW"/>
        </w:rPr>
        <w:t xml:space="preserve">Cell barring information is not included in the UL-WUS configuration </w:t>
      </w:r>
      <w:r w:rsidRPr="00437078">
        <w:rPr>
          <w:rFonts w:eastAsia="PMingLiU"/>
          <w:strike/>
          <w:color w:val="FF0000"/>
          <w:lang w:eastAsia="zh-TW"/>
        </w:rPr>
        <w:t>for FDD system</w:t>
      </w:r>
      <w:r>
        <w:rPr>
          <w:rFonts w:eastAsia="PMingLiU"/>
          <w:lang w:eastAsia="zh-TW"/>
        </w:rPr>
        <w:t>.</w:t>
      </w:r>
    </w:p>
    <w:p w14:paraId="1AE1FFD6" w14:textId="77777777" w:rsidR="00232E84" w:rsidRDefault="00232E84" w:rsidP="00232E84">
      <w:pPr>
        <w:pStyle w:val="ListParagraph"/>
        <w:numPr>
          <w:ilvl w:val="0"/>
          <w:numId w:val="122"/>
        </w:numPr>
        <w:ind w:leftChars="0"/>
        <w:rPr>
          <w:rFonts w:eastAsia="PMingLiU"/>
          <w:lang w:eastAsia="zh-TW"/>
        </w:rPr>
      </w:pPr>
      <w:r>
        <w:rPr>
          <w:rFonts w:eastAsia="PMingLiU"/>
          <w:lang w:eastAsia="zh-TW"/>
        </w:rPr>
        <w:t xml:space="preserve">Cell selection information is not included in the UL-WUS configuration </w:t>
      </w:r>
      <w:r w:rsidRPr="00437078">
        <w:rPr>
          <w:rFonts w:eastAsia="PMingLiU"/>
          <w:strike/>
          <w:color w:val="FF0000"/>
          <w:lang w:eastAsia="zh-TW"/>
        </w:rPr>
        <w:t>for FDD system</w:t>
      </w:r>
      <w:r>
        <w:rPr>
          <w:rFonts w:eastAsia="PMingLiU"/>
          <w:lang w:eastAsia="zh-TW"/>
        </w:rPr>
        <w:t>.</w:t>
      </w:r>
    </w:p>
    <w:p w14:paraId="6B20666B" w14:textId="77777777" w:rsidR="00232E84" w:rsidRDefault="00232E84" w:rsidP="00232E84">
      <w:pPr>
        <w:pStyle w:val="ListParagraph"/>
        <w:numPr>
          <w:ilvl w:val="0"/>
          <w:numId w:val="122"/>
        </w:numPr>
        <w:ind w:leftChars="0"/>
        <w:rPr>
          <w:rFonts w:eastAsia="PMingLiU"/>
          <w:lang w:eastAsia="zh-TW"/>
        </w:rPr>
      </w:pPr>
      <w:r>
        <w:rPr>
          <w:rFonts w:eastAsia="PMingLiU"/>
          <w:lang w:eastAsia="zh-TW"/>
        </w:rPr>
        <w:t xml:space="preserve">Accessible UE types </w:t>
      </w:r>
      <w:proofErr w:type="gramStart"/>
      <w:r>
        <w:rPr>
          <w:rFonts w:eastAsia="PMingLiU"/>
          <w:lang w:eastAsia="zh-TW"/>
        </w:rPr>
        <w:t>is</w:t>
      </w:r>
      <w:proofErr w:type="gramEnd"/>
      <w:r>
        <w:rPr>
          <w:rFonts w:eastAsia="PMingLiU"/>
          <w:lang w:eastAsia="zh-TW"/>
        </w:rPr>
        <w:t xml:space="preserve"> not included in the UL-WUS configuration </w:t>
      </w:r>
      <w:r w:rsidRPr="00437078">
        <w:rPr>
          <w:rFonts w:eastAsia="PMingLiU"/>
          <w:strike/>
          <w:color w:val="FF0000"/>
          <w:lang w:eastAsia="zh-TW"/>
        </w:rPr>
        <w:t>for FDD system</w:t>
      </w:r>
      <w:r>
        <w:rPr>
          <w:rFonts w:eastAsia="PMingLiU"/>
          <w:lang w:eastAsia="zh-TW"/>
        </w:rPr>
        <w:t>.</w:t>
      </w:r>
    </w:p>
    <w:p w14:paraId="5506011E" w14:textId="77777777" w:rsidR="00232E84" w:rsidRDefault="00232E84" w:rsidP="00232E84">
      <w:pPr>
        <w:pStyle w:val="ListParagraph"/>
        <w:numPr>
          <w:ilvl w:val="0"/>
          <w:numId w:val="122"/>
        </w:numPr>
        <w:ind w:leftChars="0"/>
        <w:rPr>
          <w:rFonts w:eastAsia="PMingLiU"/>
          <w:lang w:eastAsia="zh-TW"/>
        </w:rPr>
      </w:pPr>
      <w:proofErr w:type="spellStart"/>
      <w:r>
        <w:rPr>
          <w:rFonts w:eastAsia="PMingLiU"/>
          <w:lang w:eastAsia="zh-TW"/>
        </w:rPr>
        <w:t>CarrierBandwidth</w:t>
      </w:r>
      <w:proofErr w:type="spellEnd"/>
      <w:r>
        <w:rPr>
          <w:rFonts w:eastAsia="PMingLiU"/>
          <w:lang w:eastAsia="zh-TW"/>
        </w:rPr>
        <w:t xml:space="preserve"> (for MPR calculation) is not included in the UL-WUS configuration </w:t>
      </w:r>
      <w:r w:rsidRPr="00437078">
        <w:rPr>
          <w:rFonts w:eastAsia="PMingLiU"/>
          <w:strike/>
          <w:color w:val="FF0000"/>
          <w:lang w:eastAsia="zh-TW"/>
        </w:rPr>
        <w:t>for FDD system</w:t>
      </w:r>
      <w:r>
        <w:rPr>
          <w:rFonts w:eastAsia="PMingLiU"/>
          <w:lang w:eastAsia="zh-TW"/>
        </w:rPr>
        <w:t>.</w:t>
      </w:r>
    </w:p>
    <w:p w14:paraId="6265CB9D" w14:textId="77777777" w:rsidR="00232E84" w:rsidRDefault="00232E84" w:rsidP="00232E84">
      <w:pPr>
        <w:pStyle w:val="ListParagraph"/>
        <w:numPr>
          <w:ilvl w:val="0"/>
          <w:numId w:val="122"/>
        </w:numPr>
        <w:ind w:leftChars="0"/>
        <w:rPr>
          <w:rFonts w:eastAsia="PMingLiU"/>
          <w:lang w:eastAsia="zh-TW"/>
        </w:rPr>
      </w:pPr>
      <w:proofErr w:type="spellStart"/>
      <w:r>
        <w:rPr>
          <w:rFonts w:eastAsia="PMingLiU"/>
          <w:lang w:eastAsia="zh-TW"/>
        </w:rPr>
        <w:t>InitialUplinkBWP</w:t>
      </w:r>
      <w:proofErr w:type="spellEnd"/>
      <w:r>
        <w:rPr>
          <w:rFonts w:eastAsia="PMingLiU"/>
          <w:lang w:eastAsia="zh-TW"/>
        </w:rPr>
        <w:t xml:space="preserve"> is not included in the UL-WUS configuration </w:t>
      </w:r>
      <w:r w:rsidRPr="00437078">
        <w:rPr>
          <w:rFonts w:eastAsia="PMingLiU"/>
          <w:strike/>
          <w:color w:val="FF0000"/>
          <w:lang w:eastAsia="zh-TW"/>
        </w:rPr>
        <w:t>for FDD system</w:t>
      </w:r>
      <w:r>
        <w:rPr>
          <w:rFonts w:eastAsia="PMingLiU"/>
          <w:lang w:eastAsia="zh-TW"/>
        </w:rPr>
        <w:t>.</w:t>
      </w:r>
    </w:p>
    <w:p w14:paraId="76413F91" w14:textId="77777777" w:rsidR="00232E84" w:rsidRDefault="00232E84" w:rsidP="00232E84">
      <w:pPr>
        <w:pStyle w:val="ListParagraph"/>
        <w:numPr>
          <w:ilvl w:val="0"/>
          <w:numId w:val="122"/>
        </w:numPr>
        <w:ind w:leftChars="0"/>
        <w:rPr>
          <w:rFonts w:eastAsia="PMingLiU"/>
          <w:lang w:eastAsia="zh-TW"/>
        </w:rPr>
      </w:pPr>
      <w:proofErr w:type="spellStart"/>
      <w:r>
        <w:rPr>
          <w:rFonts w:eastAsia="PMingLiU"/>
          <w:lang w:eastAsia="zh-TW"/>
        </w:rPr>
        <w:t>TotalNumberOfRA</w:t>
      </w:r>
      <w:proofErr w:type="spellEnd"/>
      <w:r>
        <w:rPr>
          <w:rFonts w:eastAsia="PMingLiU"/>
          <w:lang w:eastAsia="zh-TW"/>
        </w:rPr>
        <w:t xml:space="preserve">-Preambles is not included in the UL-WUS configuration </w:t>
      </w:r>
      <w:r w:rsidRPr="00437078">
        <w:rPr>
          <w:rFonts w:eastAsia="PMingLiU"/>
          <w:strike/>
          <w:color w:val="FF0000"/>
          <w:lang w:eastAsia="zh-TW"/>
        </w:rPr>
        <w:t>for FDD system</w:t>
      </w:r>
      <w:r>
        <w:rPr>
          <w:rFonts w:eastAsia="PMingLiU"/>
          <w:lang w:eastAsia="zh-TW"/>
        </w:rPr>
        <w:t>.</w:t>
      </w:r>
    </w:p>
    <w:p w14:paraId="40308F58" w14:textId="77777777" w:rsidR="00232E84" w:rsidRDefault="00232E84" w:rsidP="00232E84">
      <w:pPr>
        <w:pStyle w:val="ListParagraph"/>
        <w:numPr>
          <w:ilvl w:val="0"/>
          <w:numId w:val="122"/>
        </w:numPr>
        <w:ind w:leftChars="0"/>
        <w:rPr>
          <w:rFonts w:eastAsia="PMingLiU"/>
          <w:lang w:eastAsia="zh-TW"/>
        </w:rPr>
      </w:pPr>
      <w:r>
        <w:rPr>
          <w:rFonts w:eastAsia="PMingLiU"/>
          <w:lang w:eastAsia="zh-TW"/>
        </w:rPr>
        <w:t xml:space="preserve">SIB1-RequestResourceRedCap </w:t>
      </w:r>
      <w:bookmarkStart w:id="159" w:name="OLE_LINK63"/>
      <w:r>
        <w:rPr>
          <w:rFonts w:eastAsia="PMingLiU"/>
          <w:lang w:eastAsia="zh-TW"/>
        </w:rPr>
        <w:t>is not included in the UL-WUS configuration</w:t>
      </w:r>
      <w:bookmarkEnd w:id="159"/>
      <w:r>
        <w:rPr>
          <w:rFonts w:eastAsia="PMingLiU"/>
          <w:lang w:eastAsia="zh-TW"/>
        </w:rPr>
        <w:t xml:space="preserve"> </w:t>
      </w:r>
      <w:r w:rsidRPr="00437078">
        <w:rPr>
          <w:rFonts w:eastAsia="PMingLiU"/>
          <w:strike/>
          <w:color w:val="FF0000"/>
          <w:lang w:eastAsia="zh-TW"/>
        </w:rPr>
        <w:t>for FDD system</w:t>
      </w:r>
      <w:r>
        <w:rPr>
          <w:rFonts w:eastAsia="PMingLiU"/>
          <w:lang w:eastAsia="zh-TW"/>
        </w:rPr>
        <w:t>.</w:t>
      </w:r>
    </w:p>
    <w:p w14:paraId="21F7EB94" w14:textId="77777777" w:rsidR="00232E84" w:rsidRPr="00232E84" w:rsidRDefault="00232E84" w:rsidP="00232E84">
      <w:pPr>
        <w:pStyle w:val="ListParagraph"/>
        <w:numPr>
          <w:ilvl w:val="0"/>
          <w:numId w:val="122"/>
        </w:numPr>
        <w:ind w:leftChars="0"/>
        <w:rPr>
          <w:rFonts w:eastAsia="PMingLiU"/>
          <w:color w:val="FF0000"/>
          <w:lang w:eastAsia="zh-TW"/>
        </w:rPr>
      </w:pPr>
      <w:proofErr w:type="spellStart"/>
      <w:r w:rsidRPr="00232E84">
        <w:rPr>
          <w:rFonts w:eastAsia="PMingLiU" w:hint="eastAsia"/>
          <w:color w:val="FF0000"/>
          <w:lang w:eastAsia="zh-TW"/>
        </w:rPr>
        <w:t>S</w:t>
      </w:r>
      <w:r w:rsidRPr="00232E84">
        <w:rPr>
          <w:rFonts w:eastAsia="PMingLiU"/>
          <w:color w:val="FF0000"/>
          <w:lang w:eastAsia="zh-TW"/>
        </w:rPr>
        <w:t>upplementaryUL</w:t>
      </w:r>
      <w:proofErr w:type="spellEnd"/>
      <w:r w:rsidRPr="00232E84">
        <w:rPr>
          <w:rFonts w:eastAsia="PMingLiU"/>
          <w:color w:val="FF0000"/>
          <w:lang w:eastAsia="zh-TW"/>
        </w:rPr>
        <w:t xml:space="preserve"> is not included in the UL-WUS configuration</w:t>
      </w:r>
    </w:p>
    <w:p w14:paraId="1C25EB4F" w14:textId="77777777" w:rsidR="008935BA" w:rsidRPr="00232E84" w:rsidRDefault="008935BA" w:rsidP="008935BA">
      <w:pPr>
        <w:rPr>
          <w:rFonts w:eastAsia="PMingLiU"/>
          <w:lang w:eastAsia="zh-TW"/>
        </w:rPr>
      </w:pPr>
    </w:p>
    <w:p w14:paraId="0243F828" w14:textId="2BA9B5FD" w:rsidR="00906D2B" w:rsidRPr="00906D2B" w:rsidRDefault="00906D2B" w:rsidP="00906D2B">
      <w:pPr>
        <w:rPr>
          <w:rFonts w:eastAsia="PMingLiU"/>
          <w:b/>
          <w:bCs/>
          <w:lang w:val="en-US" w:eastAsia="zh-TW"/>
        </w:rPr>
      </w:pPr>
      <w:r>
        <w:rPr>
          <w:rFonts w:eastAsia="PMingLiU"/>
          <w:b/>
          <w:bCs/>
          <w:lang w:val="en-US" w:eastAsia="zh-TW"/>
        </w:rPr>
        <w:t>Conclusion</w:t>
      </w:r>
    </w:p>
    <w:p w14:paraId="6A019D00" w14:textId="5330E3A3" w:rsidR="00906D2B" w:rsidRDefault="00906D2B" w:rsidP="00906D2B">
      <w:pPr>
        <w:rPr>
          <w:rFonts w:eastAsiaTheme="minorEastAsia"/>
          <w:lang w:eastAsia="zh-CN"/>
        </w:rPr>
      </w:pPr>
      <w:r>
        <w:rPr>
          <w:rFonts w:eastAsiaTheme="minorEastAsia"/>
          <w:lang w:eastAsia="zh-CN"/>
        </w:rPr>
        <w:t xml:space="preserve">There is no RAN1 consensus to support the following in </w:t>
      </w:r>
      <w:r w:rsidR="00DD2939">
        <w:rPr>
          <w:rFonts w:eastAsiaTheme="minorEastAsia"/>
          <w:lang w:eastAsia="zh-CN"/>
        </w:rPr>
        <w:t>Rel-19</w:t>
      </w:r>
      <w:r>
        <w:rPr>
          <w:rFonts w:eastAsiaTheme="minorEastAsia"/>
          <w:lang w:eastAsia="zh-CN"/>
        </w:rPr>
        <w:t>:</w:t>
      </w:r>
    </w:p>
    <w:p w14:paraId="0493BC26" w14:textId="465946E5" w:rsidR="00906D2B" w:rsidRPr="00906D2B" w:rsidRDefault="00906D2B" w:rsidP="00906D2B">
      <w:pPr>
        <w:rPr>
          <w:rFonts w:eastAsiaTheme="minorEastAsia"/>
          <w:lang w:eastAsia="zh-CN"/>
        </w:rPr>
      </w:pPr>
      <w:r w:rsidRPr="00906D2B">
        <w:rPr>
          <w:rFonts w:eastAsiaTheme="minorEastAsia"/>
          <w:lang w:eastAsia="zh-CN"/>
        </w:rPr>
        <w:t xml:space="preserve">Support joint PRACH request to trigger both OD-SIB1 and a subset of OD-OSI, e.g. SIB2/SIB3/SIB4.  </w:t>
      </w:r>
    </w:p>
    <w:p w14:paraId="32A5C3D3" w14:textId="0E21EBA1" w:rsidR="00906D2B" w:rsidRPr="00906D2B" w:rsidRDefault="00906D2B" w:rsidP="00906D2B">
      <w:pPr>
        <w:pStyle w:val="1"/>
        <w:numPr>
          <w:ilvl w:val="0"/>
          <w:numId w:val="28"/>
        </w:numPr>
        <w:ind w:leftChars="0"/>
        <w:rPr>
          <w:rFonts w:eastAsiaTheme="minorEastAsia"/>
          <w:lang w:eastAsia="zh-CN"/>
        </w:rPr>
      </w:pPr>
      <w:r w:rsidRPr="00906D2B">
        <w:rPr>
          <w:rFonts w:eastAsiaTheme="minorEastAsia"/>
          <w:lang w:eastAsia="zh-CN"/>
        </w:rPr>
        <w:t>FFS: parameters in UL-WUS config to support joint PRACH request.</w:t>
      </w:r>
    </w:p>
    <w:p w14:paraId="0500520D" w14:textId="77777777" w:rsidR="008935BA" w:rsidRDefault="008935BA" w:rsidP="008935BA">
      <w:pPr>
        <w:rPr>
          <w:rFonts w:eastAsia="PMingLiU"/>
          <w:lang w:eastAsia="zh-TW"/>
        </w:rPr>
      </w:pPr>
    </w:p>
    <w:p w14:paraId="40B7D669" w14:textId="77777777" w:rsidR="00A84030" w:rsidRDefault="00A84030" w:rsidP="008935BA">
      <w:pPr>
        <w:rPr>
          <w:rFonts w:eastAsia="PMingLiU"/>
          <w:lang w:eastAsia="zh-TW"/>
        </w:rPr>
      </w:pPr>
    </w:p>
    <w:p w14:paraId="63055EE0" w14:textId="7505BA5F" w:rsidR="00A84030" w:rsidRPr="00906D2B" w:rsidRDefault="00A84030" w:rsidP="008935BA">
      <w:pPr>
        <w:rPr>
          <w:rFonts w:eastAsia="PMingLiU"/>
          <w:lang w:eastAsia="zh-TW"/>
        </w:rPr>
      </w:pPr>
      <w:r>
        <w:rPr>
          <w:rFonts w:eastAsia="PMingLiU"/>
          <w:lang w:eastAsia="zh-TW"/>
        </w:rPr>
        <w:t>1381</w:t>
      </w:r>
    </w:p>
    <w:p w14:paraId="0E6FD02B" w14:textId="77777777" w:rsidR="008935BA" w:rsidRDefault="008935BA" w:rsidP="005A4216">
      <w:pPr>
        <w:rPr>
          <w:lang w:val="en-US" w:eastAsia="x-none"/>
        </w:rPr>
      </w:pPr>
    </w:p>
    <w:p w14:paraId="67B3A309" w14:textId="77777777" w:rsidR="00EE613F" w:rsidRPr="00FC665F" w:rsidRDefault="00EE613F" w:rsidP="00EE613F">
      <w:pPr>
        <w:rPr>
          <w:rFonts w:eastAsia="PMingLiU" w:cs="Times"/>
          <w:b/>
          <w:bCs/>
          <w:lang w:eastAsia="zh-TW"/>
        </w:rPr>
      </w:pPr>
      <w:r w:rsidRPr="00FC665F">
        <w:rPr>
          <w:rFonts w:eastAsia="PMingLiU" w:cs="Times"/>
          <w:b/>
          <w:bCs/>
          <w:highlight w:val="green"/>
          <w:lang w:eastAsia="zh-TW"/>
        </w:rPr>
        <w:t>FL Proposal 6-1-9 (from vivo2)</w:t>
      </w:r>
    </w:p>
    <w:p w14:paraId="7182768B" w14:textId="77777777" w:rsidR="00EE613F" w:rsidRPr="00FC665F" w:rsidRDefault="00EE613F" w:rsidP="00EE613F">
      <w:pPr>
        <w:rPr>
          <w:rFonts w:eastAsiaTheme="minorEastAsia" w:cs="Times"/>
          <w:lang w:eastAsia="zh-CN"/>
        </w:rPr>
      </w:pPr>
      <w:r w:rsidRPr="00FC665F">
        <w:rPr>
          <w:rFonts w:eastAsia="PMingLiU" w:cs="Times"/>
          <w:lang w:eastAsia="zh-TW"/>
        </w:rPr>
        <w:t>If a UE has SIB1 request configuration of a cell</w:t>
      </w:r>
      <w:r w:rsidRPr="00FC665F">
        <w:rPr>
          <w:rFonts w:eastAsiaTheme="minorEastAsia" w:cs="Times"/>
          <w:lang w:eastAsia="zh-CN"/>
        </w:rPr>
        <w:t xml:space="preserve"> and before transmitting UL WUS,</w:t>
      </w:r>
    </w:p>
    <w:p w14:paraId="350AB060" w14:textId="77777777" w:rsidR="00EE613F" w:rsidRPr="00FC665F" w:rsidRDefault="00EE613F" w:rsidP="00EE613F">
      <w:pPr>
        <w:pStyle w:val="ListParagraph"/>
        <w:numPr>
          <w:ilvl w:val="0"/>
          <w:numId w:val="106"/>
        </w:numPr>
        <w:ind w:leftChars="0"/>
        <w:rPr>
          <w:rFonts w:eastAsiaTheme="minorEastAsia" w:cs="Times"/>
          <w:lang w:eastAsia="zh-CN"/>
        </w:rPr>
      </w:pPr>
      <w:r w:rsidRPr="00FC665F">
        <w:rPr>
          <w:rFonts w:eastAsiaTheme="minorEastAsia" w:cs="Times"/>
          <w:lang w:eastAsia="zh-CN"/>
        </w:rPr>
        <w:t xml:space="preserve">If the UE detects a SSB where </w:t>
      </w:r>
      <w:r w:rsidRPr="00FC665F">
        <w:rPr>
          <w:rFonts w:eastAsia="PMingLiU" w:cs="Times"/>
          <w:lang w:eastAsia="zh-TW"/>
        </w:rPr>
        <w:t>K_SSB</w:t>
      </w:r>
      <w:r w:rsidRPr="00FC665F">
        <w:rPr>
          <w:rFonts w:eastAsiaTheme="minorEastAsia" w:cs="Times"/>
          <w:lang w:eastAsia="zh-CN"/>
        </w:rPr>
        <w:t xml:space="preserve">&gt;=24 </w:t>
      </w:r>
      <w:r w:rsidRPr="00FC665F">
        <w:rPr>
          <w:rFonts w:eastAsia="PMingLiU" w:cs="Times"/>
          <w:lang w:eastAsia="zh-TW"/>
        </w:rPr>
        <w:t xml:space="preserve">for FR1 </w:t>
      </w:r>
      <w:r w:rsidRPr="00FC665F">
        <w:rPr>
          <w:rFonts w:eastAsiaTheme="minorEastAsia" w:cs="Times"/>
          <w:lang w:eastAsia="zh-CN"/>
        </w:rPr>
        <w:t>or</w:t>
      </w:r>
      <w:r w:rsidRPr="00FC665F">
        <w:rPr>
          <w:rFonts w:eastAsia="PMingLiU" w:cs="Times"/>
          <w:lang w:eastAsia="zh-TW"/>
        </w:rPr>
        <w:t xml:space="preserve"> K_SSB</w:t>
      </w:r>
      <w:r w:rsidRPr="00FC665F">
        <w:rPr>
          <w:rFonts w:eastAsiaTheme="minorEastAsia" w:cs="Times"/>
          <w:lang w:eastAsia="zh-CN"/>
        </w:rPr>
        <w:t>&gt;=13</w:t>
      </w:r>
      <w:r w:rsidRPr="00FC665F">
        <w:rPr>
          <w:rFonts w:eastAsia="PMingLiU" w:cs="Times"/>
          <w:lang w:eastAsia="zh-TW"/>
        </w:rPr>
        <w:t xml:space="preserve"> for FR2</w:t>
      </w:r>
      <w:r w:rsidRPr="00FC665F">
        <w:rPr>
          <w:rFonts w:eastAsiaTheme="minorEastAsia" w:cs="Times"/>
          <w:lang w:eastAsia="zh-CN"/>
        </w:rPr>
        <w:t>, down select from the following:</w:t>
      </w:r>
    </w:p>
    <w:p w14:paraId="761D32B5" w14:textId="77777777" w:rsidR="00EE613F" w:rsidRPr="00FC665F" w:rsidRDefault="00EE613F" w:rsidP="00EE613F">
      <w:pPr>
        <w:pStyle w:val="ListParagraph"/>
        <w:numPr>
          <w:ilvl w:val="1"/>
          <w:numId w:val="106"/>
        </w:numPr>
        <w:ind w:leftChars="0"/>
        <w:rPr>
          <w:rFonts w:eastAsiaTheme="minorEastAsia" w:cs="Times"/>
          <w:lang w:eastAsia="zh-CN"/>
        </w:rPr>
      </w:pPr>
      <w:r w:rsidRPr="00FC665F">
        <w:rPr>
          <w:rFonts w:eastAsiaTheme="minorEastAsia" w:cs="Times"/>
          <w:lang w:eastAsia="zh-CN"/>
        </w:rPr>
        <w:lastRenderedPageBreak/>
        <w:t>Alt. 1: Only if K_SSB=30 for FR1 and K_SSB=14 for FR2, UE monitors Type 0 PDCCH for SIB1 transmission; Otherwise, UE doesn’t monitor Type 0 PDCCH</w:t>
      </w:r>
    </w:p>
    <w:p w14:paraId="592F2FCE" w14:textId="77777777" w:rsidR="00EE613F" w:rsidRPr="00FC665F" w:rsidRDefault="00EE613F" w:rsidP="00EE613F">
      <w:pPr>
        <w:pStyle w:val="ListParagraph"/>
        <w:numPr>
          <w:ilvl w:val="2"/>
          <w:numId w:val="106"/>
        </w:numPr>
        <w:ind w:leftChars="0"/>
        <w:rPr>
          <w:rFonts w:eastAsiaTheme="minorEastAsia" w:cs="Times"/>
          <w:lang w:eastAsia="zh-CN"/>
        </w:rPr>
      </w:pPr>
      <w:r w:rsidRPr="00FC665F">
        <w:rPr>
          <w:rFonts w:eastAsiaTheme="minorEastAsia" w:cs="Times"/>
          <w:lang w:eastAsia="zh-CN"/>
        </w:rPr>
        <w:t>FFS: Whether monitoring time window of Type 0 PDCCH is up to UE implementation or specified.</w:t>
      </w:r>
    </w:p>
    <w:p w14:paraId="0249DAF7" w14:textId="60CCC6DE" w:rsidR="00EE613F" w:rsidRPr="00FC665F" w:rsidRDefault="00EE613F" w:rsidP="00EE613F">
      <w:pPr>
        <w:pStyle w:val="ListParagraph"/>
        <w:numPr>
          <w:ilvl w:val="1"/>
          <w:numId w:val="106"/>
        </w:numPr>
        <w:ind w:leftChars="0"/>
        <w:rPr>
          <w:rFonts w:eastAsiaTheme="minorEastAsia" w:cs="Times"/>
          <w:lang w:eastAsia="zh-CN"/>
        </w:rPr>
      </w:pPr>
      <w:r w:rsidRPr="00FC665F">
        <w:rPr>
          <w:rFonts w:eastAsiaTheme="minorEastAsia" w:cs="Times"/>
          <w:lang w:eastAsia="zh-CN"/>
        </w:rPr>
        <w:t>Alt. 2: UE monitors Type 0 PDCCH for SIB1 transmission</w:t>
      </w:r>
    </w:p>
    <w:p w14:paraId="6661E323" w14:textId="77777777" w:rsidR="00EE613F" w:rsidRPr="00FC665F" w:rsidRDefault="00EE613F" w:rsidP="00EE613F">
      <w:pPr>
        <w:pStyle w:val="ListParagraph"/>
        <w:numPr>
          <w:ilvl w:val="2"/>
          <w:numId w:val="106"/>
        </w:numPr>
        <w:ind w:leftChars="0"/>
        <w:rPr>
          <w:rFonts w:eastAsiaTheme="minorEastAsia" w:cs="Times"/>
          <w:lang w:eastAsia="zh-CN"/>
        </w:rPr>
      </w:pPr>
      <w:r w:rsidRPr="00FC665F">
        <w:rPr>
          <w:rFonts w:eastAsiaTheme="minorEastAsia" w:cs="Times"/>
          <w:lang w:eastAsia="zh-CN"/>
        </w:rPr>
        <w:t>FFS: Whether monitoring time window of Type 0 PDCCH is up to UE implementation or specified.</w:t>
      </w:r>
    </w:p>
    <w:p w14:paraId="54539267" w14:textId="06BB76E4" w:rsidR="00EE613F" w:rsidRPr="00FC665F" w:rsidRDefault="00EE613F" w:rsidP="00EE613F">
      <w:pPr>
        <w:pStyle w:val="ListParagraph"/>
        <w:numPr>
          <w:ilvl w:val="1"/>
          <w:numId w:val="106"/>
        </w:numPr>
        <w:ind w:leftChars="0"/>
        <w:rPr>
          <w:rFonts w:eastAsiaTheme="minorEastAsia" w:cs="Times"/>
          <w:lang w:eastAsia="zh-CN"/>
        </w:rPr>
      </w:pPr>
      <w:r w:rsidRPr="00FC665F">
        <w:rPr>
          <w:rFonts w:eastAsiaTheme="minorEastAsia" w:cs="Times"/>
          <w:lang w:eastAsia="zh-CN"/>
        </w:rPr>
        <w:t xml:space="preserve">Alt. 3: It is up to UE implementation on whether to </w:t>
      </w:r>
      <w:bookmarkStart w:id="160" w:name="OLE_LINK64"/>
      <w:r w:rsidRPr="00FC665F">
        <w:rPr>
          <w:rFonts w:eastAsiaTheme="minorEastAsia" w:cs="Times"/>
          <w:lang w:eastAsia="zh-CN"/>
        </w:rPr>
        <w:t>monitor Type 0 PDCCH for SIB1 transmission</w:t>
      </w:r>
      <w:bookmarkEnd w:id="160"/>
    </w:p>
    <w:p w14:paraId="25245E59" w14:textId="77777777" w:rsidR="00EE613F" w:rsidRPr="00FC665F" w:rsidRDefault="00EE613F" w:rsidP="00EE613F">
      <w:pPr>
        <w:pStyle w:val="ListParagraph"/>
        <w:numPr>
          <w:ilvl w:val="1"/>
          <w:numId w:val="106"/>
        </w:numPr>
        <w:ind w:leftChars="0"/>
        <w:rPr>
          <w:rFonts w:eastAsiaTheme="minorEastAsia" w:cs="Times"/>
          <w:lang w:eastAsia="zh-CN"/>
        </w:rPr>
      </w:pPr>
      <w:r w:rsidRPr="00FC665F">
        <w:rPr>
          <w:rFonts w:eastAsiaTheme="minorEastAsia" w:cs="Times"/>
          <w:lang w:eastAsia="zh-CN"/>
        </w:rPr>
        <w:t>Alt. 4: UE doesn’t monitor Type 0 PDCCH for SIB1 transmission.</w:t>
      </w:r>
    </w:p>
    <w:p w14:paraId="6F86EBA3" w14:textId="172A1EBB" w:rsidR="00EE613F" w:rsidRPr="00FC665F" w:rsidRDefault="00EE613F" w:rsidP="00EE613F">
      <w:pPr>
        <w:pStyle w:val="ListParagraph"/>
        <w:numPr>
          <w:ilvl w:val="1"/>
          <w:numId w:val="106"/>
        </w:numPr>
        <w:ind w:leftChars="0"/>
        <w:rPr>
          <w:rFonts w:eastAsiaTheme="minorEastAsia" w:cs="Times"/>
          <w:lang w:eastAsia="zh-CN"/>
        </w:rPr>
      </w:pPr>
      <w:r w:rsidRPr="00FC665F">
        <w:rPr>
          <w:rFonts w:eastAsiaTheme="minorEastAsia" w:cs="Times"/>
          <w:lang w:eastAsia="zh-CN"/>
        </w:rPr>
        <w:t xml:space="preserve">Alt. </w:t>
      </w:r>
      <w:r w:rsidR="00CF2657" w:rsidRPr="00FC665F">
        <w:rPr>
          <w:rFonts w:eastAsiaTheme="minorEastAsia" w:cs="Times"/>
          <w:lang w:eastAsia="zh-CN"/>
        </w:rPr>
        <w:t>5</w:t>
      </w:r>
      <w:r w:rsidRPr="00FC665F">
        <w:rPr>
          <w:rFonts w:eastAsiaTheme="minorEastAsia" w:cs="Times"/>
          <w:lang w:eastAsia="zh-CN"/>
        </w:rPr>
        <w:t>: UE monitors Type 0 PDCCH for SIB1 based on some repurposed parameters in MIB</w:t>
      </w:r>
      <w:r w:rsidR="00CF2657" w:rsidRPr="00FC665F">
        <w:rPr>
          <w:rFonts w:eastAsiaTheme="minorEastAsia" w:cs="Times"/>
          <w:lang w:eastAsia="zh-CN"/>
        </w:rPr>
        <w:t xml:space="preserve"> or PBCH</w:t>
      </w:r>
    </w:p>
    <w:p w14:paraId="1072C9FA" w14:textId="54233DFC" w:rsidR="00EE613F" w:rsidRPr="00FC665F" w:rsidRDefault="00EE613F" w:rsidP="0055737F">
      <w:pPr>
        <w:rPr>
          <w:rFonts w:eastAsia="PMingLiU" w:cs="Times"/>
          <w:lang w:eastAsia="zh-TW"/>
        </w:rPr>
      </w:pPr>
      <w:r w:rsidRPr="00FC665F">
        <w:rPr>
          <w:rFonts w:eastAsia="PMingLiU" w:cs="Times"/>
          <w:lang w:eastAsia="zh-TW"/>
        </w:rPr>
        <w:t>Note:</w:t>
      </w:r>
      <w:r w:rsidR="0055737F" w:rsidRPr="00FC665F">
        <w:rPr>
          <w:rFonts w:eastAsia="PMingLiU" w:cs="Times"/>
          <w:lang w:eastAsia="zh-TW"/>
        </w:rPr>
        <w:t xml:space="preserve"> </w:t>
      </w:r>
      <w:r w:rsidRPr="00FC665F">
        <w:rPr>
          <w:rFonts w:eastAsiaTheme="minorEastAsia" w:cs="Times"/>
          <w:lang w:eastAsia="zh-CN"/>
        </w:rPr>
        <w:t xml:space="preserve">If the UE detects a SSB where </w:t>
      </w:r>
      <w:r w:rsidRPr="00FC665F">
        <w:rPr>
          <w:rFonts w:eastAsia="PMingLiU" w:cs="Times"/>
          <w:lang w:eastAsia="zh-TW"/>
        </w:rPr>
        <w:t>K_SSB</w:t>
      </w:r>
      <w:r w:rsidRPr="00FC665F">
        <w:rPr>
          <w:rFonts w:eastAsiaTheme="minorEastAsia" w:cs="Times"/>
          <w:lang w:eastAsia="zh-CN"/>
        </w:rPr>
        <w:t>&lt;=23</w:t>
      </w:r>
      <w:r w:rsidRPr="00FC665F">
        <w:rPr>
          <w:rFonts w:eastAsia="PMingLiU" w:cs="Times"/>
          <w:lang w:eastAsia="zh-TW"/>
        </w:rPr>
        <w:t xml:space="preserve"> for FR1 </w:t>
      </w:r>
      <w:r w:rsidRPr="00FC665F">
        <w:rPr>
          <w:rFonts w:eastAsiaTheme="minorEastAsia" w:cs="Times"/>
          <w:lang w:eastAsia="zh-CN"/>
        </w:rPr>
        <w:t>or</w:t>
      </w:r>
      <w:r w:rsidRPr="00FC665F">
        <w:rPr>
          <w:rFonts w:eastAsia="PMingLiU" w:cs="Times"/>
          <w:lang w:eastAsia="zh-TW"/>
        </w:rPr>
        <w:t xml:space="preserve"> K_SSB</w:t>
      </w:r>
      <w:r w:rsidRPr="00FC665F">
        <w:rPr>
          <w:rFonts w:eastAsiaTheme="minorEastAsia" w:cs="Times"/>
          <w:lang w:eastAsia="zh-CN"/>
        </w:rPr>
        <w:t>&lt;=</w:t>
      </w:r>
      <w:r w:rsidRPr="00FC665F">
        <w:rPr>
          <w:rFonts w:eastAsia="PMingLiU" w:cs="Times"/>
          <w:lang w:eastAsia="zh-TW"/>
        </w:rPr>
        <w:t>1</w:t>
      </w:r>
      <w:r w:rsidRPr="00FC665F">
        <w:rPr>
          <w:rFonts w:eastAsiaTheme="minorEastAsia" w:cs="Times"/>
          <w:lang w:eastAsia="zh-CN"/>
        </w:rPr>
        <w:t>2</w:t>
      </w:r>
      <w:r w:rsidRPr="00FC665F">
        <w:rPr>
          <w:rFonts w:eastAsia="PMingLiU" w:cs="Times"/>
          <w:lang w:eastAsia="zh-TW"/>
        </w:rPr>
        <w:t xml:space="preserve"> for FR2</w:t>
      </w:r>
      <w:r w:rsidRPr="00FC665F">
        <w:rPr>
          <w:rFonts w:eastAsiaTheme="minorEastAsia" w:cs="Times"/>
          <w:lang w:eastAsia="zh-CN"/>
        </w:rPr>
        <w:t>, UE monitors Type 0 PDCCH for SIB1 transmission as legacy.</w:t>
      </w:r>
    </w:p>
    <w:p w14:paraId="1EBB3824" w14:textId="1F31231D" w:rsidR="00EE613F" w:rsidRPr="00FC665F" w:rsidRDefault="0084027D" w:rsidP="00EE613F">
      <w:pPr>
        <w:rPr>
          <w:rFonts w:eastAsia="PMingLiU" w:cs="Times"/>
          <w:lang w:eastAsia="zh-TW"/>
        </w:rPr>
      </w:pPr>
      <w:r w:rsidRPr="00FC665F">
        <w:rPr>
          <w:rFonts w:eastAsia="PMingLiU" w:cs="Times"/>
          <w:lang w:eastAsia="zh-TW"/>
        </w:rPr>
        <w:t xml:space="preserve">Note: From Ericsson point view, Alt 3 and </w:t>
      </w:r>
      <w:r w:rsidR="0055737F" w:rsidRPr="00FC665F">
        <w:rPr>
          <w:rFonts w:eastAsia="PMingLiU" w:cs="Times"/>
          <w:lang w:eastAsia="zh-TW"/>
        </w:rPr>
        <w:t xml:space="preserve">Alt </w:t>
      </w:r>
      <w:r w:rsidRPr="00FC665F">
        <w:rPr>
          <w:rFonts w:eastAsia="PMingLiU" w:cs="Times"/>
          <w:lang w:eastAsia="zh-TW"/>
        </w:rPr>
        <w:t xml:space="preserve">4 </w:t>
      </w:r>
      <w:r w:rsidR="00763DC0" w:rsidRPr="00FC665F">
        <w:rPr>
          <w:rFonts w:eastAsia="PMingLiU" w:cs="Times"/>
          <w:lang w:eastAsia="zh-TW"/>
        </w:rPr>
        <w:t xml:space="preserve">may be inconsistent with </w:t>
      </w:r>
      <w:r w:rsidRPr="00FC665F">
        <w:rPr>
          <w:rFonts w:eastAsia="PMingLiU" w:cs="Times"/>
          <w:lang w:eastAsia="zh-TW"/>
        </w:rPr>
        <w:t>existing RAN2 agreements</w:t>
      </w:r>
    </w:p>
    <w:p w14:paraId="7B3536F1" w14:textId="57A7ECC2" w:rsidR="00EE613F" w:rsidRPr="00FC665F" w:rsidRDefault="00FC665F" w:rsidP="005A4216">
      <w:pPr>
        <w:rPr>
          <w:lang w:eastAsia="x-none"/>
        </w:rPr>
      </w:pPr>
      <w:r w:rsidRPr="00FC665F">
        <w:rPr>
          <w:lang w:eastAsia="x-none"/>
        </w:rPr>
        <w:t>Note: The above cases are for SSB on the sync raster.</w:t>
      </w:r>
    </w:p>
    <w:p w14:paraId="1775DB88" w14:textId="77777777" w:rsidR="00EE613F" w:rsidRDefault="00EE613F" w:rsidP="005A4216">
      <w:pPr>
        <w:rPr>
          <w:lang w:val="en-US" w:eastAsia="x-none"/>
        </w:rPr>
      </w:pPr>
    </w:p>
    <w:p w14:paraId="395B05B3" w14:textId="4C54EE40" w:rsidR="00EE613F" w:rsidRDefault="00EE613F" w:rsidP="005A4216">
      <w:pPr>
        <w:rPr>
          <w:lang w:val="en-US" w:eastAsia="x-none"/>
        </w:rPr>
      </w:pPr>
    </w:p>
    <w:p w14:paraId="7C8D2193" w14:textId="77777777" w:rsidR="0079179B" w:rsidRDefault="0079179B" w:rsidP="005A4216">
      <w:pPr>
        <w:rPr>
          <w:lang w:val="en-US" w:eastAsia="x-none"/>
        </w:rPr>
      </w:pPr>
    </w:p>
    <w:p w14:paraId="440B0BF4" w14:textId="77777777" w:rsidR="0079179B" w:rsidRDefault="0079179B" w:rsidP="005A4216">
      <w:pPr>
        <w:rPr>
          <w:lang w:val="en-US" w:eastAsia="x-none"/>
        </w:rPr>
      </w:pPr>
    </w:p>
    <w:p w14:paraId="7FEE09F7" w14:textId="77777777" w:rsidR="0079179B" w:rsidRPr="008935BA" w:rsidRDefault="0079179B" w:rsidP="005A4216">
      <w:pPr>
        <w:rPr>
          <w:lang w:val="en-US" w:eastAsia="x-none"/>
        </w:rPr>
      </w:pPr>
    </w:p>
    <w:p w14:paraId="799662DA" w14:textId="20C8A454" w:rsidR="00D75EE2" w:rsidRDefault="00D75EE2" w:rsidP="00D75EE2">
      <w:pPr>
        <w:pStyle w:val="Heading3"/>
      </w:pPr>
      <w:bookmarkStart w:id="161" w:name="_Toc189288957"/>
      <w:bookmarkStart w:id="162" w:name="_Toc189898386"/>
      <w:r>
        <w:rPr>
          <w:lang w:eastAsia="zh-CN"/>
        </w:rPr>
        <w:t>A</w:t>
      </w:r>
      <w:r w:rsidRPr="007563E2">
        <w:t>daptation of common signal/channel transmissions</w:t>
      </w:r>
      <w:bookmarkEnd w:id="161"/>
      <w:bookmarkEnd w:id="162"/>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r>
      <w:proofErr w:type="spellStart"/>
      <w:r>
        <w:rPr>
          <w:lang w:eastAsia="x-none"/>
        </w:rPr>
        <w:t>CEWiT</w:t>
      </w:r>
      <w:proofErr w:type="spellEnd"/>
    </w:p>
    <w:p w14:paraId="27F6405F" w14:textId="77777777" w:rsidR="00D549B0" w:rsidRDefault="00D549B0" w:rsidP="005A4216">
      <w:pPr>
        <w:rPr>
          <w:lang w:eastAsia="x-none"/>
        </w:rPr>
      </w:pPr>
    </w:p>
    <w:p w14:paraId="1012F844" w14:textId="7CE9ABB3" w:rsidR="00D87221" w:rsidRDefault="00186AE0" w:rsidP="005A4216">
      <w:pPr>
        <w:rPr>
          <w:lang w:eastAsia="x-none"/>
        </w:rPr>
      </w:pPr>
      <w:r w:rsidRPr="00186AE0">
        <w:rPr>
          <w:b/>
          <w:bCs/>
          <w:lang w:eastAsia="x-none"/>
        </w:rPr>
        <w:t>R1-2501451</w:t>
      </w:r>
      <w:r w:rsidRPr="00186AE0">
        <w:rPr>
          <w:lang w:eastAsia="x-none"/>
        </w:rPr>
        <w:tab/>
        <w:t>Summary#1 of AI 9.5.3 for R19 NES</w:t>
      </w:r>
      <w:r w:rsidRPr="00186AE0">
        <w:rPr>
          <w:lang w:eastAsia="x-none"/>
        </w:rPr>
        <w:tab/>
        <w:t>Moderator (Ericsson)</w:t>
      </w:r>
    </w:p>
    <w:p w14:paraId="7F2DEE68" w14:textId="77777777" w:rsidR="00D87221" w:rsidRPr="00186AE0" w:rsidRDefault="00D87221" w:rsidP="00186AE0">
      <w:pPr>
        <w:rPr>
          <w:rFonts w:cs="Times"/>
          <w:lang w:eastAsia="x-none"/>
        </w:rPr>
      </w:pPr>
    </w:p>
    <w:p w14:paraId="57D474EF" w14:textId="35448D6D" w:rsidR="00D87221" w:rsidRPr="00186AE0" w:rsidRDefault="00186AE0" w:rsidP="00294E9D">
      <w:pPr>
        <w:rPr>
          <w:rFonts w:cs="Times"/>
          <w:b/>
          <w:bCs/>
          <w:lang w:eastAsia="x-none"/>
        </w:rPr>
      </w:pPr>
      <w:r w:rsidRPr="00186AE0">
        <w:rPr>
          <w:rFonts w:cs="Times"/>
          <w:b/>
          <w:bCs/>
          <w:highlight w:val="green"/>
          <w:lang w:eastAsia="x-none"/>
        </w:rPr>
        <w:t>Agreement</w:t>
      </w:r>
    </w:p>
    <w:p w14:paraId="0C96E54C" w14:textId="77777777" w:rsidR="00D87221" w:rsidRPr="00186AE0" w:rsidRDefault="00D87221" w:rsidP="00294E9D">
      <w:pPr>
        <w:rPr>
          <w:rFonts w:cs="Times"/>
        </w:rPr>
      </w:pPr>
      <w:r w:rsidRPr="00186AE0">
        <w:rPr>
          <w:rFonts w:cs="Times"/>
        </w:rPr>
        <w:t xml:space="preserve">For adaptation of PRACH in time-domain, for determining the additional PRACH resources in time-domain, </w:t>
      </w:r>
    </w:p>
    <w:p w14:paraId="13E73A60" w14:textId="77777777" w:rsidR="00D87221" w:rsidRPr="00186AE0" w:rsidRDefault="00D87221" w:rsidP="00294E9D">
      <w:pPr>
        <w:pStyle w:val="ListParagraph"/>
        <w:numPr>
          <w:ilvl w:val="0"/>
          <w:numId w:val="67"/>
        </w:numPr>
        <w:ind w:leftChars="0" w:right="150"/>
        <w:rPr>
          <w:rFonts w:cs="Times"/>
          <w:lang w:val="en-US" w:eastAsia="en-US"/>
        </w:rPr>
      </w:pPr>
      <w:r w:rsidRPr="00186AE0">
        <w:rPr>
          <w:rFonts w:cs="Times"/>
        </w:rPr>
        <w:t>When an additional RO is overlapped with legacy valid RO in both time and frequency domain, the additional RO is invalid before the SSB-RO mapping</w:t>
      </w:r>
    </w:p>
    <w:p w14:paraId="28B73D55" w14:textId="77777777" w:rsidR="00D87221" w:rsidRPr="00186AE0" w:rsidRDefault="00D87221" w:rsidP="00294E9D">
      <w:pPr>
        <w:pStyle w:val="ListParagraph"/>
        <w:numPr>
          <w:ilvl w:val="1"/>
          <w:numId w:val="67"/>
        </w:numPr>
        <w:ind w:leftChars="0" w:right="150"/>
        <w:rPr>
          <w:rFonts w:cs="Times"/>
          <w:lang w:val="en-US" w:eastAsia="en-US"/>
        </w:rPr>
      </w:pPr>
      <w:r w:rsidRPr="00186AE0">
        <w:rPr>
          <w:rFonts w:cs="Times"/>
        </w:rPr>
        <w:t>Note: the overlapped RO for legacy resource is not impacted</w:t>
      </w:r>
    </w:p>
    <w:p w14:paraId="20ED5D17" w14:textId="23BC8FF0" w:rsidR="00BE0E61" w:rsidRPr="00186AE0" w:rsidRDefault="007926F8" w:rsidP="00294E9D">
      <w:pPr>
        <w:pStyle w:val="ListParagraph"/>
        <w:numPr>
          <w:ilvl w:val="1"/>
          <w:numId w:val="67"/>
        </w:numPr>
        <w:ind w:leftChars="0" w:right="150"/>
        <w:rPr>
          <w:rFonts w:cs="Times"/>
          <w:lang w:val="en-US" w:eastAsia="en-US"/>
        </w:rPr>
      </w:pPr>
      <w:r w:rsidRPr="00186AE0">
        <w:rPr>
          <w:rFonts w:cs="Times"/>
        </w:rPr>
        <w:t xml:space="preserve">FFS: </w:t>
      </w:r>
      <w:r w:rsidR="00BE0E61" w:rsidRPr="00186AE0">
        <w:rPr>
          <w:rFonts w:cs="Times"/>
        </w:rPr>
        <w:t>Clarification on configuration of legacy ROs</w:t>
      </w:r>
    </w:p>
    <w:p w14:paraId="119297A3" w14:textId="77777777" w:rsidR="00D549B0" w:rsidRPr="00186AE0" w:rsidRDefault="00D549B0" w:rsidP="00294E9D">
      <w:pPr>
        <w:rPr>
          <w:rFonts w:cs="Times"/>
          <w:lang w:eastAsia="x-none"/>
        </w:rPr>
      </w:pPr>
    </w:p>
    <w:p w14:paraId="1E72D0AD" w14:textId="77777777" w:rsidR="00C70054" w:rsidRPr="00186AE0" w:rsidRDefault="00C70054" w:rsidP="00294E9D">
      <w:pPr>
        <w:rPr>
          <w:rFonts w:cs="Times"/>
          <w:b/>
          <w:bCs/>
          <w:lang w:eastAsia="x-none"/>
        </w:rPr>
      </w:pPr>
      <w:r w:rsidRPr="00186AE0">
        <w:rPr>
          <w:rFonts w:cs="Times"/>
          <w:b/>
          <w:bCs/>
          <w:highlight w:val="yellow"/>
          <w:lang w:eastAsia="x-none"/>
        </w:rPr>
        <w:t>Proposal 3.1.3-rev1</w:t>
      </w:r>
    </w:p>
    <w:p w14:paraId="35BC3A24" w14:textId="36625D4B" w:rsidR="00C70054" w:rsidRPr="00186AE0" w:rsidRDefault="00C70054" w:rsidP="00294E9D">
      <w:pPr>
        <w:rPr>
          <w:rFonts w:cs="Times"/>
        </w:rPr>
      </w:pPr>
      <w:r w:rsidRPr="00186AE0">
        <w:rPr>
          <w:rFonts w:cs="Times"/>
        </w:rPr>
        <w:lastRenderedPageBreak/>
        <w:t xml:space="preserve">For DCI-based adaptation for additional PRACH resources, support </w:t>
      </w:r>
      <w:r w:rsidR="00E112E3" w:rsidRPr="00186AE0">
        <w:rPr>
          <w:rFonts w:cs="Times"/>
        </w:rPr>
        <w:t xml:space="preserve">optional </w:t>
      </w:r>
      <w:r w:rsidRPr="00186AE0">
        <w:rPr>
          <w:rFonts w:cs="Times"/>
        </w:rPr>
        <w:t xml:space="preserve">semi-static signalling of a single PRACH mask to identify the subset of the additional PRACH resources </w:t>
      </w:r>
    </w:p>
    <w:p w14:paraId="110F40E3" w14:textId="77777777" w:rsidR="00C70054" w:rsidRPr="00186AE0" w:rsidRDefault="00C70054" w:rsidP="00294E9D">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applicable at PRACH association period level</w:t>
      </w:r>
    </w:p>
    <w:p w14:paraId="1138F4B9" w14:textId="77777777" w:rsidR="00C70054" w:rsidRPr="00186AE0" w:rsidRDefault="00C70054" w:rsidP="00294E9D">
      <w:pPr>
        <w:pStyle w:val="ListParagraph"/>
        <w:numPr>
          <w:ilvl w:val="1"/>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The PRACH association period is determined based on valid additional ROs only.</w:t>
      </w:r>
    </w:p>
    <w:p w14:paraId="51110FC8" w14:textId="77777777" w:rsidR="00C70054" w:rsidRPr="00186AE0" w:rsidRDefault="00C70054" w:rsidP="00294E9D">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applied after valid RO determination and SSB-RO mapping.</w:t>
      </w:r>
    </w:p>
    <w:p w14:paraId="16975CCD" w14:textId="77777777" w:rsidR="00C70054" w:rsidRPr="00186AE0" w:rsidRDefault="00C70054" w:rsidP="00294E9D">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selected PRACH mask is from a PRACH mask table, select one from the following:</w:t>
      </w:r>
    </w:p>
    <w:p w14:paraId="47CFE297" w14:textId="77777777" w:rsidR="00C70054" w:rsidRPr="00186AE0" w:rsidRDefault="00C70054" w:rsidP="00294E9D">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1: (2-bit) Table with maximum 4 </w:t>
      </w:r>
      <w:r w:rsidRPr="00186AE0">
        <w:rPr>
          <w:rFonts w:cs="Times"/>
          <w:color w:val="FF0000"/>
        </w:rPr>
        <w:t>rows</w:t>
      </w:r>
    </w:p>
    <w:p w14:paraId="0D348497" w14:textId="77777777" w:rsidR="00C70054" w:rsidRPr="00186AE0" w:rsidRDefault="00C70054" w:rsidP="00294E9D">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2: (3-bit) Table with maximum 8 </w:t>
      </w:r>
      <w:r w:rsidRPr="00186AE0">
        <w:rPr>
          <w:rFonts w:cs="Times"/>
          <w:color w:val="FF0000"/>
        </w:rPr>
        <w:t>rows</w:t>
      </w:r>
    </w:p>
    <w:p w14:paraId="32CF3E24" w14:textId="77777777" w:rsidR="00C70054" w:rsidRPr="00186AE0" w:rsidRDefault="00C70054" w:rsidP="00294E9D">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3: (4-bit) Table with maximum 16 </w:t>
      </w:r>
      <w:r w:rsidRPr="00186AE0">
        <w:rPr>
          <w:rFonts w:cs="Times"/>
          <w:color w:val="FF0000"/>
        </w:rPr>
        <w:t>rows</w:t>
      </w:r>
    </w:p>
    <w:p w14:paraId="6FFEF311" w14:textId="1A93E26E" w:rsidR="00E112E3" w:rsidRPr="00186AE0" w:rsidRDefault="00C70054" w:rsidP="00294E9D">
      <w:pPr>
        <w:pStyle w:val="ListParagraph"/>
        <w:numPr>
          <w:ilvl w:val="0"/>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DFDD77B" w14:textId="77777777" w:rsidR="00C70054" w:rsidRPr="00186AE0" w:rsidRDefault="00C70054" w:rsidP="00294E9D">
      <w:pPr>
        <w:rPr>
          <w:rFonts w:cs="Times"/>
        </w:rPr>
      </w:pPr>
    </w:p>
    <w:p w14:paraId="3C9C83FE" w14:textId="2B8E0627" w:rsidR="0041607B" w:rsidRPr="00186AE0" w:rsidRDefault="0041607B" w:rsidP="00294E9D">
      <w:pPr>
        <w:rPr>
          <w:rFonts w:cs="Times"/>
          <w:b/>
          <w:bCs/>
        </w:rPr>
      </w:pPr>
      <w:r w:rsidRPr="00186AE0">
        <w:rPr>
          <w:rFonts w:cs="Times"/>
          <w:b/>
          <w:bCs/>
        </w:rPr>
        <w:t>Conclusion</w:t>
      </w:r>
    </w:p>
    <w:p w14:paraId="0FF1613F" w14:textId="264289FD" w:rsidR="0041607B" w:rsidRPr="00186AE0" w:rsidRDefault="0041607B" w:rsidP="00294E9D">
      <w:pPr>
        <w:rPr>
          <w:rFonts w:cs="Times"/>
        </w:rPr>
      </w:pPr>
      <w:r w:rsidRPr="00186AE0">
        <w:rPr>
          <w:rFonts w:cs="Times"/>
        </w:rPr>
        <w:t>There is no RAN1 consensus to support the following in Rel-19</w:t>
      </w:r>
    </w:p>
    <w:p w14:paraId="3A2C67A8"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SSB burst periodicity values other than the legacy values (i.e., 5 </w:t>
      </w:r>
      <w:proofErr w:type="spellStart"/>
      <w:r w:rsidRPr="00186AE0">
        <w:rPr>
          <w:rFonts w:cs="Times"/>
        </w:rPr>
        <w:t>ms</w:t>
      </w:r>
      <w:proofErr w:type="spellEnd"/>
      <w:r w:rsidRPr="00186AE0">
        <w:rPr>
          <w:rFonts w:cs="Times"/>
        </w:rPr>
        <w:t xml:space="preserve">, 10 </w:t>
      </w:r>
      <w:proofErr w:type="spellStart"/>
      <w:r w:rsidRPr="00186AE0">
        <w:rPr>
          <w:rFonts w:cs="Times"/>
        </w:rPr>
        <w:t>ms</w:t>
      </w:r>
      <w:proofErr w:type="spellEnd"/>
      <w:r w:rsidRPr="00186AE0">
        <w:rPr>
          <w:rFonts w:cs="Times"/>
        </w:rPr>
        <w:t xml:space="preserve">, 20 </w:t>
      </w:r>
      <w:proofErr w:type="spellStart"/>
      <w:r w:rsidRPr="00186AE0">
        <w:rPr>
          <w:rFonts w:cs="Times"/>
        </w:rPr>
        <w:t>ms</w:t>
      </w:r>
      <w:proofErr w:type="spellEnd"/>
      <w:r w:rsidRPr="00186AE0">
        <w:rPr>
          <w:rFonts w:cs="Times"/>
        </w:rPr>
        <w:t xml:space="preserve">, 40 </w:t>
      </w:r>
      <w:proofErr w:type="spellStart"/>
      <w:r w:rsidRPr="00186AE0">
        <w:rPr>
          <w:rFonts w:cs="Times"/>
        </w:rPr>
        <w:t>ms</w:t>
      </w:r>
      <w:proofErr w:type="spellEnd"/>
      <w:r w:rsidRPr="00186AE0">
        <w:rPr>
          <w:rFonts w:cs="Times"/>
        </w:rPr>
        <w:t xml:space="preserve">, 80 </w:t>
      </w:r>
      <w:proofErr w:type="spellStart"/>
      <w:r w:rsidRPr="00186AE0">
        <w:rPr>
          <w:rFonts w:cs="Times"/>
        </w:rPr>
        <w:t>ms</w:t>
      </w:r>
      <w:proofErr w:type="spellEnd"/>
      <w:r w:rsidRPr="00186AE0">
        <w:rPr>
          <w:rFonts w:cs="Times"/>
        </w:rPr>
        <w:t xml:space="preserve">, or 160 </w:t>
      </w:r>
      <w:proofErr w:type="spellStart"/>
      <w:r w:rsidRPr="00186AE0">
        <w:rPr>
          <w:rFonts w:cs="Times"/>
        </w:rPr>
        <w:t>ms</w:t>
      </w:r>
      <w:proofErr w:type="spellEnd"/>
      <w:r w:rsidRPr="00186AE0">
        <w:rPr>
          <w:rFonts w:cs="Times"/>
        </w:rPr>
        <w:t>).</w:t>
      </w:r>
    </w:p>
    <w:p w14:paraId="54917398"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UE trigger </w:t>
      </w:r>
    </w:p>
    <w:p w14:paraId="6B0C66B5"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 xml:space="preserve">Adapting the transmitted number of SSBs within a SSB burst </w:t>
      </w:r>
    </w:p>
    <w:p w14:paraId="55CD1B73"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Adaptation of the time domain positions of SSBs within a burst</w:t>
      </w:r>
    </w:p>
    <w:p w14:paraId="6D9533CE" w14:textId="77777777" w:rsidR="0041607B" w:rsidRPr="00186AE0" w:rsidRDefault="0041607B" w:rsidP="00294E9D">
      <w:pPr>
        <w:rPr>
          <w:rFonts w:cs="Times"/>
        </w:rPr>
      </w:pPr>
    </w:p>
    <w:p w14:paraId="19F95D09" w14:textId="77777777" w:rsidR="00C60572" w:rsidRPr="00186AE0" w:rsidRDefault="00C60572" w:rsidP="00294E9D">
      <w:pPr>
        <w:rPr>
          <w:rFonts w:cs="Times"/>
          <w:b/>
          <w:bCs/>
        </w:rPr>
      </w:pPr>
      <w:r w:rsidRPr="00186AE0">
        <w:rPr>
          <w:rFonts w:cs="Times"/>
          <w:b/>
          <w:bCs/>
        </w:rPr>
        <w:t>Conclusion</w:t>
      </w:r>
    </w:p>
    <w:p w14:paraId="6AF38F39" w14:textId="4BDACDD6" w:rsidR="00C60572" w:rsidRPr="00186AE0" w:rsidRDefault="00C60572" w:rsidP="00294E9D">
      <w:pPr>
        <w:rPr>
          <w:rFonts w:cs="Times"/>
          <w:lang w:eastAsia="x-none"/>
        </w:rPr>
      </w:pPr>
      <w:r w:rsidRPr="00186AE0">
        <w:rPr>
          <w:rFonts w:cs="Times"/>
          <w:lang w:eastAsia="x-none"/>
        </w:rPr>
        <w:t xml:space="preserve">There is no RAN1 consensus to support time domain adaptation for CD-SSB in Rel-19 for </w:t>
      </w:r>
      <w:proofErr w:type="spellStart"/>
      <w:r w:rsidRPr="00186AE0">
        <w:rPr>
          <w:rFonts w:cs="Times"/>
          <w:lang w:eastAsia="x-none"/>
        </w:rPr>
        <w:t>SCell</w:t>
      </w:r>
      <w:proofErr w:type="spellEnd"/>
    </w:p>
    <w:p w14:paraId="0D637CB9" w14:textId="77777777" w:rsidR="00186AE0" w:rsidRDefault="00186AE0" w:rsidP="00294E9D">
      <w:pPr>
        <w:rPr>
          <w:rFonts w:cs="Times"/>
          <w:lang w:eastAsia="x-none"/>
        </w:rPr>
      </w:pPr>
    </w:p>
    <w:p w14:paraId="271590E4" w14:textId="5B383B8C" w:rsidR="00693A55" w:rsidRDefault="002360EB" w:rsidP="00294E9D">
      <w:pPr>
        <w:rPr>
          <w:lang w:eastAsia="x-none"/>
        </w:rPr>
      </w:pPr>
      <w:r w:rsidRPr="002360EB">
        <w:rPr>
          <w:b/>
          <w:bCs/>
          <w:lang w:eastAsia="x-none"/>
        </w:rPr>
        <w:t>R1-2501452</w:t>
      </w:r>
      <w:r w:rsidRPr="002360EB">
        <w:rPr>
          <w:lang w:eastAsia="x-none"/>
        </w:rPr>
        <w:tab/>
        <w:t>Summary#2 of AI 9.5.3 for R19 NES</w:t>
      </w:r>
      <w:r w:rsidRPr="002360EB">
        <w:rPr>
          <w:lang w:eastAsia="x-none"/>
        </w:rPr>
        <w:tab/>
        <w:t>Moderator (Ericsson)</w:t>
      </w:r>
    </w:p>
    <w:p w14:paraId="238DBC7A" w14:textId="77777777" w:rsidR="002360EB" w:rsidRDefault="002360EB" w:rsidP="00294E9D">
      <w:pPr>
        <w:rPr>
          <w:lang w:eastAsia="x-none"/>
        </w:rPr>
      </w:pPr>
    </w:p>
    <w:p w14:paraId="7A22C0E9" w14:textId="4A389906" w:rsidR="00693A55" w:rsidRPr="00F2503A" w:rsidRDefault="00693A55" w:rsidP="00294E9D">
      <w:pPr>
        <w:rPr>
          <w:rFonts w:cs="Times"/>
          <w:b/>
          <w:bCs/>
          <w:lang w:eastAsia="x-none"/>
        </w:rPr>
      </w:pPr>
      <w:r w:rsidRPr="00F2503A">
        <w:rPr>
          <w:rFonts w:cs="Times"/>
          <w:b/>
          <w:bCs/>
          <w:highlight w:val="green"/>
          <w:lang w:eastAsia="x-none"/>
        </w:rPr>
        <w:t>Agreement</w:t>
      </w:r>
    </w:p>
    <w:p w14:paraId="7AF33A74" w14:textId="77777777" w:rsidR="00693A55" w:rsidRPr="00F2503A" w:rsidRDefault="00693A55" w:rsidP="00294E9D">
      <w:pPr>
        <w:rPr>
          <w:rFonts w:cs="Times"/>
        </w:rPr>
      </w:pPr>
      <w:r w:rsidRPr="00F2503A">
        <w:rPr>
          <w:rFonts w:cs="Times"/>
        </w:rPr>
        <w:t xml:space="preserve">For adaptation of SSB in time-domain, support the following to adapt SSB burst periodicity for an </w:t>
      </w:r>
      <w:proofErr w:type="spellStart"/>
      <w:r w:rsidRPr="00F2503A">
        <w:rPr>
          <w:rFonts w:cs="Times"/>
        </w:rPr>
        <w:t>SCell</w:t>
      </w:r>
      <w:proofErr w:type="spellEnd"/>
    </w:p>
    <w:p w14:paraId="6016680E" w14:textId="364B9DD6" w:rsidR="00693A55" w:rsidRPr="00F2503A"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t xml:space="preserve">UE is configured with SSB burst periodicity using legacy signalling for the </w:t>
      </w:r>
      <w:proofErr w:type="spellStart"/>
      <w:r w:rsidRPr="00F2503A">
        <w:rPr>
          <w:rFonts w:cs="Times"/>
        </w:rPr>
        <w:t>SCell</w:t>
      </w:r>
      <w:proofErr w:type="spellEnd"/>
      <w:r w:rsidRPr="00F2503A">
        <w:rPr>
          <w:rFonts w:cs="Times"/>
        </w:rPr>
        <w:t xml:space="preserve"> </w:t>
      </w:r>
    </w:p>
    <w:p w14:paraId="56A2BAED" w14:textId="36026FCF" w:rsidR="00693A55" w:rsidRPr="00F2503A"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t xml:space="preserve">UE is configured with X additional SSB burst periodicity for the </w:t>
      </w:r>
      <w:proofErr w:type="spellStart"/>
      <w:r w:rsidRPr="00F2503A">
        <w:rPr>
          <w:rFonts w:cs="Times"/>
        </w:rPr>
        <w:t>SCell</w:t>
      </w:r>
      <w:proofErr w:type="spellEnd"/>
    </w:p>
    <w:p w14:paraId="3BE9E7C5" w14:textId="08B7C15B" w:rsidR="00693A55" w:rsidRPr="00F2503A" w:rsidRDefault="00693A55" w:rsidP="00294E9D">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 xml:space="preserve">FFS: </w:t>
      </w:r>
      <w:r w:rsidR="00F535AE" w:rsidRPr="00F2503A">
        <w:rPr>
          <w:rFonts w:cs="Times"/>
        </w:rPr>
        <w:t xml:space="preserve">Value of </w:t>
      </w:r>
      <w:r w:rsidRPr="00F2503A">
        <w:rPr>
          <w:rFonts w:cs="Times"/>
        </w:rPr>
        <w:t>X</w:t>
      </w:r>
    </w:p>
    <w:p w14:paraId="176D49F5" w14:textId="2F756628" w:rsidR="00693A55" w:rsidRPr="00F2503A"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color w:val="FF0000"/>
        </w:rPr>
      </w:pPr>
      <w:r w:rsidRPr="00F2503A">
        <w:rPr>
          <w:rFonts w:cs="Times"/>
          <w:color w:val="FF0000"/>
        </w:rPr>
        <w:t>SSB occasions with larger periodicity are subset of the SSB occasions with shorter periodicity</w:t>
      </w:r>
    </w:p>
    <w:p w14:paraId="37DC59A6" w14:textId="7C49CC26" w:rsidR="00F535AE" w:rsidRPr="00F2503A" w:rsidRDefault="00F535AE" w:rsidP="00294E9D">
      <w:pPr>
        <w:pStyle w:val="ListParagraph"/>
        <w:numPr>
          <w:ilvl w:val="1"/>
          <w:numId w:val="109"/>
        </w:numPr>
        <w:overflowPunct w:val="0"/>
        <w:autoSpaceDE w:val="0"/>
        <w:autoSpaceDN w:val="0"/>
        <w:adjustRightInd w:val="0"/>
        <w:ind w:leftChars="0" w:left="1080"/>
        <w:contextualSpacing/>
        <w:jc w:val="both"/>
        <w:textAlignment w:val="baseline"/>
        <w:rPr>
          <w:rFonts w:cs="Times"/>
          <w:color w:val="FF0000"/>
        </w:rPr>
      </w:pPr>
      <w:r w:rsidRPr="00F2503A">
        <w:rPr>
          <w:rFonts w:cs="Times"/>
          <w:color w:val="FF0000"/>
        </w:rPr>
        <w:t>FFS: Whether there is specification impact</w:t>
      </w:r>
    </w:p>
    <w:p w14:paraId="7ED6BA3C" w14:textId="71BEB2F0" w:rsidR="00B11420" w:rsidRPr="00F2503A" w:rsidRDefault="00B11420" w:rsidP="00294E9D">
      <w:pPr>
        <w:pStyle w:val="ListParagraph"/>
        <w:numPr>
          <w:ilvl w:val="1"/>
          <w:numId w:val="109"/>
        </w:numPr>
        <w:overflowPunct w:val="0"/>
        <w:autoSpaceDE w:val="0"/>
        <w:autoSpaceDN w:val="0"/>
        <w:adjustRightInd w:val="0"/>
        <w:ind w:leftChars="0" w:left="1080"/>
        <w:contextualSpacing/>
        <w:jc w:val="both"/>
        <w:textAlignment w:val="baseline"/>
        <w:rPr>
          <w:rFonts w:cs="Times"/>
          <w:color w:val="FF0000"/>
        </w:rPr>
      </w:pPr>
      <w:r w:rsidRPr="00F2503A">
        <w:rPr>
          <w:rFonts w:cs="Times"/>
          <w:color w:val="FF0000"/>
        </w:rPr>
        <w:t>Note: This does not impact the discussion on OD-SSB</w:t>
      </w:r>
    </w:p>
    <w:p w14:paraId="56BB0A3A" w14:textId="77777777" w:rsidR="00693A55" w:rsidRPr="00F2503A"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t xml:space="preserve">For switching the periodicity, </w:t>
      </w:r>
      <w:proofErr w:type="gramStart"/>
      <w:r w:rsidRPr="00F2503A">
        <w:rPr>
          <w:rFonts w:cs="Times"/>
        </w:rPr>
        <w:t>down-select</w:t>
      </w:r>
      <w:proofErr w:type="gramEnd"/>
      <w:r w:rsidRPr="00F2503A">
        <w:rPr>
          <w:rFonts w:cs="Times"/>
        </w:rPr>
        <w:t xml:space="preserve"> between </w:t>
      </w:r>
    </w:p>
    <w:p w14:paraId="6084452F" w14:textId="77777777" w:rsidR="00693A55" w:rsidRPr="00F2503A" w:rsidRDefault="00693A55" w:rsidP="00294E9D">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 xml:space="preserve">(MAC-CE) </w:t>
      </w:r>
    </w:p>
    <w:p w14:paraId="1B9AE845" w14:textId="6D7F5DA6" w:rsidR="00D71457" w:rsidRPr="00F2503A" w:rsidRDefault="00693A55" w:rsidP="00294E9D">
      <w:pPr>
        <w:pStyle w:val="ListParagraph"/>
        <w:numPr>
          <w:ilvl w:val="2"/>
          <w:numId w:val="28"/>
        </w:numPr>
        <w:overflowPunct w:val="0"/>
        <w:autoSpaceDE w:val="0"/>
        <w:autoSpaceDN w:val="0"/>
        <w:adjustRightInd w:val="0"/>
        <w:ind w:leftChars="0"/>
        <w:contextualSpacing/>
        <w:jc w:val="both"/>
        <w:textAlignment w:val="baseline"/>
        <w:rPr>
          <w:rFonts w:cs="Times"/>
        </w:rPr>
      </w:pPr>
      <w:r w:rsidRPr="00F2503A">
        <w:rPr>
          <w:rFonts w:cs="Times"/>
        </w:rPr>
        <w:t>MAC-CE details for SSB burst periodicity adaptation is up to RAN2</w:t>
      </w:r>
      <w:r w:rsidR="00D71457" w:rsidRPr="00F2503A">
        <w:rPr>
          <w:rFonts w:cs="Times"/>
        </w:rPr>
        <w:t>.</w:t>
      </w:r>
    </w:p>
    <w:p w14:paraId="677F4B79" w14:textId="77777777" w:rsidR="00693A55" w:rsidRPr="00F2503A" w:rsidRDefault="00693A55" w:rsidP="00294E9D">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(DCI)</w:t>
      </w:r>
    </w:p>
    <w:p w14:paraId="197F5267" w14:textId="77777777" w:rsidR="00693A55" w:rsidRPr="00F2503A" w:rsidRDefault="00693A55" w:rsidP="00294E9D">
      <w:pPr>
        <w:pStyle w:val="ListParagraph"/>
        <w:numPr>
          <w:ilvl w:val="2"/>
          <w:numId w:val="28"/>
        </w:numPr>
        <w:overflowPunct w:val="0"/>
        <w:autoSpaceDE w:val="0"/>
        <w:autoSpaceDN w:val="0"/>
        <w:adjustRightInd w:val="0"/>
        <w:ind w:leftChars="0"/>
        <w:contextualSpacing/>
        <w:jc w:val="both"/>
        <w:textAlignment w:val="baseline"/>
        <w:rPr>
          <w:rFonts w:cs="Times"/>
        </w:rPr>
      </w:pPr>
      <w:r w:rsidRPr="00F2503A">
        <w:rPr>
          <w:rFonts w:cs="Times"/>
        </w:rPr>
        <w:t>Alt 1-3: DCI based signalling is used</w:t>
      </w:r>
    </w:p>
    <w:p w14:paraId="005EBDD1" w14:textId="77777777" w:rsidR="00693A55" w:rsidRDefault="00693A55" w:rsidP="00294E9D">
      <w:pPr>
        <w:rPr>
          <w:lang w:eastAsia="x-none"/>
        </w:rPr>
      </w:pPr>
    </w:p>
    <w:p w14:paraId="04222BE1" w14:textId="77777777" w:rsidR="00F2503A" w:rsidRPr="00F2503A" w:rsidRDefault="00F2503A" w:rsidP="00294E9D">
      <w:pPr>
        <w:rPr>
          <w:rFonts w:cs="Times"/>
          <w:b/>
          <w:bCs/>
          <w:lang w:eastAsia="x-none"/>
        </w:rPr>
      </w:pPr>
      <w:r w:rsidRPr="00F2503A">
        <w:rPr>
          <w:rFonts w:cs="Times"/>
          <w:b/>
          <w:bCs/>
          <w:highlight w:val="green"/>
          <w:lang w:eastAsia="x-none"/>
        </w:rPr>
        <w:t>Agreement</w:t>
      </w:r>
    </w:p>
    <w:p w14:paraId="042A67E8" w14:textId="77777777" w:rsidR="00AF326A" w:rsidRPr="00AD10C6" w:rsidRDefault="00AF326A" w:rsidP="00294E9D">
      <w:pPr>
        <w:rPr>
          <w:rFonts w:ascii="Times New Roman" w:hAnsi="Times New Roman"/>
        </w:rPr>
      </w:pPr>
      <w:r w:rsidRPr="00AD10C6">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643B72EA" w14:textId="02A3D1C7" w:rsidR="00EA11FE" w:rsidRPr="00AD10C6" w:rsidRDefault="00EA11FE" w:rsidP="00294E9D">
      <w:pPr>
        <w:pStyle w:val="ListParagraph"/>
        <w:numPr>
          <w:ilvl w:val="0"/>
          <w:numId w:val="28"/>
        </w:numPr>
        <w:ind w:leftChars="0"/>
        <w:rPr>
          <w:rFonts w:ascii="Times New Roman" w:hAnsi="Times New Roman"/>
        </w:rPr>
      </w:pPr>
      <w:r w:rsidRPr="00AD10C6">
        <w:rPr>
          <w:rFonts w:ascii="Times New Roman" w:hAnsi="Times New Roman"/>
        </w:rPr>
        <w:t>FFS: UE behaviour</w:t>
      </w:r>
      <w:r w:rsidR="002F221F" w:rsidRPr="00AD10C6">
        <w:rPr>
          <w:rFonts w:ascii="Times New Roman" w:hAnsi="Times New Roman"/>
        </w:rPr>
        <w:t xml:space="preserve"> (</w:t>
      </w:r>
      <w:r w:rsidR="00AD10C6" w:rsidRPr="00AD10C6">
        <w:rPr>
          <w:rFonts w:ascii="Times New Roman" w:hAnsi="Times New Roman"/>
        </w:rPr>
        <w:t xml:space="preserve">e.g. </w:t>
      </w:r>
      <w:r w:rsidR="002F221F" w:rsidRPr="00AD10C6">
        <w:rPr>
          <w:rFonts w:ascii="Times New Roman" w:hAnsi="Times New Roman"/>
        </w:rPr>
        <w:t>applicable resources for PRACH mask index)</w:t>
      </w:r>
      <w:r w:rsidRPr="00AD10C6">
        <w:rPr>
          <w:rFonts w:ascii="Times New Roman" w:hAnsi="Times New Roman"/>
        </w:rPr>
        <w:t xml:space="preserve"> when it is indicated of additional PRACH resource(s)</w:t>
      </w:r>
    </w:p>
    <w:p w14:paraId="6EB01F89" w14:textId="05032CE2" w:rsidR="002F221F" w:rsidRPr="00AD10C6" w:rsidRDefault="002F221F" w:rsidP="00294E9D">
      <w:pPr>
        <w:pStyle w:val="ListParagraph"/>
        <w:numPr>
          <w:ilvl w:val="0"/>
          <w:numId w:val="28"/>
        </w:numPr>
        <w:ind w:leftChars="0"/>
        <w:rPr>
          <w:rFonts w:ascii="Times New Roman" w:hAnsi="Times New Roman"/>
        </w:rPr>
      </w:pPr>
      <w:r w:rsidRPr="00AD10C6">
        <w:rPr>
          <w:rFonts w:ascii="Times New Roman" w:hAnsi="Times New Roman"/>
        </w:rPr>
        <w:t xml:space="preserve">FFS: </w:t>
      </w:r>
      <w:r w:rsidR="00A04DCB" w:rsidRPr="00AD10C6">
        <w:rPr>
          <w:rFonts w:ascii="Times New Roman" w:hAnsi="Times New Roman"/>
        </w:rPr>
        <w:t xml:space="preserve">Details on </w:t>
      </w:r>
      <w:r w:rsidR="00AD10C6" w:rsidRPr="00AD10C6">
        <w:rPr>
          <w:rFonts w:ascii="Times New Roman" w:hAnsi="Times New Roman"/>
        </w:rPr>
        <w:t xml:space="preserve">how to </w:t>
      </w:r>
      <w:r w:rsidRPr="00AD10C6">
        <w:rPr>
          <w:rFonts w:ascii="Times New Roman" w:hAnsi="Times New Roman"/>
        </w:rPr>
        <w:t>reuse existing bit</w:t>
      </w:r>
      <w:r w:rsidR="00AD10C6" w:rsidRPr="00AD10C6">
        <w:rPr>
          <w:rFonts w:ascii="Times New Roman" w:hAnsi="Times New Roman"/>
        </w:rPr>
        <w:t xml:space="preserve"> for the 1-bit indication</w:t>
      </w:r>
    </w:p>
    <w:p w14:paraId="3FBE19DE" w14:textId="77777777" w:rsidR="00693A55" w:rsidRDefault="00693A55" w:rsidP="00294E9D">
      <w:pPr>
        <w:rPr>
          <w:lang w:eastAsia="x-none"/>
        </w:rPr>
      </w:pPr>
    </w:p>
    <w:p w14:paraId="482162FD" w14:textId="7DBA12D6" w:rsidR="00A4342F" w:rsidRPr="00CB2A45" w:rsidRDefault="001B5DBB" w:rsidP="00294E9D">
      <w:pPr>
        <w:rPr>
          <w:b/>
          <w:bCs/>
          <w:lang w:eastAsia="x-none"/>
        </w:rPr>
      </w:pPr>
      <w:r w:rsidRPr="00CB2A45">
        <w:rPr>
          <w:b/>
          <w:bCs/>
          <w:highlight w:val="green"/>
          <w:lang w:eastAsia="x-none"/>
        </w:rPr>
        <w:t>Agreement</w:t>
      </w:r>
    </w:p>
    <w:p w14:paraId="06658AF0" w14:textId="77777777" w:rsidR="00092009" w:rsidRPr="00CB2A45" w:rsidRDefault="001B5DBB" w:rsidP="00294E9D">
      <w:pPr>
        <w:rPr>
          <w:lang w:eastAsia="x-none"/>
        </w:rPr>
      </w:pPr>
      <w:r w:rsidRPr="00CB2A45">
        <w:rPr>
          <w:lang w:eastAsia="x-none"/>
        </w:rPr>
        <w:t>For DCI-based adaptation for additional PRACH resources, DCI 1_0 with P-RNTI indicates the availability information for additional PRACH resource from a reference point and for a validity time duration</w:t>
      </w:r>
    </w:p>
    <w:p w14:paraId="1657621E" w14:textId="3A405579" w:rsidR="001B5DBB" w:rsidRPr="00CB2A45" w:rsidRDefault="00092009" w:rsidP="00294E9D">
      <w:pPr>
        <w:pStyle w:val="ListParagraph"/>
        <w:numPr>
          <w:ilvl w:val="0"/>
          <w:numId w:val="28"/>
        </w:numPr>
        <w:ind w:leftChars="0"/>
      </w:pPr>
      <w:r w:rsidRPr="00CB2A45">
        <w:t>FFS: V</w:t>
      </w:r>
      <w:r w:rsidR="001B5DBB" w:rsidRPr="00CB2A45">
        <w:t xml:space="preserve">alidity time duration for availability is configured by higher layer </w:t>
      </w:r>
      <w:proofErr w:type="spellStart"/>
      <w:r w:rsidR="001B5DBB" w:rsidRPr="00CB2A45">
        <w:t>signaling</w:t>
      </w:r>
      <w:proofErr w:type="spellEnd"/>
      <w:r w:rsidRPr="00CB2A45">
        <w:t xml:space="preserve"> or predefined</w:t>
      </w:r>
    </w:p>
    <w:p w14:paraId="315BC9E7" w14:textId="32462E90" w:rsidR="001B5DBB" w:rsidRPr="00CB2A45" w:rsidRDefault="001B5DBB" w:rsidP="00294E9D">
      <w:pPr>
        <w:pStyle w:val="ListParagraph"/>
        <w:numPr>
          <w:ilvl w:val="0"/>
          <w:numId w:val="28"/>
        </w:numPr>
        <w:ind w:leftChars="0"/>
      </w:pPr>
      <w:r w:rsidRPr="00CB2A45">
        <w:t xml:space="preserve">FFS: </w:t>
      </w:r>
      <w:r w:rsidR="00092009" w:rsidRPr="00CB2A45">
        <w:t>L</w:t>
      </w:r>
      <w:r w:rsidRPr="00CB2A45">
        <w:t>ocation of the reference point defined in the specification</w:t>
      </w:r>
    </w:p>
    <w:p w14:paraId="0C5597EB" w14:textId="2B695B54" w:rsidR="001B5DBB" w:rsidRPr="00CB2A45" w:rsidRDefault="001B5DBB" w:rsidP="00294E9D">
      <w:pPr>
        <w:pStyle w:val="ListParagraph"/>
        <w:numPr>
          <w:ilvl w:val="0"/>
          <w:numId w:val="28"/>
        </w:numPr>
        <w:ind w:leftChars="0"/>
      </w:pPr>
      <w:r w:rsidRPr="00CB2A45">
        <w:t xml:space="preserve">FFS: </w:t>
      </w:r>
      <w:r w:rsidR="00092009" w:rsidRPr="00CB2A45">
        <w:t>V</w:t>
      </w:r>
      <w:r w:rsidRPr="00CB2A45">
        <w:t>alue/granularity of the validity time duration.</w:t>
      </w:r>
    </w:p>
    <w:p w14:paraId="1812BEA0" w14:textId="57C79DCB" w:rsidR="009C5D28" w:rsidRPr="00326346" w:rsidRDefault="00A24795" w:rsidP="00294E9D">
      <w:pPr>
        <w:pStyle w:val="ListParagraph"/>
        <w:numPr>
          <w:ilvl w:val="0"/>
          <w:numId w:val="28"/>
        </w:numPr>
        <w:ind w:leftChars="0"/>
      </w:pPr>
      <w:r w:rsidRPr="00CB2A45">
        <w:t xml:space="preserve">FFS: Whether DCI can be used to </w:t>
      </w:r>
      <w:r w:rsidR="00CB2A45" w:rsidRPr="00CB2A45">
        <w:t xml:space="preserve">explicitly </w:t>
      </w:r>
      <w:r w:rsidRPr="00CB2A45">
        <w:t>deactivate the additional PRACH resources</w:t>
      </w:r>
    </w:p>
    <w:p w14:paraId="6B9FE465" w14:textId="77777777" w:rsidR="009C5D28" w:rsidRDefault="009C5D28" w:rsidP="00294E9D">
      <w:pPr>
        <w:rPr>
          <w:szCs w:val="20"/>
          <w:lang w:eastAsia="x-none"/>
        </w:rPr>
      </w:pPr>
    </w:p>
    <w:p w14:paraId="6FCBB0A5" w14:textId="06C0613F" w:rsidR="006F1B10" w:rsidRDefault="00326346" w:rsidP="00294E9D">
      <w:pPr>
        <w:rPr>
          <w:szCs w:val="20"/>
          <w:lang w:eastAsia="x-none"/>
        </w:rPr>
      </w:pPr>
      <w:r w:rsidRPr="00326346">
        <w:rPr>
          <w:b/>
          <w:bCs/>
          <w:szCs w:val="20"/>
          <w:lang w:eastAsia="x-none"/>
        </w:rPr>
        <w:t>R1-2501453</w:t>
      </w:r>
      <w:r w:rsidRPr="00326346">
        <w:rPr>
          <w:szCs w:val="20"/>
          <w:lang w:eastAsia="x-none"/>
        </w:rPr>
        <w:tab/>
        <w:t>Summary#3 of AI 9.5.3 for R19 NES</w:t>
      </w:r>
      <w:r w:rsidRPr="00326346">
        <w:rPr>
          <w:szCs w:val="20"/>
          <w:lang w:eastAsia="x-none"/>
        </w:rPr>
        <w:tab/>
        <w:t>Moderator (Ericsson)</w:t>
      </w:r>
    </w:p>
    <w:p w14:paraId="6FC23779" w14:textId="77777777" w:rsidR="00326346" w:rsidRDefault="00326346" w:rsidP="00294E9D">
      <w:pPr>
        <w:rPr>
          <w:szCs w:val="20"/>
          <w:lang w:eastAsia="x-none"/>
        </w:rPr>
      </w:pPr>
    </w:p>
    <w:p w14:paraId="6A9E0EA5" w14:textId="77777777" w:rsidR="00294E9D" w:rsidRPr="00AB01CA" w:rsidRDefault="00294E9D" w:rsidP="00294E9D">
      <w:pPr>
        <w:rPr>
          <w:b/>
          <w:bCs/>
        </w:rPr>
      </w:pPr>
      <w:r w:rsidRPr="00AB01CA">
        <w:rPr>
          <w:b/>
          <w:bCs/>
          <w:highlight w:val="green"/>
        </w:rPr>
        <w:t>Agreement</w:t>
      </w:r>
    </w:p>
    <w:p w14:paraId="6A98E707" w14:textId="77777777" w:rsidR="006F1B10" w:rsidRPr="00754B1C" w:rsidRDefault="006F1B10" w:rsidP="00294E9D">
      <w:pPr>
        <w:rPr>
          <w:rFonts w:cs="Times"/>
          <w:color w:val="000000" w:themeColor="text1"/>
        </w:rPr>
      </w:pPr>
      <w:r w:rsidRPr="00754B1C">
        <w:rPr>
          <w:rFonts w:cs="Times"/>
          <w:color w:val="000000" w:themeColor="text1"/>
        </w:rPr>
        <w:t xml:space="preserve">For DCI-based adaptation for additional PRACH resources, support optional semi-static signalling of a single PRACH mask to identify the subset of the additional PRACH resources </w:t>
      </w:r>
    </w:p>
    <w:p w14:paraId="06E3EDC9"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 xml:space="preserve">The mask is applicable at unit of </w:t>
      </w:r>
    </w:p>
    <w:p w14:paraId="7125DD42" w14:textId="77777777" w:rsidR="006F1B10" w:rsidRPr="00754B1C" w:rsidRDefault="006F1B10" w:rsidP="00294E9D">
      <w:pPr>
        <w:numPr>
          <w:ilvl w:val="1"/>
          <w:numId w:val="68"/>
        </w:numPr>
        <w:contextualSpacing/>
        <w:rPr>
          <w:rFonts w:cs="Times"/>
          <w:color w:val="000000" w:themeColor="text1"/>
          <w:lang w:eastAsia="x-none"/>
        </w:rPr>
      </w:pPr>
      <w:r w:rsidRPr="00754B1C">
        <w:rPr>
          <w:rFonts w:cs="Times"/>
          <w:color w:val="000000" w:themeColor="text1"/>
          <w:lang w:eastAsia="x-none"/>
        </w:rPr>
        <w:lastRenderedPageBreak/>
        <w:t xml:space="preserve">Alt 1: PRACH association period </w:t>
      </w:r>
    </w:p>
    <w:p w14:paraId="54A61161" w14:textId="77777777" w:rsidR="006F1B10" w:rsidRPr="00754B1C" w:rsidRDefault="006F1B10" w:rsidP="00294E9D">
      <w:pPr>
        <w:numPr>
          <w:ilvl w:val="1"/>
          <w:numId w:val="68"/>
        </w:numPr>
        <w:contextualSpacing/>
        <w:rPr>
          <w:rFonts w:cs="Times"/>
          <w:color w:val="000000" w:themeColor="text1"/>
          <w:lang w:eastAsia="x-none"/>
        </w:rPr>
      </w:pPr>
      <w:r w:rsidRPr="00754B1C">
        <w:rPr>
          <w:rFonts w:cs="Times"/>
          <w:color w:val="000000" w:themeColor="text1"/>
          <w:lang w:eastAsia="x-none"/>
        </w:rPr>
        <w:t>Alt 2: PRACH association pattern period</w:t>
      </w:r>
    </w:p>
    <w:p w14:paraId="01F59F5E" w14:textId="77777777" w:rsidR="006F1B10" w:rsidRPr="00754B1C" w:rsidRDefault="006F1B10" w:rsidP="00294E9D">
      <w:pPr>
        <w:numPr>
          <w:ilvl w:val="1"/>
          <w:numId w:val="68"/>
        </w:numPr>
        <w:contextualSpacing/>
        <w:rPr>
          <w:rFonts w:cs="Times"/>
          <w:color w:val="000000" w:themeColor="text1"/>
          <w:lang w:eastAsia="x-none"/>
        </w:rPr>
      </w:pPr>
      <w:r w:rsidRPr="00754B1C">
        <w:rPr>
          <w:rFonts w:cs="Times"/>
          <w:color w:val="000000" w:themeColor="text1"/>
          <w:lang w:eastAsia="x-none"/>
        </w:rPr>
        <w:t>Alt 3: SFN level</w:t>
      </w:r>
    </w:p>
    <w:p w14:paraId="46EF868E"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The PRACH association period is determined based on valid additional ROs only.</w:t>
      </w:r>
    </w:p>
    <w:p w14:paraId="6E09D246"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The mask is applied after valid RO determination and SSB-RO mapping.</w:t>
      </w:r>
    </w:p>
    <w:p w14:paraId="09D4AC5D"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3EE512AC"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 xml:space="preserve">This is applicable at least for adaptation for DCI 1_0 with P-RNTI </w:t>
      </w:r>
    </w:p>
    <w:p w14:paraId="750A34BC"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The DCI does not indicate PRACH mask selection</w:t>
      </w:r>
    </w:p>
    <w:p w14:paraId="239611DA"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 xml:space="preserve">FFS: how the mask is identified </w:t>
      </w:r>
    </w:p>
    <w:p w14:paraId="4F378DEB" w14:textId="0CDDEF2E" w:rsidR="006F1B10" w:rsidRPr="00460209" w:rsidRDefault="006F1B10" w:rsidP="00294E9D">
      <w:pPr>
        <w:numPr>
          <w:ilvl w:val="1"/>
          <w:numId w:val="68"/>
        </w:numPr>
        <w:contextualSpacing/>
        <w:rPr>
          <w:rFonts w:cs="Times"/>
          <w:lang w:eastAsia="x-none"/>
        </w:rPr>
      </w:pPr>
      <w:r w:rsidRPr="00460209">
        <w:rPr>
          <w:rFonts w:cs="Times"/>
          <w:lang w:eastAsia="x-none"/>
        </w:rPr>
        <w:t>Option 1: The PRACH mask is from a PRACH mask table</w:t>
      </w:r>
    </w:p>
    <w:p w14:paraId="214C5347" w14:textId="77777777" w:rsidR="006F1B10" w:rsidRPr="00460209" w:rsidRDefault="006F1B10" w:rsidP="00294E9D">
      <w:pPr>
        <w:numPr>
          <w:ilvl w:val="2"/>
          <w:numId w:val="68"/>
        </w:numPr>
        <w:contextualSpacing/>
        <w:rPr>
          <w:rFonts w:cs="Times"/>
          <w:lang w:eastAsia="x-none"/>
        </w:rPr>
      </w:pPr>
      <w:r w:rsidRPr="00460209">
        <w:rPr>
          <w:rFonts w:cs="Times"/>
          <w:lang w:eastAsia="x-none"/>
        </w:rPr>
        <w:t>Pre-defined table with N</w:t>
      </w:r>
      <w:proofErr w:type="gramStart"/>
      <w:r w:rsidRPr="00460209">
        <w:rPr>
          <w:rFonts w:cs="Times"/>
          <w:lang w:eastAsia="x-none"/>
        </w:rPr>
        <w:t>=[</w:t>
      </w:r>
      <w:proofErr w:type="gramEnd"/>
      <w:r w:rsidRPr="00460209">
        <w:rPr>
          <w:rFonts w:cs="Times"/>
          <w:lang w:eastAsia="x-none"/>
        </w:rPr>
        <w:t>4 or 8 or 16] rows</w:t>
      </w:r>
    </w:p>
    <w:p w14:paraId="08239BA5" w14:textId="77777777" w:rsidR="006F1B10" w:rsidRPr="00460209" w:rsidRDefault="006F1B10" w:rsidP="00294E9D">
      <w:pPr>
        <w:numPr>
          <w:ilvl w:val="2"/>
          <w:numId w:val="68"/>
        </w:numPr>
        <w:contextualSpacing/>
        <w:rPr>
          <w:rFonts w:cs="Times"/>
          <w:lang w:eastAsia="x-none"/>
        </w:rPr>
      </w:pPr>
      <w:r w:rsidRPr="00460209">
        <w:rPr>
          <w:rFonts w:cs="Times"/>
        </w:rPr>
        <w:t xml:space="preserve">The semi-static signalling indicates a PRACH mask index </w:t>
      </w:r>
    </w:p>
    <w:p w14:paraId="5838C730" w14:textId="446FB775" w:rsidR="006F1B10" w:rsidRPr="00460209" w:rsidRDefault="006F1B10" w:rsidP="00294E9D">
      <w:pPr>
        <w:numPr>
          <w:ilvl w:val="1"/>
          <w:numId w:val="68"/>
        </w:numPr>
        <w:contextualSpacing/>
        <w:rPr>
          <w:rFonts w:cs="Times"/>
          <w:lang w:eastAsia="x-none"/>
        </w:rPr>
      </w:pPr>
      <w:r w:rsidRPr="00460209">
        <w:rPr>
          <w:rFonts w:cs="Times"/>
          <w:lang w:eastAsia="x-none"/>
        </w:rPr>
        <w:t>Option 2: The PRACH mask is based on configuration parameters e.g. bitmap at SFN-level, periodic time domain window, …</w:t>
      </w:r>
    </w:p>
    <w:p w14:paraId="153E6A6F" w14:textId="77777777" w:rsidR="006F1B10" w:rsidRDefault="006F1B10" w:rsidP="00294E9D">
      <w:pPr>
        <w:rPr>
          <w:rFonts w:ascii="Times New Roman" w:hAnsi="Times New Roman"/>
        </w:rPr>
      </w:pPr>
    </w:p>
    <w:p w14:paraId="22352AF4" w14:textId="5BA8B0BC" w:rsidR="00C12BB1" w:rsidRPr="00C12BB1" w:rsidRDefault="00E8011D" w:rsidP="00294E9D">
      <w:pPr>
        <w:rPr>
          <w:b/>
          <w:bCs/>
          <w:szCs w:val="20"/>
          <w:lang w:eastAsia="x-none"/>
        </w:rPr>
      </w:pPr>
      <w:r w:rsidRPr="00733351">
        <w:rPr>
          <w:b/>
          <w:bCs/>
          <w:szCs w:val="20"/>
          <w:highlight w:val="green"/>
          <w:lang w:eastAsia="x-none"/>
        </w:rPr>
        <w:t>Agreement</w:t>
      </w:r>
    </w:p>
    <w:p w14:paraId="3FF12600" w14:textId="027F7DCF" w:rsidR="00C12BB1" w:rsidRPr="00E2221E" w:rsidRDefault="00C12BB1" w:rsidP="00294E9D">
      <w:pPr>
        <w:pStyle w:val="ListParagraph"/>
        <w:numPr>
          <w:ilvl w:val="0"/>
          <w:numId w:val="28"/>
        </w:numPr>
        <w:ind w:leftChars="0"/>
        <w:rPr>
          <w:szCs w:val="20"/>
        </w:rPr>
      </w:pPr>
      <w:r w:rsidRPr="00E2221E">
        <w:rPr>
          <w:szCs w:val="20"/>
        </w:rPr>
        <w:t>Separate configuration of Msg1-FDM for the additional PRACH resources at least for 4-step RACH is supported</w:t>
      </w:r>
    </w:p>
    <w:p w14:paraId="64A94712" w14:textId="2182F581" w:rsidR="00E2221E" w:rsidRPr="00E2221E" w:rsidRDefault="00F4131B" w:rsidP="00294E9D">
      <w:pPr>
        <w:pStyle w:val="ListParagraph"/>
        <w:numPr>
          <w:ilvl w:val="1"/>
          <w:numId w:val="28"/>
        </w:numPr>
        <w:ind w:leftChars="0"/>
        <w:rPr>
          <w:szCs w:val="20"/>
        </w:rPr>
      </w:pPr>
      <w:r>
        <w:rPr>
          <w:szCs w:val="20"/>
        </w:rPr>
        <w:t xml:space="preserve">UE is not expected to be configured </w:t>
      </w:r>
      <w:r w:rsidR="00733351">
        <w:rPr>
          <w:szCs w:val="20"/>
        </w:rPr>
        <w:t xml:space="preserve">such that there are </w:t>
      </w:r>
      <w:r>
        <w:rPr>
          <w:szCs w:val="20"/>
        </w:rPr>
        <w:t xml:space="preserve">more than 8 FDM-ed </w:t>
      </w:r>
      <w:r w:rsidR="00C12BB1">
        <w:rPr>
          <w:szCs w:val="20"/>
        </w:rPr>
        <w:t xml:space="preserve">valid </w:t>
      </w:r>
      <w:r>
        <w:rPr>
          <w:szCs w:val="20"/>
        </w:rPr>
        <w:t xml:space="preserve">ROs </w:t>
      </w:r>
      <w:r w:rsidR="002D2D31">
        <w:rPr>
          <w:szCs w:val="20"/>
        </w:rPr>
        <w:t>(legacy + additional ROs)</w:t>
      </w:r>
    </w:p>
    <w:p w14:paraId="5CADEFC5" w14:textId="294F7625" w:rsidR="00D7393A" w:rsidRDefault="00D7393A" w:rsidP="00294E9D">
      <w:pPr>
        <w:pStyle w:val="ListParagraph"/>
        <w:numPr>
          <w:ilvl w:val="1"/>
          <w:numId w:val="28"/>
        </w:numPr>
        <w:ind w:leftChars="0"/>
        <w:rPr>
          <w:szCs w:val="20"/>
        </w:rPr>
      </w:pPr>
      <w:r>
        <w:rPr>
          <w:szCs w:val="20"/>
        </w:rPr>
        <w:t>FFS: When there is no configuration of M</w:t>
      </w:r>
      <w:r w:rsidRPr="00E8011D">
        <w:rPr>
          <w:szCs w:val="20"/>
        </w:rPr>
        <w:t>sg1-FDM</w:t>
      </w:r>
    </w:p>
    <w:p w14:paraId="5523F1D2" w14:textId="738B97C4" w:rsidR="00E2221E" w:rsidRPr="00E2221E" w:rsidRDefault="00E2221E" w:rsidP="00294E9D">
      <w:pPr>
        <w:pStyle w:val="ListParagraph"/>
        <w:numPr>
          <w:ilvl w:val="0"/>
          <w:numId w:val="28"/>
        </w:numPr>
        <w:ind w:leftChars="0"/>
        <w:rPr>
          <w:szCs w:val="20"/>
        </w:rPr>
      </w:pPr>
      <w:r w:rsidRPr="00E2221E">
        <w:rPr>
          <w:szCs w:val="20"/>
        </w:rPr>
        <w:t xml:space="preserve">Separate configuration of </w:t>
      </w:r>
      <w:r>
        <w:rPr>
          <w:szCs w:val="20"/>
        </w:rPr>
        <w:t>number of SSB per RO</w:t>
      </w:r>
      <w:r w:rsidRPr="00E2221E">
        <w:rPr>
          <w:szCs w:val="20"/>
        </w:rPr>
        <w:t xml:space="preserve"> is supported</w:t>
      </w:r>
    </w:p>
    <w:p w14:paraId="7B059826" w14:textId="77777777" w:rsidR="00E2221E" w:rsidRDefault="00E2221E" w:rsidP="00294E9D">
      <w:pPr>
        <w:rPr>
          <w:szCs w:val="20"/>
        </w:rPr>
      </w:pPr>
    </w:p>
    <w:p w14:paraId="68F7C591" w14:textId="77777777" w:rsidR="00E2221E" w:rsidRDefault="00E2221E" w:rsidP="00294E9D">
      <w:pPr>
        <w:rPr>
          <w:szCs w:val="20"/>
        </w:rPr>
      </w:pPr>
    </w:p>
    <w:p w14:paraId="0CA5C3EF" w14:textId="77777777" w:rsidR="00A4307B" w:rsidRPr="00A4307B" w:rsidRDefault="00A4307B" w:rsidP="00294E9D">
      <w:pPr>
        <w:rPr>
          <w:b/>
          <w:bCs/>
          <w:szCs w:val="20"/>
          <w:highlight w:val="yellow"/>
          <w:lang w:eastAsia="x-none"/>
        </w:rPr>
      </w:pPr>
      <w:r w:rsidRPr="00A4307B">
        <w:rPr>
          <w:b/>
          <w:bCs/>
          <w:szCs w:val="20"/>
          <w:highlight w:val="yellow"/>
          <w:lang w:eastAsia="x-none"/>
        </w:rPr>
        <w:t xml:space="preserve">Proposal 2.1.5 </w:t>
      </w:r>
    </w:p>
    <w:p w14:paraId="4E5A717A" w14:textId="77777777" w:rsidR="00A4307B" w:rsidRPr="008135A3" w:rsidRDefault="00A4307B" w:rsidP="00294E9D">
      <w:pPr>
        <w:rPr>
          <w:rFonts w:ascii="Times New Roman" w:hAnsi="Times New Roman"/>
        </w:rPr>
      </w:pPr>
      <w:r w:rsidRPr="008135A3">
        <w:rPr>
          <w:rFonts w:ascii="Times New Roman" w:hAnsi="Times New Roman"/>
        </w:rPr>
        <w:t xml:space="preserve">For adaptation of SSB in time-domain, </w:t>
      </w:r>
      <w:r>
        <w:rPr>
          <w:rFonts w:ascii="Times New Roman" w:hAnsi="Times New Roman"/>
        </w:rPr>
        <w:t>for</w:t>
      </w:r>
      <w:r w:rsidRPr="008135A3">
        <w:rPr>
          <w:rFonts w:ascii="Times New Roman" w:hAnsi="Times New Roman"/>
        </w:rPr>
        <w:t xml:space="preserve"> adapt</w:t>
      </w:r>
      <w:r>
        <w:rPr>
          <w:rFonts w:ascii="Times New Roman" w:hAnsi="Times New Roman"/>
        </w:rPr>
        <w:t>ing</w:t>
      </w:r>
      <w:r w:rsidRPr="008135A3">
        <w:rPr>
          <w:rFonts w:ascii="Times New Roman" w:hAnsi="Times New Roman"/>
        </w:rPr>
        <w:t xml:space="preserve"> SSB burst periodicity for an </w:t>
      </w:r>
      <w:proofErr w:type="spellStart"/>
      <w:r w:rsidRPr="008135A3">
        <w:rPr>
          <w:rFonts w:ascii="Times New Roman" w:hAnsi="Times New Roman"/>
        </w:rPr>
        <w:t>SCell</w:t>
      </w:r>
      <w:proofErr w:type="spellEnd"/>
      <w:r>
        <w:rPr>
          <w:rFonts w:ascii="Times New Roman" w:hAnsi="Times New Roman"/>
        </w:rPr>
        <w:t xml:space="preserve">, </w:t>
      </w:r>
    </w:p>
    <w:p w14:paraId="21F8E833" w14:textId="3D439D49" w:rsidR="00A4307B" w:rsidRPr="007733AF" w:rsidRDefault="00A4307B" w:rsidP="00294E9D">
      <w:pPr>
        <w:pStyle w:val="ListParagraph"/>
        <w:numPr>
          <w:ilvl w:val="1"/>
          <w:numId w:val="109"/>
        </w:numPr>
        <w:overflowPunct w:val="0"/>
        <w:autoSpaceDE w:val="0"/>
        <w:autoSpaceDN w:val="0"/>
        <w:adjustRightInd w:val="0"/>
        <w:ind w:leftChars="0" w:left="1080"/>
        <w:contextualSpacing/>
        <w:jc w:val="both"/>
        <w:textAlignment w:val="baseline"/>
        <w:rPr>
          <w:rFonts w:ascii="Times New Roman" w:hAnsi="Times New Roman"/>
        </w:rPr>
      </w:pPr>
      <w:r w:rsidRPr="007733AF">
        <w:rPr>
          <w:rFonts w:ascii="Times New Roman" w:hAnsi="Times New Roman"/>
        </w:rPr>
        <w:t xml:space="preserve">Support </w:t>
      </w:r>
      <w:r w:rsidR="0023439F">
        <w:rPr>
          <w:rFonts w:ascii="Times New Roman" w:hAnsi="Times New Roman"/>
        </w:rPr>
        <w:t xml:space="preserve">group common </w:t>
      </w:r>
      <w:r w:rsidRPr="007733AF">
        <w:rPr>
          <w:rFonts w:ascii="Times New Roman" w:hAnsi="Times New Roman"/>
        </w:rPr>
        <w:t xml:space="preserve">DCI signalling for switching the SSB burst periodicity </w:t>
      </w:r>
    </w:p>
    <w:p w14:paraId="64F0B8A7" w14:textId="77777777" w:rsidR="00A4307B" w:rsidRPr="007733AF" w:rsidRDefault="00A4307B" w:rsidP="00294E9D">
      <w:pPr>
        <w:pStyle w:val="ListParagraph"/>
        <w:numPr>
          <w:ilvl w:val="2"/>
          <w:numId w:val="109"/>
        </w:numPr>
        <w:overflowPunct w:val="0"/>
        <w:autoSpaceDE w:val="0"/>
        <w:autoSpaceDN w:val="0"/>
        <w:adjustRightInd w:val="0"/>
        <w:ind w:leftChars="0" w:left="1800"/>
        <w:contextualSpacing/>
        <w:jc w:val="both"/>
        <w:textAlignment w:val="baseline"/>
        <w:rPr>
          <w:rFonts w:eastAsia="PMingLiU" w:cs="Times"/>
          <w:lang w:eastAsia="zh-TW"/>
        </w:rPr>
      </w:pPr>
      <w:proofErr w:type="gramStart"/>
      <w:r w:rsidRPr="007733AF">
        <w:rPr>
          <w:rFonts w:eastAsia="PMingLiU" w:cs="Times"/>
          <w:lang w:eastAsia="zh-TW"/>
        </w:rPr>
        <w:t>FFS :</w:t>
      </w:r>
      <w:proofErr w:type="gramEnd"/>
      <w:r w:rsidRPr="007733AF">
        <w:rPr>
          <w:rFonts w:eastAsia="PMingLiU" w:cs="Times"/>
          <w:lang w:eastAsia="zh-TW"/>
        </w:rPr>
        <w:t xml:space="preserve"> details</w:t>
      </w:r>
    </w:p>
    <w:p w14:paraId="2A744477" w14:textId="77777777" w:rsidR="00920ED5" w:rsidRDefault="00920ED5" w:rsidP="00294E9D">
      <w:pPr>
        <w:overflowPunct w:val="0"/>
        <w:autoSpaceDE w:val="0"/>
        <w:autoSpaceDN w:val="0"/>
        <w:adjustRightInd w:val="0"/>
        <w:contextualSpacing/>
        <w:jc w:val="both"/>
        <w:textAlignment w:val="baseline"/>
        <w:rPr>
          <w:rFonts w:ascii="Times New Roman" w:hAnsi="Times New Roman"/>
        </w:rPr>
      </w:pPr>
    </w:p>
    <w:p w14:paraId="7153B0AA" w14:textId="77777777" w:rsidR="004010DF" w:rsidRDefault="004010DF" w:rsidP="00294E9D">
      <w:pPr>
        <w:overflowPunct w:val="0"/>
        <w:autoSpaceDE w:val="0"/>
        <w:autoSpaceDN w:val="0"/>
        <w:adjustRightInd w:val="0"/>
        <w:contextualSpacing/>
        <w:jc w:val="both"/>
        <w:textAlignment w:val="baseline"/>
        <w:rPr>
          <w:rFonts w:ascii="Times New Roman" w:hAnsi="Times New Roman"/>
        </w:rPr>
      </w:pPr>
    </w:p>
    <w:p w14:paraId="45D9A815" w14:textId="7B3A50E8" w:rsidR="004010DF" w:rsidRDefault="00754105" w:rsidP="00294E9D">
      <w:pPr>
        <w:overflowPunct w:val="0"/>
        <w:autoSpaceDE w:val="0"/>
        <w:autoSpaceDN w:val="0"/>
        <w:adjustRightInd w:val="0"/>
        <w:contextualSpacing/>
        <w:jc w:val="both"/>
        <w:textAlignment w:val="baseline"/>
        <w:rPr>
          <w:rFonts w:ascii="Times New Roman" w:hAnsi="Times New Roman"/>
        </w:rPr>
      </w:pPr>
      <w:r>
        <w:rPr>
          <w:rFonts w:ascii="Times New Roman" w:hAnsi="Times New Roman"/>
        </w:rPr>
        <w:t>1599</w:t>
      </w:r>
    </w:p>
    <w:p w14:paraId="132173A6" w14:textId="77777777" w:rsidR="003376F6" w:rsidRDefault="003376F6" w:rsidP="00294E9D">
      <w:pPr>
        <w:overflowPunct w:val="0"/>
        <w:autoSpaceDE w:val="0"/>
        <w:autoSpaceDN w:val="0"/>
        <w:adjustRightInd w:val="0"/>
        <w:contextualSpacing/>
        <w:jc w:val="both"/>
        <w:textAlignment w:val="baseline"/>
        <w:rPr>
          <w:rFonts w:ascii="Times New Roman" w:hAnsi="Times New Roman"/>
        </w:rPr>
      </w:pPr>
    </w:p>
    <w:p w14:paraId="0C554441" w14:textId="77777777" w:rsidR="003376F6" w:rsidRDefault="003376F6" w:rsidP="00294E9D">
      <w:pPr>
        <w:overflowPunct w:val="0"/>
        <w:autoSpaceDE w:val="0"/>
        <w:autoSpaceDN w:val="0"/>
        <w:adjustRightInd w:val="0"/>
        <w:contextualSpacing/>
        <w:jc w:val="both"/>
        <w:textAlignment w:val="baseline"/>
        <w:rPr>
          <w:rFonts w:ascii="Times New Roman" w:hAnsi="Times New Roman"/>
        </w:rPr>
      </w:pPr>
    </w:p>
    <w:p w14:paraId="26C1A268" w14:textId="61885F61" w:rsidR="003376F6" w:rsidRPr="003376F6" w:rsidRDefault="003376F6" w:rsidP="00294E9D">
      <w:pPr>
        <w:overflowPunct w:val="0"/>
        <w:autoSpaceDE w:val="0"/>
        <w:autoSpaceDN w:val="0"/>
        <w:adjustRightInd w:val="0"/>
        <w:contextualSpacing/>
        <w:jc w:val="both"/>
        <w:textAlignment w:val="baseline"/>
        <w:rPr>
          <w:rFonts w:ascii="Times New Roman" w:hAnsi="Times New Roman"/>
          <w:b/>
          <w:bCs/>
        </w:rPr>
      </w:pPr>
      <w:r w:rsidRPr="00D51D72">
        <w:rPr>
          <w:rFonts w:ascii="Times New Roman" w:hAnsi="Times New Roman"/>
          <w:b/>
          <w:bCs/>
          <w:highlight w:val="green"/>
        </w:rPr>
        <w:t>Agreement</w:t>
      </w:r>
    </w:p>
    <w:p w14:paraId="2E98DB82" w14:textId="77777777" w:rsidR="003376F6" w:rsidRPr="000A47AA" w:rsidRDefault="003376F6" w:rsidP="003376F6">
      <w:pPr>
        <w:rPr>
          <w:rFonts w:ascii="Times New Roman" w:hAnsi="Times New Roman"/>
        </w:rPr>
      </w:pPr>
      <w:r w:rsidRPr="000A47AA">
        <w:rPr>
          <w:rFonts w:ascii="Times New Roman" w:hAnsi="Times New Roman"/>
        </w:rPr>
        <w:t>Study the following options for the reference point (for the availability information of additional PRACH resources indicated by DCI 1_0 with P-RNTI</w:t>
      </w:r>
      <w:r w:rsidRPr="000A47AA">
        <w:rPr>
          <w:rFonts w:ascii="Times New Roman" w:hAnsi="Times New Roman"/>
          <w:color w:val="FF0000"/>
        </w:rPr>
        <w:t xml:space="preserve"> in a PF</w:t>
      </w:r>
      <w:r w:rsidRPr="000A47AA">
        <w:rPr>
          <w:rFonts w:ascii="Times New Roman" w:hAnsi="Times New Roman"/>
        </w:rPr>
        <w:t xml:space="preserve">) for RRC idle/inactive mode UE and RRC connected mode UE, </w:t>
      </w:r>
    </w:p>
    <w:p w14:paraId="3929E065" w14:textId="77777777" w:rsidR="003376F6" w:rsidRPr="000A47AA" w:rsidRDefault="003376F6" w:rsidP="003376F6">
      <w:pPr>
        <w:numPr>
          <w:ilvl w:val="0"/>
          <w:numId w:val="68"/>
        </w:numPr>
        <w:contextualSpacing/>
        <w:rPr>
          <w:rFonts w:ascii="Times New Roman" w:hAnsi="Times New Roman"/>
        </w:rPr>
      </w:pPr>
      <w:r w:rsidRPr="000A47AA">
        <w:rPr>
          <w:rFonts w:ascii="Times New Roman" w:hAnsi="Times New Roman"/>
        </w:rPr>
        <w:t xml:space="preserve">Option 1: SFN of the first PF from the next I-DRX cycle </w:t>
      </w:r>
    </w:p>
    <w:p w14:paraId="16925830" w14:textId="77777777" w:rsidR="003376F6" w:rsidRPr="000A47AA" w:rsidRDefault="003376F6" w:rsidP="003376F6">
      <w:pPr>
        <w:numPr>
          <w:ilvl w:val="0"/>
          <w:numId w:val="68"/>
        </w:numPr>
        <w:contextualSpacing/>
        <w:rPr>
          <w:rFonts w:ascii="Times New Roman" w:hAnsi="Times New Roman"/>
        </w:rPr>
      </w:pPr>
      <w:r w:rsidRPr="000A47AA">
        <w:rPr>
          <w:rFonts w:ascii="Times New Roman" w:hAnsi="Times New Roman"/>
        </w:rPr>
        <w:t xml:space="preserve">Option 2: SFN of the first PF from the current I-DRX cycle </w:t>
      </w:r>
    </w:p>
    <w:p w14:paraId="074DE695" w14:textId="43D75977" w:rsidR="003376F6" w:rsidRPr="000A47AA" w:rsidRDefault="003376F6" w:rsidP="003376F6">
      <w:pPr>
        <w:numPr>
          <w:ilvl w:val="0"/>
          <w:numId w:val="68"/>
        </w:numPr>
        <w:contextualSpacing/>
        <w:rPr>
          <w:rFonts w:ascii="Times New Roman" w:hAnsi="Times New Roman"/>
        </w:rPr>
      </w:pPr>
      <w:r w:rsidRPr="000A47AA">
        <w:rPr>
          <w:rFonts w:ascii="Times New Roman" w:hAnsi="Times New Roman"/>
        </w:rPr>
        <w:t xml:space="preserve">Option 3: From the first frame of the </w:t>
      </w:r>
      <w:r w:rsidR="002C0C27">
        <w:rPr>
          <w:rFonts w:ascii="Times New Roman" w:hAnsi="Times New Roman"/>
        </w:rPr>
        <w:t>f</w:t>
      </w:r>
      <w:r w:rsidRPr="000A47AA">
        <w:rPr>
          <w:rFonts w:ascii="Times New Roman" w:hAnsi="Times New Roman"/>
        </w:rPr>
        <w:t>irst PRACH association period after UE receives the DCI</w:t>
      </w:r>
    </w:p>
    <w:p w14:paraId="52939DFF" w14:textId="77777777" w:rsidR="003376F6" w:rsidRPr="000A47AA" w:rsidRDefault="003376F6" w:rsidP="003376F6">
      <w:pPr>
        <w:numPr>
          <w:ilvl w:val="0"/>
          <w:numId w:val="68"/>
        </w:numPr>
        <w:contextualSpacing/>
        <w:rPr>
          <w:rFonts w:ascii="Times New Roman" w:hAnsi="Times New Roman"/>
        </w:rPr>
      </w:pPr>
      <w:r w:rsidRPr="000A47AA">
        <w:rPr>
          <w:rFonts w:ascii="Times New Roman" w:hAnsi="Times New Roman"/>
        </w:rPr>
        <w:t xml:space="preserve">Option 4: From the first frame of the current SI modification period </w:t>
      </w:r>
    </w:p>
    <w:p w14:paraId="04211E80" w14:textId="77777777" w:rsidR="003376F6" w:rsidRPr="000A47AA" w:rsidRDefault="003376F6" w:rsidP="003376F6">
      <w:pPr>
        <w:numPr>
          <w:ilvl w:val="0"/>
          <w:numId w:val="68"/>
        </w:numPr>
        <w:contextualSpacing/>
        <w:rPr>
          <w:rFonts w:ascii="Times New Roman" w:hAnsi="Times New Roman"/>
        </w:rPr>
      </w:pPr>
      <w:r w:rsidRPr="000A47AA">
        <w:rPr>
          <w:rFonts w:ascii="Times New Roman" w:hAnsi="Times New Roman"/>
        </w:rPr>
        <w:t>Option 5: From the first frame of the next SI modification period</w:t>
      </w:r>
    </w:p>
    <w:p w14:paraId="68F28F05" w14:textId="77777777" w:rsidR="003376F6" w:rsidRDefault="003376F6" w:rsidP="003376F6">
      <w:pPr>
        <w:rPr>
          <w:rFonts w:ascii="Times New Roman" w:eastAsiaTheme="minorEastAsia" w:hAnsi="Times New Roman"/>
        </w:rPr>
      </w:pPr>
    </w:p>
    <w:p w14:paraId="6CF0B6F1" w14:textId="77777777" w:rsidR="00BC3EFF" w:rsidRDefault="00BC3EFF" w:rsidP="003376F6">
      <w:pPr>
        <w:rPr>
          <w:rFonts w:ascii="Times New Roman" w:eastAsiaTheme="minorEastAsia" w:hAnsi="Times New Roman"/>
        </w:rPr>
      </w:pPr>
    </w:p>
    <w:p w14:paraId="644D9F39" w14:textId="77777777" w:rsidR="00A27B7F" w:rsidRDefault="00A27B7F" w:rsidP="003376F6">
      <w:pPr>
        <w:rPr>
          <w:rFonts w:ascii="Times New Roman" w:eastAsiaTheme="minorEastAsia" w:hAnsi="Times New Roman"/>
        </w:rPr>
      </w:pPr>
    </w:p>
    <w:p w14:paraId="51613D05" w14:textId="77777777" w:rsidR="00A27B7F" w:rsidRDefault="00A27B7F" w:rsidP="003376F6">
      <w:pPr>
        <w:rPr>
          <w:rFonts w:ascii="Times New Roman" w:eastAsiaTheme="minorEastAsia" w:hAnsi="Times New Roman"/>
        </w:rPr>
      </w:pPr>
    </w:p>
    <w:p w14:paraId="3D648495" w14:textId="77EC8CAD" w:rsidR="00A27B7F" w:rsidRPr="00BB0342" w:rsidRDefault="00A27B7F" w:rsidP="00A27B7F">
      <w:pPr>
        <w:rPr>
          <w:b/>
          <w:bCs/>
          <w:szCs w:val="20"/>
          <w:lang w:eastAsia="x-none"/>
        </w:rPr>
      </w:pPr>
      <w:r w:rsidRPr="00E82B92">
        <w:rPr>
          <w:b/>
          <w:bCs/>
          <w:szCs w:val="20"/>
          <w:highlight w:val="green"/>
          <w:lang w:eastAsia="x-none"/>
        </w:rPr>
        <w:t>Agreement</w:t>
      </w:r>
    </w:p>
    <w:p w14:paraId="543F1946" w14:textId="41731B56" w:rsidR="00A27B7F" w:rsidRPr="00BB0342" w:rsidRDefault="00A27B7F" w:rsidP="00A27B7F">
      <w:pPr>
        <w:rPr>
          <w:rFonts w:ascii="Times New Roman" w:hAnsi="Times New Roman"/>
        </w:rPr>
      </w:pPr>
      <w:r w:rsidRPr="00BB0342">
        <w:rPr>
          <w:rFonts w:ascii="Times New Roman" w:hAnsi="Times New Roman"/>
        </w:rPr>
        <w:t xml:space="preserve">For adaptation of SSB in time-domain, for adapting SSB burst periodicity for an </w:t>
      </w:r>
      <w:proofErr w:type="spellStart"/>
      <w:r w:rsidRPr="00BB0342">
        <w:rPr>
          <w:rFonts w:ascii="Times New Roman" w:hAnsi="Times New Roman"/>
        </w:rPr>
        <w:t>SCell</w:t>
      </w:r>
      <w:proofErr w:type="spellEnd"/>
    </w:p>
    <w:p w14:paraId="13B987C5" w14:textId="440B1EF7" w:rsidR="00A27B7F" w:rsidRPr="00BB0342" w:rsidRDefault="00A27B7F" w:rsidP="0087579F">
      <w:pPr>
        <w:pStyle w:val="ListParagraph"/>
        <w:numPr>
          <w:ilvl w:val="0"/>
          <w:numId w:val="28"/>
        </w:numPr>
        <w:overflowPunct w:val="0"/>
        <w:autoSpaceDE w:val="0"/>
        <w:autoSpaceDN w:val="0"/>
        <w:adjustRightInd w:val="0"/>
        <w:ind w:leftChars="0"/>
        <w:contextualSpacing/>
        <w:jc w:val="both"/>
        <w:textAlignment w:val="baseline"/>
        <w:rPr>
          <w:rFonts w:ascii="Times New Roman" w:hAnsi="Times New Roman"/>
        </w:rPr>
      </w:pPr>
      <w:r w:rsidRPr="00BB0342">
        <w:rPr>
          <w:rFonts w:ascii="Times New Roman" w:hAnsi="Times New Roman"/>
        </w:rPr>
        <w:t xml:space="preserve">Support group common DCI signalling for switching the SSB burst periodicity </w:t>
      </w:r>
      <w:r w:rsidRPr="00BB0342">
        <w:rPr>
          <w:rFonts w:ascii="Times New Roman" w:hAnsi="Times New Roman"/>
        </w:rPr>
        <w:t>using DCI format 2_9</w:t>
      </w:r>
      <w:r w:rsidR="00274C38" w:rsidRPr="00BB0342">
        <w:rPr>
          <w:rFonts w:ascii="Times New Roman" w:hAnsi="Times New Roman"/>
        </w:rPr>
        <w:t xml:space="preserve"> </w:t>
      </w:r>
      <w:r w:rsidR="00274C38" w:rsidRPr="00BB0342">
        <w:rPr>
          <w:rFonts w:ascii="Times New Roman" w:hAnsi="Times New Roman"/>
        </w:rPr>
        <w:t xml:space="preserve">with </w:t>
      </w:r>
      <w:r w:rsidR="00E82B92">
        <w:rPr>
          <w:rFonts w:ascii="Times New Roman" w:hAnsi="Times New Roman"/>
        </w:rPr>
        <w:t>[</w:t>
      </w:r>
      <w:proofErr w:type="spellStart"/>
      <w:r w:rsidR="00274C38" w:rsidRPr="00BB0342">
        <w:rPr>
          <w:rFonts w:ascii="Times New Roman" w:hAnsi="Times New Roman"/>
          <w:i/>
          <w:iCs/>
        </w:rPr>
        <w:t>cellDTRX</w:t>
      </w:r>
      <w:proofErr w:type="spellEnd"/>
      <w:r w:rsidR="00274C38" w:rsidRPr="00BB0342">
        <w:rPr>
          <w:rFonts w:ascii="Times New Roman" w:hAnsi="Times New Roman"/>
          <w:i/>
          <w:iCs/>
        </w:rPr>
        <w:t>-RNTI</w:t>
      </w:r>
      <w:r w:rsidR="00E82B92">
        <w:rPr>
          <w:rFonts w:ascii="Times New Roman" w:hAnsi="Times New Roman"/>
          <w:i/>
          <w:iCs/>
        </w:rPr>
        <w:t>]</w:t>
      </w:r>
    </w:p>
    <w:p w14:paraId="505C6D9A" w14:textId="77777777" w:rsidR="00BB0342" w:rsidRPr="003A2302" w:rsidRDefault="00BB0342" w:rsidP="00BB0342">
      <w:pPr>
        <w:pStyle w:val="ListParagraph"/>
        <w:numPr>
          <w:ilvl w:val="0"/>
          <w:numId w:val="28"/>
        </w:numPr>
        <w:overflowPunct w:val="0"/>
        <w:autoSpaceDE w:val="0"/>
        <w:autoSpaceDN w:val="0"/>
        <w:adjustRightInd w:val="0"/>
        <w:ind w:leftChars="0"/>
        <w:contextualSpacing/>
        <w:jc w:val="both"/>
        <w:textAlignment w:val="baseline"/>
        <w:rPr>
          <w:rFonts w:ascii="Times New Roman" w:hAnsi="Times New Roman"/>
        </w:rPr>
      </w:pPr>
      <w:r w:rsidRPr="003A2302">
        <w:rPr>
          <w:rFonts w:ascii="Times New Roman" w:hAnsi="Times New Roman"/>
        </w:rPr>
        <w:t>FFS: which scenario(s) is this applicable for (e.g. as defined in 9.5.1)</w:t>
      </w:r>
    </w:p>
    <w:p w14:paraId="22FAC082" w14:textId="1DBD0418" w:rsidR="00CA42AB" w:rsidRPr="00BB0342" w:rsidRDefault="00CA42AB" w:rsidP="00CA42AB">
      <w:pPr>
        <w:overflowPunct w:val="0"/>
        <w:autoSpaceDE w:val="0"/>
        <w:autoSpaceDN w:val="0"/>
        <w:adjustRightInd w:val="0"/>
        <w:contextualSpacing/>
        <w:jc w:val="both"/>
        <w:textAlignment w:val="baseline"/>
        <w:rPr>
          <w:rFonts w:ascii="Times New Roman" w:hAnsi="Times New Roman"/>
        </w:rPr>
      </w:pPr>
      <w:r w:rsidRPr="00BB0342">
        <w:rPr>
          <w:rFonts w:ascii="Times New Roman" w:hAnsi="Times New Roman"/>
        </w:rPr>
        <w:t xml:space="preserve">Note: Above does not prevent RAN2 from designing a MAC CE based on OD-SSB feature </w:t>
      </w:r>
      <w:proofErr w:type="gramStart"/>
      <w:r w:rsidRPr="00BB0342">
        <w:rPr>
          <w:rFonts w:ascii="Times New Roman" w:hAnsi="Times New Roman"/>
        </w:rPr>
        <w:t xml:space="preserve">and </w:t>
      </w:r>
      <w:r w:rsidR="001A2643" w:rsidRPr="00BB0342">
        <w:rPr>
          <w:rFonts w:ascii="Times New Roman" w:hAnsi="Times New Roman"/>
        </w:rPr>
        <w:t>also</w:t>
      </w:r>
      <w:proofErr w:type="gramEnd"/>
      <w:r w:rsidR="001A2643" w:rsidRPr="00BB0342">
        <w:rPr>
          <w:rFonts w:ascii="Times New Roman" w:hAnsi="Times New Roman"/>
        </w:rPr>
        <w:t xml:space="preserve"> </w:t>
      </w:r>
      <w:r w:rsidRPr="00BB0342">
        <w:rPr>
          <w:rFonts w:ascii="Times New Roman" w:hAnsi="Times New Roman"/>
        </w:rPr>
        <w:t xml:space="preserve">used for SSB </w:t>
      </w:r>
      <w:r w:rsidR="001A2643" w:rsidRPr="00BB0342">
        <w:rPr>
          <w:rFonts w:ascii="Times New Roman" w:hAnsi="Times New Roman"/>
        </w:rPr>
        <w:t xml:space="preserve">burst </w:t>
      </w:r>
      <w:r w:rsidRPr="00BB0342">
        <w:rPr>
          <w:rFonts w:ascii="Times New Roman" w:hAnsi="Times New Roman"/>
        </w:rPr>
        <w:t>adaptation</w:t>
      </w:r>
    </w:p>
    <w:p w14:paraId="25FD9AE7" w14:textId="77777777" w:rsidR="00A27B7F" w:rsidRDefault="00A27B7F" w:rsidP="003376F6">
      <w:pPr>
        <w:rPr>
          <w:rFonts w:ascii="Times New Roman" w:eastAsiaTheme="minorEastAsia" w:hAnsi="Times New Roman"/>
        </w:rPr>
      </w:pPr>
    </w:p>
    <w:p w14:paraId="7AD0F56E" w14:textId="77777777" w:rsidR="00A27B7F" w:rsidRDefault="00A27B7F" w:rsidP="003376F6">
      <w:pPr>
        <w:rPr>
          <w:rFonts w:ascii="Times New Roman" w:eastAsiaTheme="minorEastAsia" w:hAnsi="Times New Roman"/>
        </w:rPr>
      </w:pPr>
    </w:p>
    <w:p w14:paraId="6301B7AA" w14:textId="77777777" w:rsidR="00A27B7F" w:rsidRDefault="00A27B7F" w:rsidP="003376F6">
      <w:pPr>
        <w:rPr>
          <w:rFonts w:ascii="Times New Roman" w:eastAsiaTheme="minorEastAsia" w:hAnsi="Times New Roman"/>
        </w:rPr>
      </w:pPr>
    </w:p>
    <w:p w14:paraId="522F6933" w14:textId="45A0FCCF" w:rsidR="00B1790B" w:rsidRPr="00844DBA" w:rsidRDefault="00B1790B" w:rsidP="00B1790B">
      <w:pPr>
        <w:pStyle w:val="ListParagraph"/>
        <w:ind w:leftChars="0" w:left="720"/>
        <w:rPr>
          <w:sz w:val="28"/>
          <w:szCs w:val="28"/>
        </w:rPr>
      </w:pPr>
    </w:p>
    <w:p w14:paraId="713ACCD7" w14:textId="77777777" w:rsidR="005A3890" w:rsidRPr="002360EB" w:rsidRDefault="005A3890" w:rsidP="005A4216">
      <w:pPr>
        <w:rPr>
          <w:szCs w:val="20"/>
          <w:lang w:eastAsia="x-none"/>
        </w:rPr>
      </w:pPr>
    </w:p>
    <w:p w14:paraId="15AA7904" w14:textId="77777777" w:rsidR="00D75EE2" w:rsidRDefault="00D75EE2" w:rsidP="00D75EE2">
      <w:pPr>
        <w:pStyle w:val="Heading2"/>
      </w:pPr>
      <w:bookmarkStart w:id="163" w:name="_Toc189288958"/>
      <w:bookmarkStart w:id="164" w:name="_Toc189898387"/>
      <w:r w:rsidRPr="00937E20">
        <w:lastRenderedPageBreak/>
        <w:t>Low-power wake-up signal and receiver for NR (LP-WUS/WUR)</w:t>
      </w:r>
      <w:bookmarkEnd w:id="163"/>
      <w:bookmarkEnd w:id="164"/>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65" w:name="_Toc189288959"/>
      <w:bookmarkStart w:id="166" w:name="_Toc189898388"/>
      <w:r w:rsidRPr="00AB5CB1">
        <w:t xml:space="preserve">LP-WUS </w:t>
      </w:r>
      <w:r>
        <w:t xml:space="preserve">and LP-SS </w:t>
      </w:r>
      <w:r w:rsidRPr="00AB5CB1">
        <w:t>design</w:t>
      </w:r>
      <w:bookmarkEnd w:id="165"/>
      <w:bookmarkEnd w:id="166"/>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8D6773D" w14:textId="77777777" w:rsidR="00396627" w:rsidRDefault="00396627" w:rsidP="005A4216">
      <w:pPr>
        <w:rPr>
          <w:lang w:eastAsia="x-none"/>
        </w:rPr>
      </w:pPr>
    </w:p>
    <w:p w14:paraId="5D6CC038" w14:textId="701FDB60" w:rsidR="00396627" w:rsidRDefault="007F4DA8" w:rsidP="005A4216">
      <w:pPr>
        <w:rPr>
          <w:lang w:eastAsia="x-none"/>
        </w:rPr>
      </w:pPr>
      <w:r w:rsidRPr="007F4DA8">
        <w:rPr>
          <w:b/>
          <w:bCs/>
          <w:lang w:eastAsia="x-none"/>
        </w:rPr>
        <w:t>R1-2501424</w:t>
      </w:r>
      <w:r w:rsidRPr="007F4DA8">
        <w:rPr>
          <w:lang w:eastAsia="x-none"/>
        </w:rPr>
        <w:tab/>
        <w:t>Summary #1 of discussions on LP-WUS and LP-SS design</w:t>
      </w:r>
      <w:r w:rsidRPr="007F4DA8">
        <w:rPr>
          <w:lang w:eastAsia="x-none"/>
        </w:rPr>
        <w:tab/>
        <w:t>Moderator (vivo)</w:t>
      </w:r>
    </w:p>
    <w:p w14:paraId="6F8DA76D" w14:textId="77777777" w:rsidR="0097731D" w:rsidRDefault="0097731D" w:rsidP="005A4216">
      <w:pPr>
        <w:rPr>
          <w:lang w:eastAsia="x-none"/>
        </w:rPr>
      </w:pPr>
    </w:p>
    <w:p w14:paraId="283DF108" w14:textId="1DBC61F0" w:rsidR="0097731D" w:rsidRPr="00C25EBB" w:rsidRDefault="007F4DA8" w:rsidP="006639DE">
      <w:pPr>
        <w:rPr>
          <w:b/>
          <w:bCs/>
          <w:lang w:eastAsia="x-none"/>
        </w:rPr>
      </w:pPr>
      <w:r w:rsidRPr="007F4DA8">
        <w:rPr>
          <w:b/>
          <w:bCs/>
          <w:highlight w:val="green"/>
          <w:lang w:eastAsia="x-none"/>
        </w:rPr>
        <w:t>Agreement</w:t>
      </w:r>
    </w:p>
    <w:p w14:paraId="55F7C497" w14:textId="4C225CCB" w:rsidR="0097731D" w:rsidRPr="0097731D" w:rsidRDefault="0097731D" w:rsidP="006639DE">
      <w:pPr>
        <w:rPr>
          <w:lang w:eastAsia="x-none"/>
        </w:rPr>
      </w:pPr>
      <w:r w:rsidRPr="0097731D">
        <w:rPr>
          <w:lang w:eastAsia="x-none"/>
        </w:rPr>
        <w:t xml:space="preserve">For LP-WUS information carried by OOK, </w:t>
      </w:r>
      <w:r w:rsidRPr="0097731D">
        <w:rPr>
          <w:rFonts w:hint="eastAsia"/>
          <w:lang w:eastAsia="x-none"/>
        </w:rPr>
        <w:t xml:space="preserve">select alt 1 </w:t>
      </w:r>
      <w:r w:rsidRPr="0097731D">
        <w:rPr>
          <w:lang w:eastAsia="x-none"/>
        </w:rPr>
        <w:t>for codepoint to meet FAR and MDR performance.</w:t>
      </w:r>
    </w:p>
    <w:p w14:paraId="1D3DBF7B" w14:textId="77777777" w:rsidR="0097731D" w:rsidRPr="00DA769F" w:rsidRDefault="0097731D" w:rsidP="006639DE">
      <w:pPr>
        <w:pStyle w:val="00BodyText"/>
        <w:numPr>
          <w:ilvl w:val="0"/>
          <w:numId w:val="50"/>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4E7975D" w14:textId="4B62B17E"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 xml:space="preserve">For more than 2 </w:t>
      </w:r>
      <w:r w:rsidRPr="004A6969">
        <w:rPr>
          <w:rFonts w:ascii="Times New Roman" w:eastAsia="SimSun" w:hAnsi="Times New Roman"/>
          <w:szCs w:val="20"/>
        </w:rPr>
        <w:t>information</w:t>
      </w:r>
      <w:r w:rsidRPr="004A6969">
        <w:rPr>
          <w:rFonts w:ascii="Times New Roman" w:eastAsia="SimSun" w:hAnsi="Times New Roman" w:hint="eastAsia"/>
          <w:szCs w:val="20"/>
        </w:rPr>
        <w:t xml:space="preserve"> bits: </w:t>
      </w:r>
      <w:r w:rsidRPr="004A6969">
        <w:rPr>
          <w:rFonts w:ascii="Times New Roman" w:eastAsia="SimSun" w:hAnsi="Times New Roman"/>
          <w:szCs w:val="20"/>
        </w:rPr>
        <w:t xml:space="preserve">RM coding </w:t>
      </w:r>
      <w:r w:rsidRPr="004A6969">
        <w:rPr>
          <w:rFonts w:ascii="Times New Roman" w:eastAsia="SimSun" w:hAnsi="Times New Roman" w:hint="eastAsia"/>
          <w:szCs w:val="20"/>
        </w:rPr>
        <w:t xml:space="preserve">as in section 5.3.3.3 of </w:t>
      </w:r>
      <w:r w:rsidR="004E5A45">
        <w:rPr>
          <w:rFonts w:ascii="Times New Roman" w:eastAsia="SimSun" w:hAnsi="Times New Roman"/>
          <w:szCs w:val="20"/>
        </w:rPr>
        <w:t>38.</w:t>
      </w:r>
      <w:r w:rsidRPr="004A6969">
        <w:rPr>
          <w:rFonts w:ascii="Times New Roman" w:eastAsia="SimSun" w:hAnsi="Times New Roman" w:hint="eastAsia"/>
          <w:szCs w:val="20"/>
        </w:rPr>
        <w:t xml:space="preserve">212 </w:t>
      </w:r>
      <w:r w:rsidR="00AE4166">
        <w:rPr>
          <w:rFonts w:ascii="Times New Roman" w:eastAsia="SimSun" w:hAnsi="Times New Roman"/>
          <w:szCs w:val="20"/>
        </w:rPr>
        <w:t>(FFS: whether scrambling in the same section is applied or not)</w:t>
      </w:r>
    </w:p>
    <w:p w14:paraId="23A6C824" w14:textId="7E932731"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2 information bits</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coding as in section 5.3.3.2 of </w:t>
      </w:r>
      <w:r w:rsidR="004E5A45">
        <w:rPr>
          <w:rFonts w:ascii="Times New Roman" w:eastAsia="SimSun" w:hAnsi="Times New Roman"/>
          <w:szCs w:val="20"/>
        </w:rPr>
        <w:t>38.</w:t>
      </w:r>
      <w:r w:rsidRPr="004A6969">
        <w:rPr>
          <w:rFonts w:ascii="Times New Roman" w:eastAsia="SimSun" w:hAnsi="Times New Roman" w:hint="eastAsia"/>
          <w:szCs w:val="20"/>
        </w:rPr>
        <w:t>212</w:t>
      </w:r>
      <w:r w:rsidR="00AE4166">
        <w:rPr>
          <w:rFonts w:ascii="Times New Roman" w:eastAsia="SimSun" w:hAnsi="Times New Roman"/>
          <w:szCs w:val="20"/>
        </w:rPr>
        <w:t xml:space="preserve"> (FFS: whether scrambling in the same section is applied or not)</w:t>
      </w:r>
    </w:p>
    <w:p w14:paraId="5058E27F" w14:textId="568FF43A" w:rsidR="0097731D"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1 information bit</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repetition as in section 5.3.3.1 of </w:t>
      </w:r>
      <w:r w:rsidR="004E5A45">
        <w:rPr>
          <w:rFonts w:ascii="Times New Roman" w:eastAsia="SimSun" w:hAnsi="Times New Roman"/>
          <w:szCs w:val="20"/>
        </w:rPr>
        <w:t>38.</w:t>
      </w:r>
      <w:r w:rsidRPr="004A6969">
        <w:rPr>
          <w:rFonts w:ascii="Times New Roman" w:eastAsia="SimSun" w:hAnsi="Times New Roman" w:hint="eastAsia"/>
          <w:szCs w:val="20"/>
        </w:rPr>
        <w:t>212</w:t>
      </w:r>
      <w:r w:rsidR="000010AF">
        <w:rPr>
          <w:rFonts w:ascii="Times New Roman" w:eastAsia="SimSun" w:hAnsi="Times New Roman"/>
          <w:szCs w:val="20"/>
        </w:rPr>
        <w:t xml:space="preserve"> (FFS: whether scrambling in the same section is applied or not)</w:t>
      </w:r>
    </w:p>
    <w:p w14:paraId="7CF5FEAB" w14:textId="3E1F9F32" w:rsidR="0097731D" w:rsidRPr="00AE7B72"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AE7B72">
        <w:rPr>
          <w:rFonts w:ascii="Times New Roman" w:eastAsia="SimSun" w:hAnsi="Times New Roman" w:hint="eastAsia"/>
          <w:szCs w:val="20"/>
          <w:lang w:eastAsia="zh-CN"/>
        </w:rPr>
        <w:t>FFS</w:t>
      </w:r>
      <w:r w:rsidR="009F5161" w:rsidRPr="00AE7B72">
        <w:rPr>
          <w:rFonts w:ascii="Times New Roman" w:eastAsia="SimSun" w:hAnsi="Times New Roman"/>
          <w:szCs w:val="20"/>
          <w:lang w:eastAsia="zh-CN"/>
        </w:rPr>
        <w:t>:</w:t>
      </w:r>
      <w:r w:rsidRPr="00AE7B72">
        <w:rPr>
          <w:rFonts w:ascii="Times New Roman" w:eastAsia="SimSun" w:hAnsi="Times New Roman" w:hint="eastAsia"/>
          <w:szCs w:val="20"/>
          <w:lang w:eastAsia="zh-CN"/>
        </w:rPr>
        <w:t xml:space="preserve"> </w:t>
      </w:r>
      <w:r w:rsidR="009F5161" w:rsidRPr="00AE7B72">
        <w:rPr>
          <w:rFonts w:ascii="Times New Roman" w:eastAsia="SimSun" w:hAnsi="Times New Roman"/>
          <w:szCs w:val="20"/>
          <w:lang w:eastAsia="zh-CN"/>
        </w:rPr>
        <w:t>C</w:t>
      </w:r>
      <w:r w:rsidRPr="00AE7B72">
        <w:rPr>
          <w:rFonts w:ascii="Times New Roman" w:eastAsia="SimSun" w:hAnsi="Times New Roman" w:hint="eastAsia"/>
          <w:szCs w:val="20"/>
          <w:lang w:eastAsia="zh-CN"/>
        </w:rPr>
        <w:t xml:space="preserve">ode </w:t>
      </w:r>
      <w:r w:rsidR="004E5A45">
        <w:rPr>
          <w:rFonts w:ascii="Times New Roman" w:eastAsia="SimSun" w:hAnsi="Times New Roman"/>
          <w:szCs w:val="20"/>
          <w:lang w:eastAsia="zh-CN"/>
        </w:rPr>
        <w:t xml:space="preserve">block </w:t>
      </w:r>
      <w:r w:rsidRPr="00AE7B72">
        <w:rPr>
          <w:rFonts w:ascii="Times New Roman" w:eastAsia="SimSun" w:hAnsi="Times New Roman" w:hint="eastAsia"/>
          <w:szCs w:val="20"/>
          <w:lang w:eastAsia="zh-CN"/>
        </w:rPr>
        <w:t>length</w:t>
      </w:r>
    </w:p>
    <w:p w14:paraId="48F93637" w14:textId="238DAA19" w:rsidR="009F5161" w:rsidRDefault="009F5161"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SimSun" w:hAnsi="Times New Roman"/>
          <w:szCs w:val="20"/>
          <w:lang w:eastAsia="zh-CN"/>
        </w:rPr>
        <w:t xml:space="preserve">FFS: Further repetition </w:t>
      </w:r>
      <w:r w:rsidR="00901923">
        <w:rPr>
          <w:rFonts w:ascii="Times New Roman" w:eastAsia="SimSun" w:hAnsi="Times New Roman"/>
          <w:szCs w:val="20"/>
          <w:lang w:eastAsia="zh-CN"/>
        </w:rPr>
        <w:t xml:space="preserve">before or </w:t>
      </w:r>
      <w:r>
        <w:rPr>
          <w:rFonts w:ascii="Times New Roman" w:eastAsia="SimSun" w:hAnsi="Times New Roman"/>
          <w:szCs w:val="20"/>
          <w:lang w:eastAsia="zh-CN"/>
        </w:rPr>
        <w:t>after Manchester coding</w:t>
      </w:r>
    </w:p>
    <w:p w14:paraId="7FC8D09B" w14:textId="77777777" w:rsidR="0097731D" w:rsidRDefault="0097731D" w:rsidP="005A4216">
      <w:pPr>
        <w:rPr>
          <w:lang w:eastAsia="x-none"/>
        </w:rPr>
      </w:pPr>
    </w:p>
    <w:p w14:paraId="2E20B9E1" w14:textId="7057B835" w:rsidR="00A265A7" w:rsidRPr="00A265A7" w:rsidRDefault="00A265A7" w:rsidP="00A265A7">
      <w:pPr>
        <w:rPr>
          <w:b/>
          <w:bCs/>
          <w:lang w:eastAsia="x-none"/>
        </w:rPr>
      </w:pPr>
      <w:r w:rsidRPr="00A265A7">
        <w:rPr>
          <w:b/>
          <w:bCs/>
          <w:lang w:eastAsia="x-none"/>
        </w:rPr>
        <w:t xml:space="preserve">Conclusion </w:t>
      </w:r>
    </w:p>
    <w:p w14:paraId="1DC856E5" w14:textId="6B876717" w:rsidR="00396627" w:rsidRPr="00A265A7" w:rsidRDefault="00294317" w:rsidP="005A4216">
      <w:pPr>
        <w:rPr>
          <w:rFonts w:ascii="Times New Roman" w:hAnsi="Times New Roman"/>
          <w:szCs w:val="20"/>
          <w:lang w:eastAsia="zh-CN"/>
        </w:rPr>
      </w:pPr>
      <w:r w:rsidRPr="00A265A7">
        <w:rPr>
          <w:rFonts w:ascii="Times New Roman" w:hAnsi="Times New Roman"/>
          <w:szCs w:val="20"/>
          <w:lang w:eastAsia="zh-CN"/>
        </w:rPr>
        <w:t>For RRC idle/inactive, LP-WUS is not supported for the case where associated CD-SSB and initial DL BWP have different SCS</w:t>
      </w:r>
      <w:r w:rsidR="00921712">
        <w:rPr>
          <w:rFonts w:ascii="Times New Roman" w:hAnsi="Times New Roman"/>
          <w:szCs w:val="20"/>
          <w:lang w:eastAsia="zh-CN"/>
        </w:rPr>
        <w:t>s</w:t>
      </w:r>
    </w:p>
    <w:p w14:paraId="4496410F" w14:textId="77777777" w:rsidR="00365DCA" w:rsidRDefault="00365DCA"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B06E968" w14:textId="2B44BE9B" w:rsidR="004E5CDE" w:rsidRDefault="00853F72"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853F72">
        <w:rPr>
          <w:rFonts w:eastAsiaTheme="minorEastAsia"/>
          <w:b/>
          <w:bCs/>
        </w:rPr>
        <w:t>R1-2501425</w:t>
      </w:r>
      <w:r w:rsidRPr="00853F72">
        <w:rPr>
          <w:rFonts w:eastAsiaTheme="minorEastAsia"/>
        </w:rPr>
        <w:tab/>
        <w:t>Summary #2 of discussions on LP-WUS and LP-SS design</w:t>
      </w:r>
      <w:r w:rsidRPr="00853F72">
        <w:rPr>
          <w:rFonts w:eastAsiaTheme="minorEastAsia"/>
        </w:rPr>
        <w:tab/>
        <w:t>Moderator (vivo)</w:t>
      </w:r>
    </w:p>
    <w:p w14:paraId="4965A384" w14:textId="77777777" w:rsidR="00853F72" w:rsidRPr="00F545EC" w:rsidRDefault="00853F72" w:rsidP="00853F72">
      <w:pPr>
        <w:widowControl w:val="0"/>
        <w:tabs>
          <w:tab w:val="left" w:pos="420"/>
        </w:tabs>
        <w:overflowPunct w:val="0"/>
        <w:autoSpaceDE w:val="0"/>
        <w:autoSpaceDN w:val="0"/>
        <w:adjustRightInd w:val="0"/>
        <w:contextualSpacing/>
        <w:jc w:val="both"/>
        <w:textAlignment w:val="baseline"/>
        <w:rPr>
          <w:rFonts w:eastAsiaTheme="minorEastAsia" w:cs="Times"/>
        </w:rPr>
      </w:pPr>
    </w:p>
    <w:p w14:paraId="2B65FB55" w14:textId="4A89A548" w:rsidR="009472F0" w:rsidRPr="00F545EC" w:rsidRDefault="00853F72" w:rsidP="00853F72">
      <w:pPr>
        <w:rPr>
          <w:rFonts w:cs="Times"/>
          <w:b/>
          <w:bCs/>
          <w:lang w:eastAsia="x-none"/>
        </w:rPr>
      </w:pPr>
      <w:r w:rsidRPr="00F545EC">
        <w:rPr>
          <w:rFonts w:cs="Times"/>
          <w:b/>
          <w:bCs/>
          <w:highlight w:val="green"/>
          <w:lang w:eastAsia="x-none"/>
        </w:rPr>
        <w:lastRenderedPageBreak/>
        <w:t>Agreement</w:t>
      </w:r>
    </w:p>
    <w:p w14:paraId="37A4D5BE" w14:textId="47EB5D45" w:rsidR="009472F0" w:rsidRPr="00F545EC" w:rsidRDefault="009472F0" w:rsidP="00853F72">
      <w:pPr>
        <w:rPr>
          <w:rFonts w:cs="Times"/>
          <w:lang w:eastAsia="x-none"/>
        </w:rPr>
      </w:pPr>
      <w:r w:rsidRPr="00F545EC">
        <w:rPr>
          <w:rFonts w:cs="Times"/>
          <w:lang w:eastAsia="x-none"/>
        </w:rPr>
        <w:t>At least for M&gt;1, for the overlaid OFDM sequence length, support</w:t>
      </w:r>
    </w:p>
    <w:p w14:paraId="1B8FC485" w14:textId="77777777" w:rsidR="009472F0" w:rsidRPr="00F545EC" w:rsidRDefault="009472F0" w:rsidP="00853F72">
      <w:pPr>
        <w:numPr>
          <w:ilvl w:val="0"/>
          <w:numId w:val="49"/>
        </w:numPr>
        <w:tabs>
          <w:tab w:val="left" w:pos="420"/>
        </w:tabs>
        <w:overflowPunct w:val="0"/>
        <w:adjustRightInd w:val="0"/>
        <w:ind w:right="200"/>
        <w:contextualSpacing/>
        <w:textAlignment w:val="baseline"/>
        <w:rPr>
          <w:rFonts w:cs="Times"/>
          <w:szCs w:val="20"/>
          <w:lang w:eastAsia="zh-CN"/>
        </w:rPr>
      </w:pPr>
      <w:r w:rsidRPr="00F545EC">
        <w:rPr>
          <w:rFonts w:cs="Times"/>
          <w:szCs w:val="20"/>
          <w:lang w:eastAsia="zh-CN"/>
        </w:rPr>
        <w:t>Alt2:</w:t>
      </w:r>
      <w:r w:rsidRPr="00F545EC">
        <w:rPr>
          <w:rFonts w:cs="Times"/>
          <w:noProof/>
          <w:position w:val="-10"/>
          <w:szCs w:val="20"/>
          <w:lang w:eastAsia="zh-CN"/>
        </w:rPr>
        <w:object w:dxaOrig="1315" w:dyaOrig="308" w14:anchorId="24A06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65pt;height:15.75pt;mso-width-percent:0;mso-height-percent:0;mso-width-percent:0;mso-height-percent:0" o:ole="">
            <v:imagedata r:id="rId19" o:title=""/>
          </v:shape>
          <o:OLEObject Type="Embed" ProgID="Equation.DSMT4" ShapeID="_x0000_i1025" DrawAspect="Content" ObjectID="_1801622542" r:id="rId20"/>
        </w:object>
      </w:r>
    </w:p>
    <w:p w14:paraId="7572DB8F" w14:textId="3B36D72A" w:rsidR="009472F0" w:rsidRPr="00F545EC" w:rsidRDefault="009472F0" w:rsidP="00853F72">
      <w:pPr>
        <w:numPr>
          <w:ilvl w:val="0"/>
          <w:numId w:val="49"/>
        </w:numPr>
        <w:tabs>
          <w:tab w:val="left" w:pos="420"/>
        </w:tabs>
        <w:overflowPunct w:val="0"/>
        <w:adjustRightInd w:val="0"/>
        <w:ind w:right="200"/>
        <w:contextualSpacing/>
        <w:textAlignment w:val="baseline"/>
        <w:rPr>
          <w:rFonts w:cs="Times"/>
          <w:szCs w:val="20"/>
          <w:lang w:eastAsia="zh-CN"/>
        </w:rPr>
      </w:pPr>
      <w:r w:rsidRPr="00F545EC">
        <w:rPr>
          <w:rFonts w:cs="Times"/>
          <w:szCs w:val="20"/>
          <w:lang w:eastAsia="zh-CN"/>
        </w:rPr>
        <w:t>Note: X is the number of RBs of LP-WUS/LP-SS bandwidth (blanked guard RBs are not included)</w:t>
      </w:r>
    </w:p>
    <w:p w14:paraId="525DF476" w14:textId="77777777" w:rsidR="009472F0" w:rsidRPr="00F545EC" w:rsidRDefault="009472F0" w:rsidP="00F545EC">
      <w:pPr>
        <w:tabs>
          <w:tab w:val="left" w:pos="420"/>
        </w:tabs>
        <w:overflowPunct w:val="0"/>
        <w:adjustRightInd w:val="0"/>
        <w:ind w:right="200"/>
        <w:contextualSpacing/>
        <w:textAlignment w:val="baseline"/>
        <w:rPr>
          <w:rFonts w:cs="Times"/>
          <w:szCs w:val="20"/>
          <w:lang w:eastAsia="zh-CN"/>
        </w:rPr>
      </w:pPr>
    </w:p>
    <w:p w14:paraId="1143414D" w14:textId="77777777" w:rsidR="00853F72" w:rsidRPr="00F545EC" w:rsidRDefault="00853F72" w:rsidP="00853F72">
      <w:pPr>
        <w:rPr>
          <w:rFonts w:cs="Times"/>
          <w:b/>
          <w:bCs/>
          <w:lang w:eastAsia="x-none"/>
        </w:rPr>
      </w:pPr>
      <w:r w:rsidRPr="00F545EC">
        <w:rPr>
          <w:rFonts w:cs="Times"/>
          <w:b/>
          <w:bCs/>
          <w:highlight w:val="green"/>
          <w:lang w:eastAsia="x-none"/>
        </w:rPr>
        <w:t>Agreement</w:t>
      </w:r>
    </w:p>
    <w:p w14:paraId="5AED8536" w14:textId="3A76779D" w:rsidR="00537642" w:rsidRPr="00F545EC" w:rsidRDefault="00537642" w:rsidP="00853F72">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Proposal 4.3-1: Update the agreements in RAN1 #118bis as below</w:t>
      </w:r>
    </w:p>
    <w:p w14:paraId="651C5C01" w14:textId="77777777" w:rsidR="00537642" w:rsidRPr="00F545EC" w:rsidRDefault="00537642" w:rsidP="00853F72">
      <w:pPr>
        <w:ind w:leftChars="200" w:left="400"/>
        <w:rPr>
          <w:rFonts w:cs="Times"/>
          <w:b/>
          <w:bCs/>
          <w:szCs w:val="20"/>
          <w:lang w:eastAsia="ko-KR" w:bidi="ar"/>
        </w:rPr>
      </w:pPr>
      <w:r w:rsidRPr="00F545EC">
        <w:rPr>
          <w:rFonts w:cs="Times"/>
          <w:b/>
          <w:bCs/>
          <w:szCs w:val="20"/>
          <w:highlight w:val="green"/>
          <w:lang w:eastAsia="ko-KR" w:bidi="ar"/>
        </w:rPr>
        <w:t>Agreement</w:t>
      </w:r>
    </w:p>
    <w:p w14:paraId="0C028814" w14:textId="77777777" w:rsidR="00537642" w:rsidRPr="00F545EC" w:rsidRDefault="00537642" w:rsidP="00853F72">
      <w:pPr>
        <w:overflowPunct w:val="0"/>
        <w:autoSpaceDE w:val="0"/>
        <w:autoSpaceDN w:val="0"/>
        <w:adjustRightInd w:val="0"/>
        <w:ind w:leftChars="200" w:left="400"/>
        <w:contextualSpacing/>
        <w:jc w:val="both"/>
        <w:textAlignment w:val="baseline"/>
        <w:rPr>
          <w:rFonts w:eastAsia="Microsoft YaHei" w:cs="Times"/>
          <w:szCs w:val="20"/>
          <w:lang w:eastAsia="zh-CN"/>
        </w:rPr>
      </w:pPr>
      <w:r w:rsidRPr="00F545EC">
        <w:rPr>
          <w:rFonts w:eastAsia="Microsoft YaHei" w:cs="Times"/>
          <w:szCs w:val="20"/>
          <w:lang w:eastAsia="zh-CN"/>
        </w:rPr>
        <w:t>Support overlaid OFDM sequence(s) for LP-SS:</w:t>
      </w:r>
    </w:p>
    <w:p w14:paraId="582B2874"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color w:val="000000" w:themeColor="text1"/>
          <w:szCs w:val="20"/>
          <w:lang w:eastAsia="zh-CN"/>
        </w:rPr>
      </w:pPr>
      <w:r>
        <w:rPr>
          <w:rFonts w:ascii="Times New Roman" w:eastAsia="Microsoft YaHei"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6DC6FC96" w14:textId="6FB6C856" w:rsidR="00537642" w:rsidRPr="00537642" w:rsidRDefault="00537642" w:rsidP="00602359">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color w:val="FF0000"/>
          <w:szCs w:val="20"/>
          <w:lang w:eastAsia="zh-CN"/>
        </w:rPr>
      </w:pPr>
      <w:r w:rsidRPr="00537642">
        <w:rPr>
          <w:rFonts w:ascii="Times New Roman" w:eastAsia="Microsoft YaHei" w:hAnsi="Times New Roman"/>
          <w:color w:val="FF0000"/>
          <w:szCs w:val="20"/>
          <w:lang w:eastAsia="zh-CN"/>
        </w:rPr>
        <w:t>Applicable to both OOK-1 and OOK-4</w:t>
      </w:r>
    </w:p>
    <w:p w14:paraId="0ABBC508"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Whether to transmit LP-SS by using a specified overlaid OFDM sequence is configurable.</w:t>
      </w:r>
    </w:p>
    <w:p w14:paraId="6082840B" w14:textId="20A9A3B7" w:rsidR="00537642" w:rsidRDefault="00537642" w:rsidP="00853F72">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 xml:space="preserve">Applicable </w:t>
      </w:r>
      <w:r>
        <w:rPr>
          <w:rFonts w:ascii="Times New Roman" w:eastAsia="Microsoft YaHei" w:hAnsi="Times New Roman"/>
          <w:strike/>
          <w:color w:val="FF0000"/>
          <w:szCs w:val="20"/>
          <w:lang w:eastAsia="zh-CN"/>
        </w:rPr>
        <w:t>at least</w:t>
      </w:r>
      <w:r>
        <w:rPr>
          <w:rFonts w:ascii="Times New Roman" w:eastAsia="Microsoft YaHei" w:hAnsi="Times New Roman"/>
          <w:strike/>
          <w:szCs w:val="20"/>
          <w:lang w:eastAsia="zh-CN"/>
        </w:rPr>
        <w:t xml:space="preserve"> </w:t>
      </w:r>
      <w:r>
        <w:rPr>
          <w:rFonts w:ascii="Times New Roman" w:eastAsia="Microsoft YaHei" w:hAnsi="Times New Roman"/>
          <w:szCs w:val="20"/>
          <w:lang w:eastAsia="zh-CN"/>
        </w:rPr>
        <w:t xml:space="preserve">for OOK-1 </w:t>
      </w:r>
      <w:r w:rsidRPr="00537642">
        <w:rPr>
          <w:rFonts w:ascii="Times New Roman" w:eastAsia="Microsoft YaHei" w:hAnsi="Times New Roman"/>
          <w:color w:val="FF0000"/>
          <w:szCs w:val="20"/>
          <w:lang w:eastAsia="zh-CN"/>
        </w:rPr>
        <w:t>only</w:t>
      </w:r>
      <w:r>
        <w:rPr>
          <w:rFonts w:ascii="Times New Roman" w:eastAsia="Microsoft YaHei" w:hAnsi="Times New Roman"/>
          <w:color w:val="FF0000"/>
          <w:szCs w:val="20"/>
          <w:lang w:eastAsia="zh-CN"/>
        </w:rPr>
        <w:t xml:space="preserve"> </w:t>
      </w:r>
      <w:r w:rsidRPr="00537642">
        <w:rPr>
          <w:rFonts w:ascii="Times New Roman" w:eastAsia="Microsoft YaHei" w:hAnsi="Times New Roman"/>
          <w:strike/>
          <w:color w:val="FF0000"/>
          <w:szCs w:val="20"/>
          <w:lang w:eastAsia="zh-CN"/>
        </w:rPr>
        <w:t xml:space="preserve">and </w:t>
      </w:r>
      <w:r>
        <w:rPr>
          <w:rFonts w:ascii="Times New Roman" w:eastAsia="Microsoft YaHei" w:hAnsi="Times New Roman"/>
          <w:strike/>
          <w:color w:val="FF0000"/>
          <w:szCs w:val="20"/>
          <w:lang w:eastAsia="zh-CN"/>
        </w:rPr>
        <w:t>FFS for OOK-4</w:t>
      </w:r>
    </w:p>
    <w:p w14:paraId="0A10866C" w14:textId="77777777" w:rsidR="00537642" w:rsidRDefault="00537642" w:rsidP="00853F72">
      <w:pPr>
        <w:numPr>
          <w:ilvl w:val="0"/>
          <w:numId w:val="49"/>
        </w:numPr>
        <w:overflowPunct w:val="0"/>
        <w:autoSpaceDE w:val="0"/>
        <w:autoSpaceDN w:val="0"/>
        <w:adjustRightInd w:val="0"/>
        <w:ind w:leftChars="380" w:left="112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From RAN1 perspective, it is not intended to introduce new RAN4 requirements specific to overlaid sequences</w:t>
      </w:r>
    </w:p>
    <w:p w14:paraId="410B70BE" w14:textId="77777777" w:rsidR="000821DC"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5C2CD474" w14:textId="77777777" w:rsidR="00853F72" w:rsidRPr="00853F72" w:rsidRDefault="00853F72" w:rsidP="00853F72">
      <w:pPr>
        <w:rPr>
          <w:b/>
          <w:bCs/>
          <w:lang w:eastAsia="x-none"/>
        </w:rPr>
      </w:pPr>
      <w:r w:rsidRPr="00853F72">
        <w:rPr>
          <w:b/>
          <w:bCs/>
          <w:highlight w:val="green"/>
          <w:lang w:eastAsia="x-none"/>
        </w:rPr>
        <w:t>Agreement</w:t>
      </w:r>
    </w:p>
    <w:p w14:paraId="70AC39AF" w14:textId="6C2F273D" w:rsidR="00F66255" w:rsidRPr="00F66255" w:rsidRDefault="00F66255"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F66255">
        <w:rPr>
          <w:rFonts w:eastAsiaTheme="minorEastAsia"/>
        </w:rPr>
        <w:t>For RRC connected, for LP-WUS SCS</w:t>
      </w:r>
      <w:r w:rsidRPr="00F66255">
        <w:rPr>
          <w:rFonts w:eastAsiaTheme="minorEastAsia" w:hint="eastAsia"/>
        </w:rPr>
        <w:t>:</w:t>
      </w:r>
    </w:p>
    <w:p w14:paraId="1A2DD35B" w14:textId="71E044D3" w:rsidR="00F66255" w:rsidRPr="00B83E6D" w:rsidRDefault="00F66255" w:rsidP="00B83E6D">
      <w:pPr>
        <w:pStyle w:val="ListParagraph"/>
        <w:widowControl w:val="0"/>
        <w:numPr>
          <w:ilvl w:val="0"/>
          <w:numId w:val="49"/>
        </w:numPr>
        <w:tabs>
          <w:tab w:val="left" w:pos="420"/>
        </w:tabs>
        <w:overflowPunct w:val="0"/>
        <w:autoSpaceDE w:val="0"/>
        <w:autoSpaceDN w:val="0"/>
        <w:adjustRightInd w:val="0"/>
        <w:ind w:leftChars="0"/>
        <w:contextualSpacing/>
        <w:jc w:val="both"/>
        <w:textAlignment w:val="baseline"/>
        <w:rPr>
          <w:rFonts w:eastAsiaTheme="minorEastAsia"/>
        </w:rPr>
      </w:pPr>
      <w:r w:rsidRPr="00B83E6D">
        <w:rPr>
          <w:rFonts w:eastAsiaTheme="minorEastAsia" w:hint="eastAsia"/>
        </w:rPr>
        <w:t>Alt</w:t>
      </w:r>
      <w:r w:rsidRPr="00B83E6D">
        <w:rPr>
          <w:rFonts w:eastAsiaTheme="minorEastAsia"/>
        </w:rPr>
        <w:t xml:space="preserve"> 1: LP-WUS SCS is same as the active DL BWP </w:t>
      </w:r>
    </w:p>
    <w:p w14:paraId="2BEB56D9" w14:textId="77777777" w:rsidR="00F66255" w:rsidRPr="00735D0F" w:rsidRDefault="00F66255" w:rsidP="00F66255">
      <w:pPr>
        <w:ind w:right="202"/>
        <w:rPr>
          <w:rFonts w:eastAsiaTheme="minorEastAsia" w:cs="Times"/>
          <w:strike/>
          <w:szCs w:val="20"/>
          <w:lang w:eastAsia="zh-CN"/>
        </w:rPr>
      </w:pPr>
    </w:p>
    <w:p w14:paraId="1C6E0AEC" w14:textId="621FB6B4" w:rsidR="002122AF"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014AAD">
        <w:rPr>
          <w:rFonts w:eastAsiaTheme="minorEastAsia"/>
          <w:b/>
          <w:bCs/>
          <w:szCs w:val="20"/>
        </w:rPr>
        <w:t>R1-2501519</w:t>
      </w:r>
      <w:r w:rsidRPr="00014AAD">
        <w:rPr>
          <w:rFonts w:eastAsiaTheme="minorEastAsia"/>
          <w:szCs w:val="20"/>
        </w:rPr>
        <w:tab/>
        <w:t>Summary #3 of discussions on LP-WUS and LP-SS design</w:t>
      </w:r>
      <w:r w:rsidRPr="00014AAD">
        <w:rPr>
          <w:rFonts w:eastAsiaTheme="minorEastAsia"/>
          <w:szCs w:val="20"/>
        </w:rPr>
        <w:tab/>
        <w:t>Moderator (vivo)</w:t>
      </w:r>
    </w:p>
    <w:p w14:paraId="24E31F67" w14:textId="77777777" w:rsidR="00014AAD"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1EC86A3D" w14:textId="597CE3D5" w:rsidR="006E6FE4" w:rsidRPr="00014AAD" w:rsidRDefault="006E6FE4" w:rsidP="002122AF">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14AAD">
        <w:rPr>
          <w:b/>
          <w:bCs/>
          <w:color w:val="000000" w:themeColor="text1"/>
          <w:highlight w:val="darkYellow"/>
        </w:rPr>
        <w:t xml:space="preserve">Working </w:t>
      </w:r>
      <w:r w:rsidR="004D2FCB" w:rsidRPr="00014AAD">
        <w:rPr>
          <w:b/>
          <w:bCs/>
          <w:color w:val="000000" w:themeColor="text1"/>
          <w:highlight w:val="darkYellow"/>
        </w:rPr>
        <w:t>A</w:t>
      </w:r>
      <w:r w:rsidRPr="00014AAD">
        <w:rPr>
          <w:b/>
          <w:bCs/>
          <w:color w:val="000000" w:themeColor="text1"/>
          <w:highlight w:val="darkYellow"/>
        </w:rPr>
        <w:t>ssumption</w:t>
      </w:r>
      <w:r w:rsidRPr="00014AAD">
        <w:rPr>
          <w:rFonts w:eastAsiaTheme="minorEastAsia"/>
          <w:b/>
          <w:bCs/>
          <w:szCs w:val="20"/>
        </w:rPr>
        <w:t xml:space="preserve"> </w:t>
      </w:r>
    </w:p>
    <w:p w14:paraId="6BD64577" w14:textId="49477B29" w:rsidR="002122AF" w:rsidRPr="0064224A" w:rsidRDefault="002122AF" w:rsidP="00014AAD">
      <w:pPr>
        <w:widowControl w:val="0"/>
        <w:tabs>
          <w:tab w:val="left" w:pos="420"/>
        </w:tabs>
        <w:overflowPunct w:val="0"/>
        <w:autoSpaceDE w:val="0"/>
        <w:autoSpaceDN w:val="0"/>
        <w:adjustRightInd w:val="0"/>
        <w:contextualSpacing/>
        <w:jc w:val="both"/>
        <w:textAlignment w:val="baseline"/>
        <w:rPr>
          <w:rFonts w:eastAsiaTheme="minorEastAsia"/>
          <w:szCs w:val="20"/>
        </w:rPr>
      </w:pPr>
      <w:r w:rsidRPr="0064224A">
        <w:rPr>
          <w:rFonts w:eastAsiaTheme="minorEastAsia"/>
          <w:szCs w:val="20"/>
        </w:rPr>
        <w:t>Regarding the LP-WUS information to trigger PDCCH monitoring of RRC connected UEs</w:t>
      </w:r>
      <w:r w:rsidRPr="0064224A">
        <w:rPr>
          <w:rFonts w:eastAsiaTheme="minorEastAsia" w:hint="eastAsia"/>
          <w:szCs w:val="20"/>
        </w:rPr>
        <w:t>:</w:t>
      </w:r>
    </w:p>
    <w:p w14:paraId="2FC6B8C5" w14:textId="77777777" w:rsidR="00014AAD" w:rsidRDefault="00014AAD" w:rsidP="00014AAD">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color w:val="000000" w:themeColor="text1"/>
        </w:rPr>
      </w:pPr>
      <w:r>
        <w:rPr>
          <w:color w:val="000000" w:themeColor="text1"/>
        </w:rPr>
        <w:t>C</w:t>
      </w:r>
      <w:r w:rsidR="002122AF" w:rsidRPr="00014AAD">
        <w:rPr>
          <w:rFonts w:hint="eastAsia"/>
          <w:color w:val="000000" w:themeColor="text1"/>
        </w:rPr>
        <w:t>odepoint</w:t>
      </w:r>
      <w:r w:rsidR="002122AF" w:rsidRPr="00014AAD">
        <w:rPr>
          <w:color w:val="000000" w:themeColor="text1"/>
        </w:rPr>
        <w:t xml:space="preserve"> based</w:t>
      </w:r>
    </w:p>
    <w:p w14:paraId="5E6069C8" w14:textId="72FB5A5E" w:rsidR="008C3958" w:rsidRPr="00014AAD" w:rsidRDefault="008C3958" w:rsidP="00014AAD">
      <w:pPr>
        <w:pStyle w:val="ListParagraph"/>
        <w:widowControl w:val="0"/>
        <w:numPr>
          <w:ilvl w:val="1"/>
          <w:numId w:val="28"/>
        </w:numPr>
        <w:tabs>
          <w:tab w:val="left" w:pos="420"/>
        </w:tabs>
        <w:overflowPunct w:val="0"/>
        <w:autoSpaceDE w:val="0"/>
        <w:autoSpaceDN w:val="0"/>
        <w:adjustRightInd w:val="0"/>
        <w:ind w:leftChars="0" w:right="200"/>
        <w:contextualSpacing/>
        <w:textAlignment w:val="baseline"/>
        <w:rPr>
          <w:color w:val="000000" w:themeColor="text1"/>
        </w:rPr>
      </w:pPr>
      <w:r w:rsidRPr="00014AAD">
        <w:rPr>
          <w:rFonts w:hint="eastAsia"/>
          <w:color w:val="000000" w:themeColor="text1"/>
        </w:rPr>
        <w:t>T</w:t>
      </w:r>
      <w:r w:rsidRPr="00014AAD">
        <w:rPr>
          <w:color w:val="000000" w:themeColor="text1"/>
        </w:rPr>
        <w:t xml:space="preserve">he maximum number of codepoints </w:t>
      </w:r>
      <w:r w:rsidRPr="0064224A">
        <w:rPr>
          <w:rFonts w:hint="eastAsia"/>
        </w:rPr>
        <w:t xml:space="preserve">checked </w:t>
      </w:r>
      <w:r w:rsidRPr="0064224A">
        <w:t>per</w:t>
      </w:r>
      <w:r w:rsidRPr="0064224A">
        <w:rPr>
          <w:rFonts w:hint="eastAsia"/>
        </w:rPr>
        <w:t xml:space="preserve"> MO</w:t>
      </w:r>
      <w:r w:rsidRPr="0064224A">
        <w:t xml:space="preserve"> </w:t>
      </w:r>
      <w:r w:rsidRPr="0064224A">
        <w:rPr>
          <w:rFonts w:hint="eastAsia"/>
        </w:rPr>
        <w:t xml:space="preserve">by </w:t>
      </w:r>
      <w:r w:rsidRPr="0064224A">
        <w:t xml:space="preserve">a UE </w:t>
      </w:r>
      <w:r w:rsidRPr="00014AAD">
        <w:rPr>
          <w:rFonts w:hint="eastAsia"/>
          <w:color w:val="000000" w:themeColor="text1"/>
        </w:rPr>
        <w:t xml:space="preserve">is </w:t>
      </w:r>
      <w:r w:rsidRPr="00014AAD">
        <w:rPr>
          <w:color w:val="000000" w:themeColor="text1"/>
        </w:rPr>
        <w:t xml:space="preserve">up to </w:t>
      </w:r>
      <w:r w:rsidR="00F23A7A" w:rsidRPr="00014AAD">
        <w:rPr>
          <w:color w:val="000000" w:themeColor="text1"/>
        </w:rPr>
        <w:t>8</w:t>
      </w:r>
    </w:p>
    <w:p w14:paraId="40770F44" w14:textId="667459B5" w:rsidR="006E6FE4" w:rsidRPr="0064224A" w:rsidRDefault="00F23A7A" w:rsidP="00014AAD">
      <w:pPr>
        <w:pStyle w:val="ListParagraph"/>
        <w:widowControl w:val="0"/>
        <w:numPr>
          <w:ilvl w:val="2"/>
          <w:numId w:val="28"/>
        </w:numPr>
        <w:tabs>
          <w:tab w:val="left" w:pos="420"/>
        </w:tabs>
        <w:overflowPunct w:val="0"/>
        <w:autoSpaceDE w:val="0"/>
        <w:autoSpaceDN w:val="0"/>
        <w:adjustRightInd w:val="0"/>
        <w:ind w:leftChars="0" w:right="200"/>
        <w:contextualSpacing/>
        <w:textAlignment w:val="baseline"/>
        <w:rPr>
          <w:color w:val="000000" w:themeColor="text1"/>
        </w:rPr>
      </w:pPr>
      <w:r w:rsidRPr="0064224A">
        <w:rPr>
          <w:color w:val="000000" w:themeColor="text1"/>
        </w:rPr>
        <w:t xml:space="preserve">Depending on </w:t>
      </w:r>
      <w:r w:rsidR="006E6FE4" w:rsidRPr="0064224A">
        <w:rPr>
          <w:color w:val="000000" w:themeColor="text1"/>
        </w:rPr>
        <w:t>UE capability</w:t>
      </w:r>
      <w:r w:rsidRPr="0064224A">
        <w:rPr>
          <w:color w:val="000000" w:themeColor="text1"/>
        </w:rPr>
        <w:t>, a UE may support less than 8</w:t>
      </w:r>
    </w:p>
    <w:p w14:paraId="3556E1F0"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4EA57C" w14:textId="0B9227A5" w:rsidR="00883571" w:rsidRDefault="00602359"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602359">
        <w:rPr>
          <w:rFonts w:eastAsiaTheme="minorEastAsia"/>
          <w:b/>
          <w:bCs/>
        </w:rPr>
        <w:t>R1-2501520</w:t>
      </w:r>
      <w:r w:rsidRPr="00602359">
        <w:rPr>
          <w:rFonts w:eastAsiaTheme="minorEastAsia"/>
        </w:rPr>
        <w:tab/>
        <w:t>Summary #4 of discussions on LP-WUS and LP-SS design</w:t>
      </w:r>
      <w:r w:rsidRPr="00602359">
        <w:rPr>
          <w:rFonts w:eastAsiaTheme="minorEastAsia"/>
        </w:rPr>
        <w:tab/>
        <w:t>Moderator (vivo)</w:t>
      </w:r>
    </w:p>
    <w:p w14:paraId="1BC26ECC" w14:textId="77777777" w:rsidR="00602359" w:rsidRDefault="00602359"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E3CEF12" w14:textId="5735781B" w:rsidR="00602359" w:rsidRPr="00602359" w:rsidRDefault="00602359" w:rsidP="00602359">
      <w:pPr>
        <w:widowControl w:val="0"/>
        <w:tabs>
          <w:tab w:val="left" w:pos="420"/>
        </w:tabs>
        <w:overflowPunct w:val="0"/>
        <w:autoSpaceDE w:val="0"/>
        <w:autoSpaceDN w:val="0"/>
        <w:adjustRightInd w:val="0"/>
        <w:contextualSpacing/>
        <w:jc w:val="both"/>
        <w:textAlignment w:val="baseline"/>
        <w:rPr>
          <w:rFonts w:eastAsiaTheme="minorEastAsia"/>
          <w:b/>
          <w:bCs/>
          <w:highlight w:val="green"/>
        </w:rPr>
      </w:pPr>
      <w:r w:rsidRPr="00602359">
        <w:rPr>
          <w:rFonts w:eastAsiaTheme="minorEastAsia"/>
          <w:b/>
          <w:bCs/>
          <w:highlight w:val="green"/>
        </w:rPr>
        <w:t>Agreement</w:t>
      </w:r>
    </w:p>
    <w:p w14:paraId="7AF78A02" w14:textId="7BC2FCCC" w:rsidR="00883571" w:rsidRPr="00602359" w:rsidRDefault="00602359" w:rsidP="00602359">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 xml:space="preserve">For </w:t>
      </w:r>
      <w:r w:rsidR="00883571" w:rsidRPr="00602359">
        <w:rPr>
          <w:rFonts w:eastAsiaTheme="minorEastAsia"/>
        </w:rPr>
        <w:t>M=2, 4</w:t>
      </w:r>
      <w:r>
        <w:rPr>
          <w:rFonts w:eastAsiaTheme="minorEastAsia"/>
        </w:rPr>
        <w:t xml:space="preserve">, </w:t>
      </w:r>
      <w:r w:rsidR="00883571">
        <w:rPr>
          <w:noProof/>
          <w:position w:val="-10"/>
        </w:rPr>
        <w:object w:dxaOrig="364" w:dyaOrig="321" w14:anchorId="0CA7D8F9">
          <v:shape id="_x0000_i1026" type="#_x0000_t75" alt="" style="width:18.4pt;height:16.15pt;mso-width-percent:0;mso-height-percent:0;mso-width-percent:0;mso-height-percent:0" o:ole="">
            <v:imagedata r:id="rId21" o:title=""/>
          </v:shape>
          <o:OLEObject Type="Embed" ProgID="Equation.DSMT4" ShapeID="_x0000_i1026" DrawAspect="Content" ObjectID="_1801622543" r:id="rId22"/>
        </w:object>
      </w:r>
      <w:bookmarkStart w:id="167" w:name="_Hlk190916920"/>
      <w:r w:rsidR="00883571" w:rsidRPr="00602359">
        <w:rPr>
          <w:rFonts w:cs="Times"/>
        </w:rPr>
        <w:t>is given by the largest prime number such that</w:t>
      </w:r>
      <w:r w:rsidR="00883571">
        <w:rPr>
          <w:noProof/>
          <w:position w:val="-10"/>
        </w:rPr>
        <w:object w:dxaOrig="841" w:dyaOrig="321" w14:anchorId="1E3B77E4">
          <v:shape id="_x0000_i1027" type="#_x0000_t75" alt="" style="width:42pt;height:16.15pt;mso-width-percent:0;mso-height-percent:0;mso-width-percent:0;mso-height-percent:0" o:ole="">
            <v:imagedata r:id="rId23" o:title=""/>
          </v:shape>
          <o:OLEObject Type="Embed" ProgID="Equation.DSMT4" ShapeID="_x0000_i1027" DrawAspect="Content" ObjectID="_1801622544" r:id="rId24"/>
        </w:object>
      </w:r>
      <w:r w:rsidR="00883571" w:rsidRPr="00602359">
        <w:rPr>
          <w:rFonts w:cs="Times"/>
        </w:rPr>
        <w:t>,</w:t>
      </w:r>
      <w:r w:rsidR="00883571">
        <w:rPr>
          <w:noProof/>
          <w:position w:val="-10"/>
        </w:rPr>
        <w:object w:dxaOrig="349" w:dyaOrig="321" w14:anchorId="6A73187A">
          <v:shape id="_x0000_i1028" type="#_x0000_t75" alt="" style="width:17.65pt;height:16.15pt;mso-width-percent:0;mso-height-percent:0;mso-width-percent:0;mso-height-percent:0" o:ole="">
            <v:imagedata r:id="rId25" o:title=""/>
          </v:shape>
          <o:OLEObject Type="Embed" ProgID="Equation.DSMT4" ShapeID="_x0000_i1028" DrawAspect="Content" ObjectID="_1801622545" r:id="rId26"/>
        </w:object>
      </w:r>
      <w:r w:rsidR="00883571" w:rsidRPr="00602359">
        <w:rPr>
          <w:rFonts w:cs="Times"/>
        </w:rPr>
        <w:t>is the overlaid OFDM sequence length.</w:t>
      </w:r>
    </w:p>
    <w:bookmarkEnd w:id="167"/>
    <w:p w14:paraId="057664BE" w14:textId="77777777" w:rsidR="00883571"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rPr>
      </w:pPr>
      <w:r>
        <w:rPr>
          <w:rFonts w:cs="Times"/>
        </w:rPr>
        <w:t>The base overlaid sequence</w:t>
      </w:r>
      <w:r>
        <w:rPr>
          <w:rFonts w:cs="Times"/>
          <w:noProof/>
          <w:position w:val="-10"/>
        </w:rPr>
        <w:object w:dxaOrig="442" w:dyaOrig="278" w14:anchorId="5C7EF86E">
          <v:shape id="_x0000_i1029" type="#_x0000_t75" alt="" style="width:22.15pt;height:13.9pt;mso-width-percent:0;mso-height-percent:0;mso-width-percent:0;mso-height-percent:0" o:ole="">
            <v:imagedata r:id="rId27" o:title=""/>
          </v:shape>
          <o:OLEObject Type="Embed" ProgID="Equation.DSMT4" ShapeID="_x0000_i1029" DrawAspect="Content" ObjectID="_1801622546" r:id="rId28"/>
        </w:object>
      </w:r>
      <w:r>
        <w:rPr>
          <w:rFonts w:cs="Times"/>
        </w:rPr>
        <w:t>is generated by extension of</w:t>
      </w:r>
      <w:r>
        <w:rPr>
          <w:rFonts w:cs="Times"/>
          <w:b/>
          <w:noProof/>
          <w:position w:val="-12"/>
        </w:rPr>
        <w:object w:dxaOrig="321" w:dyaOrig="321" w14:anchorId="0E0D7452">
          <v:shape id="_x0000_i1030" type="#_x0000_t75" alt="" style="width:16.15pt;height:16.15pt;mso-width-percent:0;mso-height-percent:0;mso-width-percent:0;mso-height-percent:0" o:ole="">
            <v:imagedata r:id="rId29" o:title=""/>
          </v:shape>
          <o:OLEObject Type="Embed" ProgID="Equation.DSMT4" ShapeID="_x0000_i1030" DrawAspect="Content" ObjectID="_1801622547" r:id="rId30"/>
        </w:object>
      </w:r>
    </w:p>
    <w:p w14:paraId="2A0383CC" w14:textId="77777777" w:rsidR="00883571" w:rsidRDefault="00883571" w:rsidP="00602359">
      <w:pPr>
        <w:pStyle w:val="ListParagraph"/>
        <w:widowControl w:val="0"/>
        <w:tabs>
          <w:tab w:val="left" w:pos="0"/>
        </w:tabs>
        <w:overflowPunct w:val="0"/>
        <w:autoSpaceDE w:val="0"/>
        <w:autoSpaceDN w:val="0"/>
        <w:adjustRightInd w:val="0"/>
        <w:ind w:leftChars="0" w:left="0" w:rightChars="101" w:right="202"/>
        <w:contextualSpacing/>
        <w:jc w:val="center"/>
        <w:textAlignment w:val="baseline"/>
        <w:rPr>
          <w:rFonts w:cs="Times"/>
        </w:rPr>
      </w:pPr>
      <w:r w:rsidRPr="00625E6D">
        <w:rPr>
          <w:rFonts w:eastAsiaTheme="minorEastAsia" w:cs="Times"/>
          <w:noProof/>
          <w:position w:val="-12"/>
        </w:rPr>
        <w:object w:dxaOrig="1889" w:dyaOrig="349" w14:anchorId="353437E5">
          <v:shape id="_x0000_i1031" type="#_x0000_t75" alt="" style="width:94.9pt;height:17.65pt;mso-width-percent:0;mso-height-percent:0;mso-width-percent:0;mso-height-percent:0" o:ole="">
            <v:imagedata r:id="rId31" o:title=""/>
          </v:shape>
          <o:OLEObject Type="Embed" ProgID="Equation.DSMT4" ShapeID="_x0000_i1031" DrawAspect="Content" ObjectID="_1801622548" r:id="rId32"/>
        </w:object>
      </w:r>
      <w:r>
        <w:rPr>
          <w:rFonts w:eastAsiaTheme="minorEastAsia" w:cs="Times"/>
        </w:rPr>
        <w:t>,</w:t>
      </w:r>
      <w:r>
        <w:rPr>
          <w:rFonts w:cs="Times"/>
          <w:noProof/>
          <w:position w:val="-10"/>
        </w:rPr>
        <w:object w:dxaOrig="1319" w:dyaOrig="321" w14:anchorId="2F511852">
          <v:shape id="_x0000_i1032" type="#_x0000_t75" alt="" style="width:66pt;height:16.15pt;mso-width-percent:0;mso-height-percent:0;mso-width-percent:0;mso-height-percent:0" o:ole="">
            <v:imagedata r:id="rId33" o:title=""/>
          </v:shape>
          <o:OLEObject Type="Embed" ProgID="Equation.DSMT4" ShapeID="_x0000_i1032" DrawAspect="Content" ObjectID="_1801622549" r:id="rId34"/>
        </w:object>
      </w:r>
    </w:p>
    <w:p w14:paraId="63E3FA7B" w14:textId="77777777" w:rsidR="00883571" w:rsidRPr="00804397"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rPr>
      </w:pPr>
      <w:r>
        <w:rPr>
          <w:rFonts w:cs="Times"/>
        </w:rPr>
        <w:t>With CS(s) applied to the base overlaid OFDM sequence if any:</w:t>
      </w:r>
      <w:r>
        <w:rPr>
          <w:rFonts w:cs="Times"/>
          <w:noProof/>
          <w:position w:val="-10"/>
        </w:rPr>
        <w:object w:dxaOrig="250" w:dyaOrig="321" w14:anchorId="551ECA3E">
          <v:shape id="_x0000_i1033" type="#_x0000_t75" alt="" style="width:12.4pt;height:16.15pt;mso-width-percent:0;mso-height-percent:0;mso-width-percent:0;mso-height-percent:0" o:ole="">
            <v:imagedata r:id="rId35" o:title=""/>
          </v:shape>
          <o:OLEObject Type="Embed" ProgID="Equation.DSMT4" ShapeID="_x0000_i1033" DrawAspect="Content" ObjectID="_1801622550" r:id="rId36"/>
        </w:object>
      </w:r>
      <w:r>
        <w:rPr>
          <w:rFonts w:eastAsiaTheme="minorEastAsia" w:cs="Times"/>
        </w:rPr>
        <w:t xml:space="preserve">denotes the potential cyclic </w:t>
      </w:r>
      <w:r w:rsidRPr="00804397">
        <w:rPr>
          <w:rFonts w:cs="Times"/>
        </w:rPr>
        <w:t>shift (s)</w:t>
      </w:r>
    </w:p>
    <w:p w14:paraId="3C0D2490" w14:textId="77777777" w:rsidR="00883571" w:rsidRDefault="00883571" w:rsidP="00602359">
      <w:pPr>
        <w:pStyle w:val="ListParagraph"/>
        <w:widowControl w:val="0"/>
        <w:tabs>
          <w:tab w:val="left" w:pos="0"/>
        </w:tabs>
        <w:overflowPunct w:val="0"/>
        <w:autoSpaceDE w:val="0"/>
        <w:autoSpaceDN w:val="0"/>
        <w:adjustRightInd w:val="0"/>
        <w:ind w:leftChars="0" w:left="0" w:rightChars="101" w:right="202"/>
        <w:contextualSpacing/>
        <w:jc w:val="center"/>
        <w:textAlignment w:val="baseline"/>
        <w:rPr>
          <w:rFonts w:eastAsiaTheme="minorEastAsia" w:cs="Times"/>
        </w:rPr>
      </w:pPr>
      <w:r w:rsidRPr="00625E6D">
        <w:rPr>
          <w:rFonts w:eastAsiaTheme="minorEastAsia" w:cs="Times"/>
          <w:noProof/>
          <w:position w:val="-12"/>
        </w:rPr>
        <w:object w:dxaOrig="2459" w:dyaOrig="349" w14:anchorId="19419F2B">
          <v:shape id="_x0000_i1034" type="#_x0000_t75" alt="" style="width:122.65pt;height:17.65pt;mso-width-percent:0;mso-height-percent:0;mso-width-percent:0;mso-height-percent:0" o:ole="">
            <v:imagedata r:id="rId37" o:title=""/>
          </v:shape>
          <o:OLEObject Type="Embed" ProgID="Equation.DSMT4" ShapeID="_x0000_i1034" DrawAspect="Content" ObjectID="_1801622551" r:id="rId38"/>
        </w:object>
      </w:r>
      <w:r>
        <w:rPr>
          <w:rFonts w:eastAsiaTheme="minorEastAsia" w:cs="Times"/>
        </w:rPr>
        <w:t>,</w:t>
      </w:r>
      <w:r>
        <w:rPr>
          <w:rFonts w:cs="Times"/>
          <w:noProof/>
          <w:position w:val="-10"/>
        </w:rPr>
        <w:object w:dxaOrig="1319" w:dyaOrig="321" w14:anchorId="0583E4A7">
          <v:shape id="_x0000_i1035" type="#_x0000_t75" alt="" style="width:66pt;height:16.15pt;mso-width-percent:0;mso-height-percent:0;mso-width-percent:0;mso-height-percent:0" o:ole="">
            <v:imagedata r:id="rId33" o:title=""/>
          </v:shape>
          <o:OLEObject Type="Embed" ProgID="Equation.DSMT4" ShapeID="_x0000_i1035" DrawAspect="Content" ObjectID="_1801622552" r:id="rId39"/>
        </w:object>
      </w:r>
    </w:p>
    <w:p w14:paraId="5F408705" w14:textId="77777777" w:rsidR="00883571"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position w:val="-10"/>
        </w:rPr>
      </w:pPr>
      <w:r>
        <w:rPr>
          <w:rFonts w:cs="Times"/>
          <w:position w:val="-10"/>
        </w:rPr>
        <w:t>Note it doesn’t preclude any pulse shaping scheme if any.</w:t>
      </w:r>
    </w:p>
    <w:p w14:paraId="35BBE6FE" w14:textId="77777777" w:rsidR="00883571" w:rsidRDefault="00883571" w:rsidP="00602359">
      <w:pPr>
        <w:widowControl w:val="0"/>
        <w:tabs>
          <w:tab w:val="left" w:pos="420"/>
        </w:tabs>
        <w:overflowPunct w:val="0"/>
        <w:autoSpaceDE w:val="0"/>
        <w:autoSpaceDN w:val="0"/>
        <w:adjustRightInd w:val="0"/>
        <w:contextualSpacing/>
        <w:jc w:val="both"/>
        <w:textAlignment w:val="baseline"/>
        <w:rPr>
          <w:rFonts w:eastAsiaTheme="minorEastAsia"/>
        </w:rPr>
      </w:pPr>
    </w:p>
    <w:p w14:paraId="6020A1EE" w14:textId="0508AFB8" w:rsidR="00A00FA7" w:rsidRPr="00F545EC" w:rsidRDefault="00602359"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07FEA02A" w14:textId="0A3D441C" w:rsidR="00A00FA7" w:rsidRPr="00F545EC" w:rsidRDefault="00A00FA7" w:rsidP="00F545EC">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 xml:space="preserve">For RRC connected, LP-WUS frequency resource can be outside of active DL BWP but </w:t>
      </w:r>
      <w:proofErr w:type="gramStart"/>
      <w:r w:rsidRPr="00F545EC">
        <w:rPr>
          <w:rFonts w:eastAsiaTheme="minorEastAsia" w:cs="Times"/>
        </w:rPr>
        <w:t>has to</w:t>
      </w:r>
      <w:proofErr w:type="gramEnd"/>
      <w:r w:rsidRPr="00F545EC">
        <w:rPr>
          <w:rFonts w:eastAsiaTheme="minorEastAsia" w:cs="Times"/>
        </w:rPr>
        <w:t xml:space="preserve"> be within the same carrier as the active DL BWP </w:t>
      </w:r>
    </w:p>
    <w:p w14:paraId="7D6B4D30" w14:textId="07C6F23E" w:rsidR="00A00FA7" w:rsidRPr="00F545EC" w:rsidRDefault="00C104CD" w:rsidP="00F545EC">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cs="Times"/>
        </w:rPr>
      </w:pPr>
      <w:r w:rsidRPr="00F545EC">
        <w:rPr>
          <w:rFonts w:eastAsiaTheme="minorEastAsia" w:cs="Times"/>
        </w:rPr>
        <w:t>Basic capability is LP-WUS</w:t>
      </w:r>
      <w:r w:rsidR="00520962" w:rsidRPr="00F545EC">
        <w:rPr>
          <w:rFonts w:eastAsiaTheme="minorEastAsia" w:cs="Times"/>
        </w:rPr>
        <w:t>, if present,</w:t>
      </w:r>
      <w:r w:rsidRPr="00F545EC">
        <w:rPr>
          <w:rFonts w:eastAsiaTheme="minorEastAsia" w:cs="Times"/>
        </w:rPr>
        <w:t xml:space="preserve"> frequency resource within active DL BWP. LP-WUS frequency resource outside of active DL BWP </w:t>
      </w:r>
      <w:r w:rsidR="00A00FA7" w:rsidRPr="00F545EC">
        <w:rPr>
          <w:rFonts w:cs="Times"/>
        </w:rPr>
        <w:t xml:space="preserve">is subject to </w:t>
      </w:r>
      <w:r w:rsidRPr="00F545EC">
        <w:rPr>
          <w:rFonts w:cs="Times"/>
        </w:rPr>
        <w:t xml:space="preserve">separate </w:t>
      </w:r>
      <w:r w:rsidR="00A00FA7" w:rsidRPr="00F545EC">
        <w:rPr>
          <w:rFonts w:cs="Times"/>
        </w:rPr>
        <w:t>UE capability</w:t>
      </w:r>
    </w:p>
    <w:p w14:paraId="00EBD920" w14:textId="623B6123" w:rsidR="00C104CD" w:rsidRPr="00F545EC" w:rsidRDefault="00C104CD" w:rsidP="00F545EC">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cs="Times"/>
        </w:rPr>
      </w:pPr>
      <w:r w:rsidRPr="00F545EC">
        <w:rPr>
          <w:rFonts w:eastAsiaTheme="minorEastAsia" w:cs="Times"/>
        </w:rPr>
        <w:t>No RAN1 optimization specific to the case where LP-WUS frequency resource is outside of active DL BWP</w:t>
      </w:r>
    </w:p>
    <w:p w14:paraId="5664F180" w14:textId="77777777" w:rsidR="002A4BDC" w:rsidRPr="00F545EC" w:rsidRDefault="002A4BDC"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3BC55A67" w14:textId="675BBB26" w:rsidR="00C94415" w:rsidRDefault="00F545EC"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b/>
          <w:bCs/>
        </w:rPr>
        <w:t>R1-2501583</w:t>
      </w:r>
      <w:r w:rsidRPr="00F545EC">
        <w:rPr>
          <w:rFonts w:eastAsiaTheme="minorEastAsia" w:cs="Times"/>
        </w:rPr>
        <w:tab/>
        <w:t>Summary #5 of discussions on LP-WUS and LP-SS design</w:t>
      </w:r>
      <w:r w:rsidRPr="00F545EC">
        <w:rPr>
          <w:rFonts w:eastAsiaTheme="minorEastAsia" w:cs="Times"/>
        </w:rPr>
        <w:tab/>
        <w:t>Moderator (vivo)</w:t>
      </w:r>
    </w:p>
    <w:p w14:paraId="17A151B8" w14:textId="77777777" w:rsidR="00F545EC" w:rsidRPr="00F545EC" w:rsidRDefault="00F545EC"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0AAE74DC"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5A2CFB46" w14:textId="40C58065"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M=1, L=4 (if supported), the set of LP-SS binary sequences is:</w:t>
      </w:r>
    </w:p>
    <w:p w14:paraId="0AB09974"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w:t>
      </w:r>
    </w:p>
    <w:p w14:paraId="33FBB5A2"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w:t>
      </w:r>
    </w:p>
    <w:p w14:paraId="5A73CE0F"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w:t>
      </w:r>
    </w:p>
    <w:p w14:paraId="27B4F6DC"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w:t>
      </w:r>
    </w:p>
    <w:p w14:paraId="71931E65"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61C5BFA9"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646F0E7E" w14:textId="46174126"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M=1, L=6 (if supported), the set of LP-SS sequence is:</w:t>
      </w:r>
    </w:p>
    <w:p w14:paraId="138BD6EF"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1 0]</w:t>
      </w:r>
    </w:p>
    <w:p w14:paraId="76C15C86"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 0 1]</w:t>
      </w:r>
    </w:p>
    <w:p w14:paraId="73076861"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lastRenderedPageBreak/>
        <w:t>[1 0 0 1 0 1]</w:t>
      </w:r>
    </w:p>
    <w:p w14:paraId="7E3C3A0F"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0 1]</w:t>
      </w:r>
    </w:p>
    <w:p w14:paraId="492B1842"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7A56A8E2"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678C5625" w14:textId="6219A6C0"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M=1, L=8 (if supported), the set of LP-SS sequence is:</w:t>
      </w:r>
    </w:p>
    <w:p w14:paraId="0DD1BDA9"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0 1 0 1]</w:t>
      </w:r>
    </w:p>
    <w:p w14:paraId="4265A54E"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1 0 0 1]</w:t>
      </w:r>
    </w:p>
    <w:p w14:paraId="508381EB"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 0 1]</w:t>
      </w:r>
    </w:p>
    <w:p w14:paraId="601BF361"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 0 1 0 1]</w:t>
      </w:r>
    </w:p>
    <w:p w14:paraId="2B54B65E"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6999D4EB"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6BE4FDBA" w14:textId="7BA690CF"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M=2, L=8 (if supported), the set of LP-SS sequence is:</w:t>
      </w:r>
    </w:p>
    <w:p w14:paraId="4AE6B0A5"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 1 0 0 1]</w:t>
      </w:r>
    </w:p>
    <w:p w14:paraId="0F138F53"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0 1 0 1]</w:t>
      </w:r>
    </w:p>
    <w:p w14:paraId="7C6E0D69"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1 0 0 1]</w:t>
      </w:r>
    </w:p>
    <w:p w14:paraId="25056012"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 1 0]</w:t>
      </w:r>
    </w:p>
    <w:p w14:paraId="7C4758E6"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4D8A2E16"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5A434DCE" w14:textId="023113AF"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M=2, L=12 (if supported), the set of LP-SS sequence is:</w:t>
      </w:r>
    </w:p>
    <w:p w14:paraId="630CCBAC"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1 0 0 1 1 0 0 1]</w:t>
      </w:r>
    </w:p>
    <w:p w14:paraId="7CEE7EA4"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1 0 0 1 1 0 0 1]</w:t>
      </w:r>
    </w:p>
    <w:p w14:paraId="647D4EC4"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0 1 1 0 1 0 0 1]</w:t>
      </w:r>
    </w:p>
    <w:p w14:paraId="36439257"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0 1 0 1 1 0 0 1]</w:t>
      </w:r>
    </w:p>
    <w:p w14:paraId="6E36A0D8"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4916DF5A"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5951E4FA" w14:textId="60BBDF3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M=2, L=16 (if supported), the set of LP-SS sequence is:</w:t>
      </w:r>
    </w:p>
    <w:p w14:paraId="35CA2EB3"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 0 1 1 0 0 1 1 0 0 1]</w:t>
      </w:r>
    </w:p>
    <w:p w14:paraId="286E67BD"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1 0 0 1 0 1 1 0 0 1 0 1]</w:t>
      </w:r>
    </w:p>
    <w:p w14:paraId="2E8E87EA"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1 0 1 0 0 1 0 1 1 0 0 1]</w:t>
      </w:r>
    </w:p>
    <w:p w14:paraId="2D00F613"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0 1 1 0 0 1 1 0 0 1 0 1]</w:t>
      </w:r>
    </w:p>
    <w:p w14:paraId="18ECF71E"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0D8365FA"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55D106EC" w14:textId="1B2B3E8D"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M=4, L=16 (if supported), the set of LP-SS sequence is down-selected between:</w:t>
      </w:r>
    </w:p>
    <w:p w14:paraId="4F038172" w14:textId="77777777" w:rsidR="00C94415" w:rsidRPr="00F545EC" w:rsidRDefault="00C94415" w:rsidP="00F545EC">
      <w:pPr>
        <w:pStyle w:val="ListParagraph"/>
        <w:widowControl w:val="0"/>
        <w:numPr>
          <w:ilvl w:val="0"/>
          <w:numId w:val="131"/>
        </w:numPr>
        <w:tabs>
          <w:tab w:val="left" w:pos="420"/>
        </w:tabs>
        <w:overflowPunct w:val="0"/>
        <w:autoSpaceDE w:val="0"/>
        <w:autoSpaceDN w:val="0"/>
        <w:adjustRightInd w:val="0"/>
        <w:ind w:leftChars="0" w:rightChars="101" w:right="202"/>
        <w:contextualSpacing/>
        <w:jc w:val="both"/>
        <w:textAlignment w:val="baseline"/>
        <w:rPr>
          <w:rFonts w:eastAsiaTheme="minorEastAsia" w:cs="Times"/>
        </w:rPr>
      </w:pPr>
      <w:r w:rsidRPr="00F545EC">
        <w:rPr>
          <w:rFonts w:eastAsiaTheme="minorEastAsia" w:cs="Times"/>
        </w:rPr>
        <w:t>Set 1</w:t>
      </w:r>
    </w:p>
    <w:p w14:paraId="5489D9F7" w14:textId="14DF9064"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p>
    <w:p w14:paraId="477BB39E" w14:textId="66E9CF3B"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p>
    <w:p w14:paraId="6FA69AE6" w14:textId="6BD9D7E2"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p>
    <w:p w14:paraId="659155F9" w14:textId="0761DE44"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p>
    <w:p w14:paraId="69387CED" w14:textId="77777777" w:rsidR="00C94415" w:rsidRPr="00F545EC" w:rsidRDefault="00C94415" w:rsidP="00F545EC">
      <w:pPr>
        <w:pStyle w:val="ListParagraph"/>
        <w:widowControl w:val="0"/>
        <w:numPr>
          <w:ilvl w:val="0"/>
          <w:numId w:val="131"/>
        </w:numPr>
        <w:tabs>
          <w:tab w:val="left" w:pos="420"/>
        </w:tabs>
        <w:overflowPunct w:val="0"/>
        <w:autoSpaceDE w:val="0"/>
        <w:autoSpaceDN w:val="0"/>
        <w:adjustRightInd w:val="0"/>
        <w:ind w:leftChars="0" w:rightChars="101" w:right="202"/>
        <w:contextualSpacing/>
        <w:jc w:val="both"/>
        <w:textAlignment w:val="baseline"/>
        <w:rPr>
          <w:rFonts w:eastAsiaTheme="minorEastAsia" w:cs="Times"/>
        </w:rPr>
      </w:pPr>
      <w:r w:rsidRPr="00F545EC">
        <w:rPr>
          <w:rFonts w:eastAsiaTheme="minorEastAsia" w:cs="Times"/>
        </w:rPr>
        <w:t>Set 2</w:t>
      </w:r>
    </w:p>
    <w:p w14:paraId="371D90C0"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1 0 0 0 0 0 0 1 0 0 1 0]</w:t>
      </w:r>
    </w:p>
    <w:p w14:paraId="0446EADF"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0 1 0 0 1 0 0 0 0 0 1 0]</w:t>
      </w:r>
    </w:p>
    <w:p w14:paraId="2FAD2DAD"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0 1 0 0 0 1 0 0 1 0 0 0]</w:t>
      </w:r>
    </w:p>
    <w:p w14:paraId="21BE1653"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0 1 0 0 0 0 0 1 0 0 0 1]</w:t>
      </w:r>
    </w:p>
    <w:p w14:paraId="146B24C7"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04EBD8FA"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6D6EA9BA" w14:textId="006C8DA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M=4, L=32(if supported), the set of LP-SS sequence is down-selected between:</w:t>
      </w:r>
    </w:p>
    <w:p w14:paraId="497230B1" w14:textId="77777777" w:rsidR="00C94415" w:rsidRPr="00F545EC" w:rsidRDefault="00C94415" w:rsidP="00F545EC">
      <w:pPr>
        <w:pStyle w:val="ListParagraph"/>
        <w:widowControl w:val="0"/>
        <w:numPr>
          <w:ilvl w:val="0"/>
          <w:numId w:val="131"/>
        </w:numPr>
        <w:tabs>
          <w:tab w:val="left" w:pos="420"/>
        </w:tabs>
        <w:overflowPunct w:val="0"/>
        <w:autoSpaceDE w:val="0"/>
        <w:autoSpaceDN w:val="0"/>
        <w:adjustRightInd w:val="0"/>
        <w:ind w:leftChars="0" w:rightChars="101" w:right="202"/>
        <w:contextualSpacing/>
        <w:jc w:val="both"/>
        <w:textAlignment w:val="baseline"/>
        <w:rPr>
          <w:rFonts w:eastAsiaTheme="minorEastAsia" w:cs="Times"/>
        </w:rPr>
      </w:pPr>
      <w:r w:rsidRPr="00F545EC">
        <w:rPr>
          <w:rFonts w:eastAsiaTheme="minorEastAsia" w:cs="Times"/>
        </w:rPr>
        <w:t>Set 1:</w:t>
      </w:r>
    </w:p>
    <w:p w14:paraId="3CC2D456"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1 0 1 0 1 0 1 0 1 0 0 1 1 0 1 0 0 1 1 0 0 1 1 0 0 1 0 1]</w:t>
      </w:r>
    </w:p>
    <w:p w14:paraId="1958BF83"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1 0 0 1 0 1 0 1 1 0 0 1 0 1 1 0 0 1 1 0 1 0 1 0 1 0 0 1 0 1]</w:t>
      </w:r>
    </w:p>
    <w:p w14:paraId="7CB7B703"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0 1 0 1 1 0 1 0 1 0 0 1 1 0 1 0 1 0 0 1 1 0 1 0 0 1 1 0]</w:t>
      </w:r>
    </w:p>
    <w:p w14:paraId="06CDD4C2" w14:textId="3DCCCEFB"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0 1 1 0 0 1 0 1 1 0 1 0 0 1 1 0 0 1 1 0 1 0 1 0 0 1 0 1]</w:t>
      </w:r>
    </w:p>
    <w:p w14:paraId="2167B918" w14:textId="77777777" w:rsidR="00C94415" w:rsidRPr="00F545EC" w:rsidRDefault="00C94415" w:rsidP="00F545EC">
      <w:pPr>
        <w:pStyle w:val="ListParagraph"/>
        <w:widowControl w:val="0"/>
        <w:numPr>
          <w:ilvl w:val="0"/>
          <w:numId w:val="131"/>
        </w:numPr>
        <w:tabs>
          <w:tab w:val="left" w:pos="420"/>
        </w:tabs>
        <w:overflowPunct w:val="0"/>
        <w:autoSpaceDE w:val="0"/>
        <w:autoSpaceDN w:val="0"/>
        <w:adjustRightInd w:val="0"/>
        <w:ind w:leftChars="0" w:rightChars="101" w:right="202"/>
        <w:contextualSpacing/>
        <w:jc w:val="both"/>
        <w:textAlignment w:val="baseline"/>
        <w:rPr>
          <w:rFonts w:eastAsiaTheme="minorEastAsia" w:cs="Times"/>
        </w:rPr>
      </w:pPr>
      <w:r w:rsidRPr="00F545EC">
        <w:rPr>
          <w:rFonts w:eastAsiaTheme="minorEastAsia" w:cs="Times"/>
        </w:rPr>
        <w:t>Set 2</w:t>
      </w:r>
    </w:p>
    <w:p w14:paraId="2334A46A"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0 1 1 0 0 0 0 0 0 1 0 0 0 1 1 0 0 0 0 0 0 1 0 0 0 1 0 1 0 0]</w:t>
      </w:r>
    </w:p>
    <w:p w14:paraId="3594300E"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0 1 0 1 0 0 1 0 0 0 1 0 0 0 0 1 0 0 0 1 0 0 0 0 0 1 0 1 0 0]</w:t>
      </w:r>
    </w:p>
    <w:p w14:paraId="11044FBF"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1 0 0 0 1 0 1 0 0 0 0 1 0 0 1 0 0 0 0 0 0 1 0 0 1 0 0 0 1 0]</w:t>
      </w:r>
    </w:p>
    <w:p w14:paraId="79693291" w14:textId="66EFA84A" w:rsidR="00A7228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1 0 0 1 0 0 0 0 0 1 1 0 0 0 0 0 1 0 1 0 0 0 0 1 0 0 0 0 1 0]</w:t>
      </w:r>
    </w:p>
    <w:p w14:paraId="303D0AE5" w14:textId="77777777" w:rsidR="009D44D6" w:rsidRPr="00F545EC" w:rsidRDefault="009D44D6" w:rsidP="00F545EC">
      <w:pPr>
        <w:widowControl w:val="0"/>
        <w:tabs>
          <w:tab w:val="left" w:pos="420"/>
        </w:tabs>
        <w:overflowPunct w:val="0"/>
        <w:autoSpaceDE w:val="0"/>
        <w:autoSpaceDN w:val="0"/>
        <w:adjustRightInd w:val="0"/>
        <w:contextualSpacing/>
        <w:jc w:val="both"/>
        <w:textAlignment w:val="baseline"/>
        <w:rPr>
          <w:rFonts w:eastAsiaTheme="minorEastAsia" w:cs="Times"/>
        </w:rPr>
      </w:pPr>
    </w:p>
    <w:p w14:paraId="405ECA3B"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rPr>
      </w:pPr>
      <w:r w:rsidRPr="00F545EC">
        <w:rPr>
          <w:rFonts w:eastAsiaTheme="minorEastAsia" w:cs="Times"/>
          <w:b/>
          <w:bCs/>
          <w:highlight w:val="green"/>
        </w:rPr>
        <w:t>Agreement</w:t>
      </w:r>
    </w:p>
    <w:p w14:paraId="0C000842" w14:textId="77777777" w:rsidR="004B1DEB" w:rsidRPr="00F545EC" w:rsidRDefault="004B1DEB" w:rsidP="00F545EC">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For idle mode, regarding the maximum number of candidates overlaid sequences to carry LP-WUS information per OOK ON chip for one cell:</w:t>
      </w:r>
    </w:p>
    <w:p w14:paraId="78498B23" w14:textId="77777777" w:rsidR="004B1DEB" w:rsidRPr="00F545EC" w:rsidRDefault="004B1DEB" w:rsidP="00F545EC">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545EC">
        <w:rPr>
          <w:rFonts w:cs="Times"/>
        </w:rPr>
        <w:t>support maximum 16 candidates overlaid sequences for M=1</w:t>
      </w:r>
    </w:p>
    <w:p w14:paraId="386BC2A3" w14:textId="77777777" w:rsidR="004B1DEB" w:rsidRPr="00F545EC" w:rsidRDefault="004B1DEB" w:rsidP="00F545EC">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545EC">
        <w:rPr>
          <w:rFonts w:cs="Times"/>
        </w:rPr>
        <w:t>support maximum 8 candidates overlaid sequences for M=2</w:t>
      </w:r>
    </w:p>
    <w:p w14:paraId="0FE09A4D" w14:textId="29B2A021" w:rsidR="00FF0D70" w:rsidRPr="00F545EC" w:rsidRDefault="004B1DEB" w:rsidP="00F545EC">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545EC">
        <w:rPr>
          <w:rFonts w:cs="Times"/>
        </w:rPr>
        <w:t>For candidate overlaid sequences across all OOK ON chips of LP-WUS, the number of roots</w:t>
      </w:r>
      <w:r w:rsidR="008D669D" w:rsidRPr="00F545EC">
        <w:rPr>
          <w:rFonts w:cs="Times"/>
        </w:rPr>
        <w:t xml:space="preserve"> (in specification)</w:t>
      </w:r>
      <w:r w:rsidRPr="00F545EC">
        <w:rPr>
          <w:rFonts w:cs="Times"/>
        </w:rPr>
        <w:t xml:space="preserve"> </w:t>
      </w:r>
      <w:r w:rsidRPr="00F545EC">
        <w:rPr>
          <w:rFonts w:cs="Times"/>
        </w:rPr>
        <w:lastRenderedPageBreak/>
        <w:t>is up to [</w:t>
      </w:r>
      <w:r w:rsidR="008D669D" w:rsidRPr="00F545EC">
        <w:rPr>
          <w:rFonts w:cs="Times"/>
        </w:rPr>
        <w:t xml:space="preserve">FFS: </w:t>
      </w:r>
      <w:r w:rsidRPr="00F545EC">
        <w:rPr>
          <w:rFonts w:cs="Times"/>
        </w:rPr>
        <w:t>X], FFS whether the number of roots can be different for different M value.</w:t>
      </w:r>
      <w:r w:rsidR="00FF0D70" w:rsidRPr="00F545EC">
        <w:rPr>
          <w:rFonts w:cs="Times"/>
        </w:rPr>
        <w:t xml:space="preserve"> </w:t>
      </w:r>
    </w:p>
    <w:p w14:paraId="7C8DB04E" w14:textId="6355803F" w:rsidR="00B31B3D" w:rsidRPr="00F545EC" w:rsidRDefault="00FF0D70" w:rsidP="00F545EC">
      <w:pPr>
        <w:pStyle w:val="ListParagraph"/>
        <w:widowControl w:val="0"/>
        <w:numPr>
          <w:ilvl w:val="1"/>
          <w:numId w:val="49"/>
        </w:numPr>
        <w:tabs>
          <w:tab w:val="left" w:pos="420"/>
        </w:tabs>
        <w:overflowPunct w:val="0"/>
        <w:autoSpaceDE w:val="0"/>
        <w:autoSpaceDN w:val="0"/>
        <w:adjustRightInd w:val="0"/>
        <w:ind w:leftChars="0" w:right="202"/>
        <w:contextualSpacing/>
        <w:jc w:val="both"/>
        <w:textAlignment w:val="baseline"/>
        <w:rPr>
          <w:rFonts w:cs="Times"/>
        </w:rPr>
      </w:pPr>
      <w:r w:rsidRPr="00F545EC">
        <w:rPr>
          <w:rFonts w:cs="Times"/>
        </w:rPr>
        <w:t>FFS: The number of overlaid sequences applicable for a UE is no more than 2 per OOK ON chip.</w:t>
      </w:r>
    </w:p>
    <w:p w14:paraId="694C0F11" w14:textId="77777777" w:rsidR="003B69EB" w:rsidRPr="00F545EC" w:rsidRDefault="003B69EB" w:rsidP="00F545EC">
      <w:pPr>
        <w:widowControl w:val="0"/>
        <w:tabs>
          <w:tab w:val="left" w:pos="420"/>
        </w:tabs>
        <w:overflowPunct w:val="0"/>
        <w:autoSpaceDE w:val="0"/>
        <w:autoSpaceDN w:val="0"/>
        <w:adjustRightInd w:val="0"/>
        <w:contextualSpacing/>
        <w:jc w:val="both"/>
        <w:textAlignment w:val="baseline"/>
        <w:rPr>
          <w:rFonts w:eastAsiaTheme="minorEastAsia" w:cs="Times"/>
        </w:rPr>
      </w:pPr>
    </w:p>
    <w:p w14:paraId="3FF4E052" w14:textId="3E346620" w:rsidR="00D31DDE" w:rsidRPr="00F545EC" w:rsidRDefault="00630A57" w:rsidP="00F545EC">
      <w:pPr>
        <w:widowControl w:val="0"/>
        <w:tabs>
          <w:tab w:val="left" w:pos="420"/>
        </w:tabs>
        <w:overflowPunct w:val="0"/>
        <w:autoSpaceDE w:val="0"/>
        <w:autoSpaceDN w:val="0"/>
        <w:adjustRightInd w:val="0"/>
        <w:contextualSpacing/>
        <w:jc w:val="both"/>
        <w:textAlignment w:val="baseline"/>
        <w:rPr>
          <w:rFonts w:eastAsiaTheme="minorEastAsia" w:cs="Times"/>
          <w:b/>
          <w:bCs/>
        </w:rPr>
      </w:pPr>
      <w:bookmarkStart w:id="168" w:name="_Hlk190977639"/>
      <w:r w:rsidRPr="00F545EC">
        <w:rPr>
          <w:rFonts w:eastAsiaTheme="minorEastAsia" w:cs="Times"/>
          <w:b/>
          <w:bCs/>
          <w:highlight w:val="green"/>
        </w:rPr>
        <w:t>Agreement</w:t>
      </w:r>
    </w:p>
    <w:p w14:paraId="5A5CCC0F" w14:textId="4522E890" w:rsidR="00D31DDE" w:rsidRPr="00F545EC" w:rsidRDefault="00D31DDE" w:rsidP="00F545EC">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 xml:space="preserve">For WUS information carried by the overlaid OFDM sequence(s), </w:t>
      </w:r>
      <w:r w:rsidR="005F7911" w:rsidRPr="00F545EC">
        <w:rPr>
          <w:rFonts w:eastAsiaTheme="minorEastAsia" w:cs="Times"/>
        </w:rPr>
        <w:t>consider at least the following alternatives</w:t>
      </w:r>
      <w:r w:rsidRPr="00F545EC">
        <w:rPr>
          <w:rFonts w:eastAsiaTheme="minorEastAsia" w:cs="Times"/>
        </w:rPr>
        <w:t>:</w:t>
      </w:r>
    </w:p>
    <w:bookmarkEnd w:id="168"/>
    <w:p w14:paraId="350D4E2A" w14:textId="688DEB85" w:rsidR="00D31DDE" w:rsidRPr="00F545EC" w:rsidRDefault="00D31DDE" w:rsidP="00F545EC">
      <w:pPr>
        <w:pStyle w:val="ListParagraph"/>
        <w:numPr>
          <w:ilvl w:val="0"/>
          <w:numId w:val="130"/>
        </w:numPr>
        <w:overflowPunct w:val="0"/>
        <w:autoSpaceDE w:val="0"/>
        <w:autoSpaceDN w:val="0"/>
        <w:ind w:leftChars="0"/>
        <w:contextualSpacing/>
        <w:jc w:val="both"/>
        <w:rPr>
          <w:rFonts w:cs="Times"/>
        </w:rPr>
      </w:pPr>
      <w:r w:rsidRPr="00F545EC">
        <w:rPr>
          <w:rFonts w:cs="Times"/>
        </w:rPr>
        <w:t xml:space="preserve">Alt 1: </w:t>
      </w:r>
      <w:r w:rsidR="007D230D" w:rsidRPr="00F545EC">
        <w:rPr>
          <w:rFonts w:cs="Times"/>
        </w:rPr>
        <w:t>R</w:t>
      </w:r>
      <w:r w:rsidRPr="00F545EC">
        <w:rPr>
          <w:rFonts w:cs="Times"/>
        </w:rPr>
        <w:t>aw information bits</w:t>
      </w:r>
      <w:r w:rsidR="000D2606" w:rsidRPr="00F545EC">
        <w:rPr>
          <w:rFonts w:cs="Times"/>
        </w:rPr>
        <w:t xml:space="preserve"> are mapped to sequence</w:t>
      </w:r>
      <w:r w:rsidR="005F7911" w:rsidRPr="00F545EC">
        <w:rPr>
          <w:rFonts w:cs="Times"/>
        </w:rPr>
        <w:t>(s)</w:t>
      </w:r>
    </w:p>
    <w:p w14:paraId="5A7C7E9E" w14:textId="7833A423" w:rsidR="00D31DDE" w:rsidRPr="00F545EC" w:rsidRDefault="00D31DDE" w:rsidP="00F545EC">
      <w:pPr>
        <w:pStyle w:val="ListParagraph"/>
        <w:numPr>
          <w:ilvl w:val="0"/>
          <w:numId w:val="130"/>
        </w:numPr>
        <w:overflowPunct w:val="0"/>
        <w:autoSpaceDE w:val="0"/>
        <w:autoSpaceDN w:val="0"/>
        <w:ind w:leftChars="0"/>
        <w:contextualSpacing/>
        <w:jc w:val="both"/>
        <w:rPr>
          <w:rFonts w:cs="Times"/>
          <w:lang w:val="en-US"/>
        </w:rPr>
      </w:pPr>
      <w:r w:rsidRPr="00F545EC">
        <w:rPr>
          <w:rFonts w:cs="Times"/>
        </w:rPr>
        <w:t xml:space="preserve">Alt 2: </w:t>
      </w:r>
      <w:r w:rsidR="007D230D" w:rsidRPr="00F545EC">
        <w:rPr>
          <w:rFonts w:cs="Times"/>
        </w:rPr>
        <w:t>R</w:t>
      </w:r>
      <w:r w:rsidRPr="00F545EC">
        <w:rPr>
          <w:rFonts w:cs="Times"/>
        </w:rPr>
        <w:t xml:space="preserve">aw information bits </w:t>
      </w:r>
      <w:r w:rsidR="000D2606" w:rsidRPr="00F545EC">
        <w:rPr>
          <w:rFonts w:cs="Times"/>
        </w:rPr>
        <w:t>are mapped to sequence</w:t>
      </w:r>
      <w:r w:rsidR="005F7911" w:rsidRPr="00F545EC">
        <w:rPr>
          <w:rFonts w:cs="Times"/>
        </w:rPr>
        <w:t>(s)</w:t>
      </w:r>
      <w:r w:rsidR="000D2606" w:rsidRPr="00F545EC">
        <w:rPr>
          <w:rFonts w:cs="Times"/>
        </w:rPr>
        <w:t xml:space="preserve"> </w:t>
      </w:r>
      <w:r w:rsidRPr="00F545EC">
        <w:rPr>
          <w:rFonts w:cs="Times"/>
        </w:rPr>
        <w:t>after channel coding</w:t>
      </w:r>
    </w:p>
    <w:p w14:paraId="751259AC" w14:textId="77777777" w:rsidR="00D31DDE" w:rsidRPr="00F545EC" w:rsidRDefault="00D31DDE" w:rsidP="00F545EC">
      <w:pPr>
        <w:pStyle w:val="ListParagraph"/>
        <w:widowControl w:val="0"/>
        <w:numPr>
          <w:ilvl w:val="1"/>
          <w:numId w:val="49"/>
        </w:numPr>
        <w:tabs>
          <w:tab w:val="left" w:pos="420"/>
        </w:tabs>
        <w:overflowPunct w:val="0"/>
        <w:autoSpaceDE w:val="0"/>
        <w:autoSpaceDN w:val="0"/>
        <w:adjustRightInd w:val="0"/>
        <w:ind w:leftChars="0" w:rightChars="101" w:right="202"/>
        <w:contextualSpacing/>
        <w:jc w:val="both"/>
        <w:textAlignment w:val="baseline"/>
        <w:rPr>
          <w:rFonts w:cs="Times"/>
        </w:rPr>
      </w:pPr>
      <w:r w:rsidRPr="00F545EC">
        <w:rPr>
          <w:rFonts w:cs="Times"/>
        </w:rPr>
        <w:t>Same channel coding scheme(s) as OOK is applied.</w:t>
      </w:r>
    </w:p>
    <w:p w14:paraId="5C07195D" w14:textId="77777777" w:rsidR="00D31DDE" w:rsidRPr="00F545EC" w:rsidRDefault="00D31DDE" w:rsidP="00F545EC">
      <w:pPr>
        <w:pStyle w:val="ListParagraph"/>
        <w:widowControl w:val="0"/>
        <w:numPr>
          <w:ilvl w:val="2"/>
          <w:numId w:val="49"/>
        </w:numPr>
        <w:tabs>
          <w:tab w:val="left" w:pos="420"/>
        </w:tabs>
        <w:overflowPunct w:val="0"/>
        <w:autoSpaceDE w:val="0"/>
        <w:autoSpaceDN w:val="0"/>
        <w:adjustRightInd w:val="0"/>
        <w:ind w:leftChars="0" w:rightChars="101" w:right="202"/>
        <w:contextualSpacing/>
        <w:jc w:val="both"/>
        <w:textAlignment w:val="baseline"/>
        <w:rPr>
          <w:rFonts w:cs="Times"/>
        </w:rPr>
      </w:pPr>
      <w:r w:rsidRPr="00F545EC">
        <w:rPr>
          <w:rFonts w:cs="Times"/>
        </w:rPr>
        <w:t>FFS same or different rate matching and/or repetition factor as OOK</w:t>
      </w:r>
    </w:p>
    <w:p w14:paraId="14345C7D" w14:textId="64602C2D" w:rsidR="005F7911" w:rsidRPr="00F545EC" w:rsidRDefault="005F7911" w:rsidP="00F545EC">
      <w:pPr>
        <w:pStyle w:val="ListParagraph"/>
        <w:numPr>
          <w:ilvl w:val="0"/>
          <w:numId w:val="130"/>
        </w:numPr>
        <w:overflowPunct w:val="0"/>
        <w:autoSpaceDE w:val="0"/>
        <w:autoSpaceDN w:val="0"/>
        <w:ind w:leftChars="0"/>
        <w:contextualSpacing/>
        <w:jc w:val="both"/>
        <w:rPr>
          <w:rFonts w:cs="Times"/>
          <w:lang w:val="en-US"/>
        </w:rPr>
      </w:pPr>
      <w:r w:rsidRPr="00F545EC">
        <w:rPr>
          <w:rFonts w:cs="Times"/>
        </w:rPr>
        <w:t xml:space="preserve">Alt 3: </w:t>
      </w:r>
      <w:r w:rsidR="001F1CAB" w:rsidRPr="00F545EC">
        <w:rPr>
          <w:rFonts w:cs="Times"/>
        </w:rPr>
        <w:t>Codepoint/</w:t>
      </w:r>
      <w:r w:rsidR="007D230D" w:rsidRPr="00F545EC">
        <w:rPr>
          <w:rFonts w:cs="Times"/>
        </w:rPr>
        <w:t>S</w:t>
      </w:r>
      <w:r w:rsidR="00886C6D" w:rsidRPr="00F545EC">
        <w:rPr>
          <w:rFonts w:cs="Times"/>
        </w:rPr>
        <w:t>ubgroup</w:t>
      </w:r>
      <w:r w:rsidRPr="00F545EC">
        <w:rPr>
          <w:rFonts w:cs="Times"/>
        </w:rPr>
        <w:t xml:space="preserve"> </w:t>
      </w:r>
      <w:r w:rsidR="00886C6D" w:rsidRPr="00F545EC">
        <w:rPr>
          <w:rFonts w:cs="Times"/>
        </w:rPr>
        <w:t>is</w:t>
      </w:r>
      <w:r w:rsidRPr="00F545EC">
        <w:rPr>
          <w:rFonts w:cs="Times"/>
        </w:rPr>
        <w:t xml:space="preserve"> mapped to sequence(s)</w:t>
      </w:r>
    </w:p>
    <w:p w14:paraId="792E423C" w14:textId="77777777" w:rsidR="00D31DDE" w:rsidRPr="00F545EC" w:rsidRDefault="00D31DDE" w:rsidP="00F545EC">
      <w:pPr>
        <w:widowControl w:val="0"/>
        <w:tabs>
          <w:tab w:val="left" w:pos="420"/>
        </w:tabs>
        <w:overflowPunct w:val="0"/>
        <w:autoSpaceDE w:val="0"/>
        <w:autoSpaceDN w:val="0"/>
        <w:adjustRightInd w:val="0"/>
        <w:contextualSpacing/>
        <w:jc w:val="both"/>
        <w:textAlignment w:val="baseline"/>
        <w:rPr>
          <w:rFonts w:eastAsiaTheme="minorEastAsia" w:cs="Times"/>
        </w:rPr>
      </w:pPr>
    </w:p>
    <w:p w14:paraId="3EE3F418" w14:textId="77777777" w:rsidR="00D31DDE" w:rsidRPr="00365DCA" w:rsidRDefault="00D31DDE" w:rsidP="00F545EC">
      <w:pPr>
        <w:widowControl w:val="0"/>
        <w:tabs>
          <w:tab w:val="left" w:pos="420"/>
        </w:tabs>
        <w:overflowPunct w:val="0"/>
        <w:autoSpaceDE w:val="0"/>
        <w:autoSpaceDN w:val="0"/>
        <w:adjustRightInd w:val="0"/>
        <w:contextualSpacing/>
        <w:jc w:val="both"/>
        <w:textAlignment w:val="baseline"/>
        <w:rPr>
          <w:rFonts w:eastAsiaTheme="minorEastAsia"/>
        </w:rPr>
      </w:pPr>
    </w:p>
    <w:p w14:paraId="146A6206" w14:textId="77777777" w:rsidR="00D75EE2" w:rsidRDefault="00D75EE2" w:rsidP="00D75EE2">
      <w:pPr>
        <w:pStyle w:val="Heading3"/>
        <w:rPr>
          <w:bCs w:val="0"/>
          <w:lang w:val="en-US" w:eastAsia="zh-CN" w:bidi="ar"/>
        </w:rPr>
      </w:pPr>
      <w:bookmarkStart w:id="169" w:name="_Toc189288960"/>
      <w:bookmarkStart w:id="170" w:name="_Toc189898389"/>
      <w:r w:rsidRPr="00AB5CB1">
        <w:t xml:space="preserve">LP-WUS </w:t>
      </w:r>
      <w:r>
        <w:t xml:space="preserve">operation in </w:t>
      </w:r>
      <w:r w:rsidRPr="00886B23">
        <w:rPr>
          <w:bCs w:val="0"/>
          <w:lang w:val="en-US" w:eastAsia="zh-CN" w:bidi="ar"/>
        </w:rPr>
        <w:t>IDLE/INACTIVE modes</w:t>
      </w:r>
      <w:bookmarkEnd w:id="169"/>
      <w:bookmarkEnd w:id="170"/>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5B893F3C" w14:textId="77777777" w:rsidR="00985A2A" w:rsidRDefault="00985A2A" w:rsidP="005A4216">
      <w:pPr>
        <w:rPr>
          <w:lang w:val="en-US" w:eastAsia="zh-CN" w:bidi="ar"/>
        </w:rPr>
      </w:pPr>
    </w:p>
    <w:p w14:paraId="65B83FFF" w14:textId="77777777" w:rsidR="00985A2A" w:rsidRDefault="00985A2A" w:rsidP="00985A2A">
      <w:pPr>
        <w:rPr>
          <w:lang w:val="en-US" w:eastAsia="zh-CN" w:bidi="ar"/>
        </w:rPr>
      </w:pPr>
      <w:r w:rsidRPr="00EA292D">
        <w:rPr>
          <w:b/>
          <w:bCs/>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85AC5AA" w14:textId="77777777" w:rsidR="00EA292D" w:rsidRDefault="00EA292D" w:rsidP="00853F72">
      <w:pPr>
        <w:rPr>
          <w:lang w:val="en-US" w:eastAsia="zh-CN" w:bidi="ar"/>
        </w:rPr>
      </w:pPr>
    </w:p>
    <w:p w14:paraId="74EB77AA" w14:textId="77777777" w:rsidR="007F4DA8" w:rsidRPr="00C25EBB" w:rsidRDefault="007F4DA8" w:rsidP="00853F72">
      <w:pPr>
        <w:rPr>
          <w:b/>
          <w:bCs/>
          <w:lang w:eastAsia="x-none"/>
        </w:rPr>
      </w:pPr>
      <w:r w:rsidRPr="007F4DA8">
        <w:rPr>
          <w:b/>
          <w:bCs/>
          <w:highlight w:val="green"/>
          <w:lang w:eastAsia="x-none"/>
        </w:rPr>
        <w:t>Agreement</w:t>
      </w:r>
    </w:p>
    <w:p w14:paraId="493C225E" w14:textId="15C751CB" w:rsidR="00EA292D" w:rsidRDefault="00BB69D2" w:rsidP="00853F72">
      <w:r>
        <w:t>T</w:t>
      </w:r>
      <w:r w:rsidR="00EA292D">
        <w:t xml:space="preserve">he EPRE ratio between LP-WUS/LP-SS and SSB can be configured by the </w:t>
      </w:r>
      <w:proofErr w:type="spellStart"/>
      <w:r w:rsidR="00EA292D">
        <w:t>gNB</w:t>
      </w:r>
      <w:proofErr w:type="spellEnd"/>
      <w:r w:rsidR="00EA292D">
        <w:t>.</w:t>
      </w:r>
    </w:p>
    <w:p w14:paraId="22FF4F3C" w14:textId="77777777" w:rsidR="00EA292D" w:rsidRPr="00EA292D" w:rsidRDefault="00EA292D" w:rsidP="00853F72">
      <w:pPr>
        <w:pStyle w:val="BodyText"/>
        <w:numPr>
          <w:ilvl w:val="0"/>
          <w:numId w:val="53"/>
        </w:numPr>
        <w:spacing w:after="0"/>
        <w:rPr>
          <w:lang w:val="en-US" w:eastAsia="zh-CN"/>
        </w:rPr>
      </w:pPr>
      <w:r>
        <w:rPr>
          <w:lang w:eastAsia="zh-CN"/>
        </w:rPr>
        <w:t>FFS whether there is a common configuration or separate configuration for LP-WUS and LP-SS</w:t>
      </w:r>
    </w:p>
    <w:p w14:paraId="71E19281" w14:textId="718B95D6" w:rsidR="00EA292D" w:rsidRPr="00BB69D2" w:rsidRDefault="00EA292D" w:rsidP="00853F72">
      <w:pPr>
        <w:pStyle w:val="BodyText"/>
        <w:numPr>
          <w:ilvl w:val="0"/>
          <w:numId w:val="53"/>
        </w:numPr>
        <w:spacing w:after="0"/>
        <w:rPr>
          <w:lang w:val="en-US" w:eastAsia="zh-CN"/>
        </w:rPr>
      </w:pPr>
      <w:r>
        <w:rPr>
          <w:lang w:eastAsia="zh-CN"/>
        </w:rPr>
        <w:t xml:space="preserve">Above is not applicable for the case when </w:t>
      </w:r>
      <w:r w:rsidR="000D5DD6">
        <w:rPr>
          <w:lang w:eastAsia="zh-CN"/>
        </w:rPr>
        <w:t xml:space="preserve">all the subcarriers for </w:t>
      </w:r>
      <w:r>
        <w:rPr>
          <w:lang w:eastAsia="zh-CN"/>
        </w:rPr>
        <w:t xml:space="preserve">LP-WUS/LP-SS </w:t>
      </w:r>
      <w:r w:rsidR="000D5DD6">
        <w:rPr>
          <w:lang w:eastAsia="zh-CN"/>
        </w:rPr>
        <w:t>are</w:t>
      </w:r>
      <w:r>
        <w:rPr>
          <w:lang w:eastAsia="zh-CN"/>
        </w:rPr>
        <w:t xml:space="preserve"> transmitted </w:t>
      </w:r>
      <w:r w:rsidR="000D5DD6">
        <w:rPr>
          <w:lang w:eastAsia="zh-CN"/>
        </w:rPr>
        <w:t>with zero power (from baseband perspective)</w:t>
      </w:r>
    </w:p>
    <w:p w14:paraId="10A50CDF" w14:textId="6534929B" w:rsidR="00BB69D2" w:rsidRPr="003D0CF2" w:rsidRDefault="00BB69D2" w:rsidP="00853F72">
      <w:pPr>
        <w:pStyle w:val="BodyText"/>
        <w:numPr>
          <w:ilvl w:val="0"/>
          <w:numId w:val="53"/>
        </w:numPr>
        <w:spacing w:after="0"/>
        <w:rPr>
          <w:lang w:val="en-US" w:eastAsia="zh-CN"/>
        </w:rPr>
      </w:pPr>
      <w:r>
        <w:rPr>
          <w:lang w:eastAsia="zh-CN"/>
        </w:rPr>
        <w:t>Above does not mandate any UE implementation for different receiver types</w:t>
      </w:r>
    </w:p>
    <w:p w14:paraId="4E93BE1E" w14:textId="69D470CF" w:rsidR="003D0CF2" w:rsidRPr="0023170E" w:rsidRDefault="003D0CF2" w:rsidP="00853F72">
      <w:pPr>
        <w:pStyle w:val="BodyText"/>
        <w:numPr>
          <w:ilvl w:val="0"/>
          <w:numId w:val="53"/>
        </w:numPr>
        <w:spacing w:after="0"/>
        <w:rPr>
          <w:lang w:val="en-US" w:eastAsia="zh-CN"/>
        </w:rPr>
      </w:pPr>
      <w:r>
        <w:rPr>
          <w:lang w:eastAsia="zh-CN"/>
        </w:rPr>
        <w:t xml:space="preserve">FFS: </w:t>
      </w:r>
      <w:r w:rsidR="004C4C73">
        <w:rPr>
          <w:lang w:eastAsia="zh-CN"/>
        </w:rPr>
        <w:t xml:space="preserve">whether/how to support for the case </w:t>
      </w:r>
      <w:r>
        <w:rPr>
          <w:lang w:eastAsia="zh-CN"/>
        </w:rPr>
        <w:t>when there are different number of OOK ON symbols in different OFDM symbols (if supported)</w:t>
      </w:r>
    </w:p>
    <w:p w14:paraId="67967F18" w14:textId="77777777" w:rsidR="00985A2A" w:rsidRDefault="00985A2A" w:rsidP="00853F72">
      <w:pPr>
        <w:rPr>
          <w:lang w:val="en-US" w:eastAsia="zh-CN" w:bidi="ar"/>
        </w:rPr>
      </w:pPr>
    </w:p>
    <w:p w14:paraId="085AB87C" w14:textId="77777777" w:rsidR="007F4DA8" w:rsidRPr="00C25EBB" w:rsidRDefault="007F4DA8" w:rsidP="00853F72">
      <w:pPr>
        <w:rPr>
          <w:b/>
          <w:bCs/>
          <w:lang w:eastAsia="x-none"/>
        </w:rPr>
      </w:pPr>
      <w:r w:rsidRPr="007F4DA8">
        <w:rPr>
          <w:b/>
          <w:bCs/>
          <w:highlight w:val="green"/>
          <w:lang w:eastAsia="x-none"/>
        </w:rPr>
        <w:t>Agreement</w:t>
      </w:r>
    </w:p>
    <w:p w14:paraId="091CABD8" w14:textId="77777777" w:rsidR="00131777" w:rsidRPr="001E1F49" w:rsidRDefault="00131777" w:rsidP="00853F72">
      <w:pPr>
        <w:jc w:val="both"/>
      </w:pPr>
      <w:r w:rsidRPr="001E1F49">
        <w:t>For the offset value(s) between an LO and a reference PO/PF, at least a frame-level offset is provided.</w:t>
      </w:r>
    </w:p>
    <w:p w14:paraId="2BF93C69" w14:textId="7877C9EE" w:rsidR="00131777" w:rsidRPr="001E1F49" w:rsidRDefault="00131777" w:rsidP="00853F72">
      <w:pPr>
        <w:pStyle w:val="BodyText"/>
        <w:numPr>
          <w:ilvl w:val="0"/>
          <w:numId w:val="53"/>
        </w:numPr>
        <w:spacing w:after="0"/>
      </w:pPr>
      <w:r w:rsidRPr="001E1F49">
        <w:t xml:space="preserve">The reference point </w:t>
      </w:r>
      <w:r w:rsidR="0019074E">
        <w:t>(</w:t>
      </w:r>
      <w:r w:rsidR="007F0FDA">
        <w:t>reference PO/PF</w:t>
      </w:r>
      <w:r w:rsidR="0019074E">
        <w:t>)</w:t>
      </w:r>
      <w:r w:rsidR="007F0FDA">
        <w:t xml:space="preserve">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138F51CD" w14:textId="57139D57" w:rsidR="00131777" w:rsidRPr="001E1F49" w:rsidRDefault="00131777" w:rsidP="00853F72">
      <w:pPr>
        <w:pStyle w:val="BodyText"/>
        <w:numPr>
          <w:ilvl w:val="0"/>
          <w:numId w:val="53"/>
        </w:numPr>
        <w:spacing w:after="0"/>
      </w:pPr>
      <w:r>
        <w:t>FFS other offset value(s) to determine the MOs of the LO</w:t>
      </w:r>
    </w:p>
    <w:p w14:paraId="21C27458" w14:textId="77777777" w:rsidR="00156BD4" w:rsidRDefault="00156BD4" w:rsidP="00853F72">
      <w:pPr>
        <w:rPr>
          <w:lang w:eastAsia="zh-CN" w:bidi="ar"/>
        </w:rPr>
      </w:pPr>
    </w:p>
    <w:p w14:paraId="1B642D1D" w14:textId="77777777" w:rsidR="007F4DA8" w:rsidRPr="00C25EBB" w:rsidRDefault="007F4DA8" w:rsidP="007F4DA8">
      <w:pPr>
        <w:rPr>
          <w:b/>
          <w:bCs/>
          <w:lang w:eastAsia="x-none"/>
        </w:rPr>
      </w:pPr>
      <w:r w:rsidRPr="007F4DA8">
        <w:rPr>
          <w:b/>
          <w:bCs/>
          <w:highlight w:val="green"/>
          <w:lang w:eastAsia="x-none"/>
        </w:rPr>
        <w:t>Agreement</w:t>
      </w:r>
    </w:p>
    <w:p w14:paraId="39049FFB" w14:textId="77777777" w:rsidR="00156BD4" w:rsidRDefault="00156BD4" w:rsidP="00156BD4">
      <w:r>
        <w:t>The previous agreement in RAN1#119 is updated as follows:</w:t>
      </w:r>
    </w:p>
    <w:p w14:paraId="3121C3E9" w14:textId="77777777" w:rsidR="002051EC" w:rsidRDefault="002051EC" w:rsidP="00853F72">
      <w:pPr>
        <w:pStyle w:val="BodyText"/>
        <w:numPr>
          <w:ilvl w:val="0"/>
          <w:numId w:val="53"/>
        </w:numPr>
        <w:spacing w:after="0"/>
      </w:pPr>
      <w:r>
        <w:lastRenderedPageBreak/>
        <w:t xml:space="preserve">Each LP-WUS or LP-SS is </w:t>
      </w:r>
      <w:proofErr w:type="spellStart"/>
      <w:r>
        <w:t>QCLed</w:t>
      </w:r>
      <w:proofErr w:type="spellEnd"/>
      <w:r>
        <w:t xml:space="preserve"> with an SSB with </w:t>
      </w:r>
      <w:r w:rsidRPr="00156BD4">
        <w:rPr>
          <w:strike/>
          <w:color w:val="FF0000"/>
        </w:rPr>
        <w:t xml:space="preserve">[select one </w:t>
      </w:r>
      <w:r w:rsidRPr="002051EC">
        <w:rPr>
          <w:strike/>
          <w:color w:val="FF0000"/>
        </w:rPr>
        <w:t xml:space="preserve">from </w:t>
      </w:r>
      <w:r w:rsidRPr="002051EC">
        <w:rPr>
          <w:strike/>
        </w:rPr>
        <w:t>‘</w:t>
      </w:r>
      <w:proofErr w:type="spellStart"/>
      <w:r w:rsidRPr="002051EC">
        <w:rPr>
          <w:strike/>
        </w:rPr>
        <w:t>typeA</w:t>
      </w:r>
      <w:proofErr w:type="spellEnd"/>
      <w:r w:rsidRPr="002051EC">
        <w:rPr>
          <w:strike/>
        </w:rPr>
        <w:t>’</w:t>
      </w:r>
      <w:r w:rsidRPr="002051EC">
        <w:rPr>
          <w:strike/>
          <w:color w:val="FF0000"/>
        </w:rPr>
        <w:t>,</w:t>
      </w:r>
      <w:r w:rsidRPr="00156BD4">
        <w:rPr>
          <w:strike/>
          <w:color w:val="FF0000"/>
        </w:rPr>
        <w:t xml:space="preserve"> </w:t>
      </w:r>
      <w:r w:rsidRPr="002051EC">
        <w:rPr>
          <w:color w:val="FF0000"/>
        </w:rPr>
        <w:t>‘</w:t>
      </w:r>
      <w:proofErr w:type="spellStart"/>
      <w:r w:rsidRPr="002051EC">
        <w:rPr>
          <w:color w:val="FF0000"/>
        </w:rPr>
        <w:t>typeC</w:t>
      </w:r>
      <w:proofErr w:type="spellEnd"/>
      <w:r w:rsidRPr="002051EC">
        <w:rPr>
          <w:color w:val="FF0000"/>
        </w:rPr>
        <w:t>’</w:t>
      </w:r>
      <w:r w:rsidRPr="00156BD4">
        <w:rPr>
          <w:strike/>
          <w:color w:val="FF0000"/>
        </w:rPr>
        <w:t>]</w:t>
      </w:r>
      <w:r>
        <w:t>, and when applicable, ‘</w:t>
      </w:r>
      <w:proofErr w:type="spellStart"/>
      <w:r>
        <w:t>typeD</w:t>
      </w:r>
      <w:proofErr w:type="spellEnd"/>
      <w:r>
        <w:t>’ with the same SSB.</w:t>
      </w:r>
    </w:p>
    <w:p w14:paraId="6CE97FA5" w14:textId="77777777" w:rsidR="00156BD4" w:rsidRDefault="00156BD4" w:rsidP="005A4216">
      <w:pPr>
        <w:rPr>
          <w:lang w:eastAsia="zh-CN" w:bidi="ar"/>
        </w:rPr>
      </w:pPr>
    </w:p>
    <w:p w14:paraId="6D23709F" w14:textId="77777777" w:rsidR="007F4DA8" w:rsidRPr="00C25EBB" w:rsidRDefault="007F4DA8" w:rsidP="007F4DA8">
      <w:pPr>
        <w:rPr>
          <w:b/>
          <w:bCs/>
          <w:lang w:eastAsia="x-none"/>
        </w:rPr>
      </w:pPr>
      <w:r w:rsidRPr="007F4DA8">
        <w:rPr>
          <w:b/>
          <w:bCs/>
          <w:highlight w:val="green"/>
          <w:lang w:eastAsia="x-none"/>
        </w:rPr>
        <w:t>Agreement</w:t>
      </w:r>
    </w:p>
    <w:p w14:paraId="24FE85CD" w14:textId="77777777" w:rsidR="000D7321" w:rsidRDefault="000D7321" w:rsidP="000D7321">
      <w:r>
        <w:t xml:space="preserve">Confirm the following working assumption with the additional text in </w:t>
      </w:r>
      <w:r w:rsidRPr="007F4DA8">
        <w:rPr>
          <w:color w:val="FF0000"/>
        </w:rPr>
        <w:t>red</w:t>
      </w:r>
      <w:r>
        <w:t>:</w:t>
      </w:r>
    </w:p>
    <w:p w14:paraId="535FD73F" w14:textId="77777777" w:rsidR="000D7321" w:rsidRPr="006E2DD1" w:rsidRDefault="000D7321" w:rsidP="000D7321">
      <w:pPr>
        <w:ind w:left="720"/>
        <w:rPr>
          <w:rFonts w:eastAsia="DengXian"/>
          <w:b/>
          <w:bCs/>
          <w:lang w:bidi="ar"/>
        </w:rPr>
      </w:pPr>
      <w:r w:rsidRPr="006E2DD1">
        <w:rPr>
          <w:rFonts w:eastAsia="DengXian"/>
          <w:b/>
          <w:bCs/>
          <w:highlight w:val="darkYellow"/>
          <w:lang w:bidi="ar"/>
        </w:rPr>
        <w:t>Working Assumption</w:t>
      </w:r>
    </w:p>
    <w:p w14:paraId="1ED17A8F" w14:textId="77777777" w:rsidR="000D7321" w:rsidRPr="006E2DD1" w:rsidRDefault="000D7321" w:rsidP="000D7321">
      <w:pPr>
        <w:ind w:left="720"/>
        <w:rPr>
          <w:szCs w:val="20"/>
        </w:rPr>
      </w:pPr>
      <w:r w:rsidRPr="006E2DD1">
        <w:rPr>
          <w:szCs w:val="20"/>
        </w:rPr>
        <w:t>From RAN1 perspective, for the RRM measurement metrics based on SSS for OFDM-based LP-WUR, use the same definition of SS-RSRP and SS-RSRQ for LP-SSS-RSRP and LP-SSS-RSRQ, respectively.</w:t>
      </w:r>
    </w:p>
    <w:p w14:paraId="65577E4A" w14:textId="77777777" w:rsidR="000D7321" w:rsidRPr="006E2DD1" w:rsidRDefault="000D7321" w:rsidP="000D7321">
      <w:pPr>
        <w:numPr>
          <w:ilvl w:val="0"/>
          <w:numId w:val="54"/>
        </w:numPr>
        <w:tabs>
          <w:tab w:val="left" w:pos="1440"/>
        </w:tabs>
        <w:ind w:left="1440"/>
        <w:rPr>
          <w:szCs w:val="20"/>
        </w:rPr>
      </w:pPr>
      <w:r w:rsidRPr="006E2DD1">
        <w:rPr>
          <w:szCs w:val="20"/>
          <w:lang w:eastAsia="ko-KR"/>
        </w:rPr>
        <w:t xml:space="preserve">Above is applicable for both </w:t>
      </w:r>
      <w:r w:rsidRPr="006E2DD1">
        <w:rPr>
          <w:szCs w:val="20"/>
        </w:rPr>
        <w:t>time-domain processing or frequency-domain processing</w:t>
      </w:r>
    </w:p>
    <w:p w14:paraId="6894BB84" w14:textId="77777777" w:rsidR="000D7321" w:rsidRPr="006E2DD1" w:rsidRDefault="000D7321" w:rsidP="000D7321">
      <w:pPr>
        <w:numPr>
          <w:ilvl w:val="0"/>
          <w:numId w:val="54"/>
        </w:numPr>
        <w:tabs>
          <w:tab w:val="left" w:pos="1440"/>
        </w:tabs>
        <w:ind w:left="1440"/>
        <w:rPr>
          <w:sz w:val="21"/>
          <w:szCs w:val="28"/>
        </w:rPr>
      </w:pPr>
      <w:r w:rsidRPr="006E2DD1">
        <w:t>Above does not imply that RAN1 will introduce LP-SSS-RSRP and LP-SSS-RSRQ in the specifications</w:t>
      </w:r>
    </w:p>
    <w:p w14:paraId="2CEAA09A" w14:textId="77777777" w:rsidR="000D7321" w:rsidRPr="006E2DD1" w:rsidRDefault="000D7321" w:rsidP="00853F72">
      <w:pPr>
        <w:ind w:left="72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40201221" w14:textId="77777777" w:rsidR="000D7321" w:rsidRPr="006E2DD1" w:rsidRDefault="000D7321" w:rsidP="00853F72">
      <w:pPr>
        <w:numPr>
          <w:ilvl w:val="0"/>
          <w:numId w:val="54"/>
        </w:numPr>
        <w:tabs>
          <w:tab w:val="left" w:pos="1440"/>
        </w:tabs>
        <w:ind w:left="144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29646231" w14:textId="3539D9CD" w:rsidR="000D7321" w:rsidRPr="006E2DD1" w:rsidRDefault="0085732C" w:rsidP="00853F72">
      <w:pPr>
        <w:numPr>
          <w:ilvl w:val="0"/>
          <w:numId w:val="54"/>
        </w:numPr>
        <w:tabs>
          <w:tab w:val="left" w:pos="1440"/>
        </w:tabs>
        <w:ind w:left="1440"/>
        <w:rPr>
          <w:color w:val="FF0000"/>
          <w:lang w:eastAsia="zh-CN"/>
        </w:rPr>
      </w:pPr>
      <w:r>
        <w:rPr>
          <w:color w:val="FF0000"/>
          <w:lang w:eastAsia="zh-CN"/>
        </w:rPr>
        <w:t>FFS:</w:t>
      </w:r>
      <w:r w:rsidR="000D7321" w:rsidRPr="006E2DD1">
        <w:rPr>
          <w:color w:val="FF0000"/>
          <w:lang w:eastAsia="zh-CN"/>
        </w:rPr>
        <w:t xml:space="preserve"> whether to remove </w:t>
      </w:r>
      <w:r w:rsidR="000D7321" w:rsidRPr="006E2DD1">
        <w:rPr>
          <w:color w:val="FF0000"/>
        </w:rPr>
        <w:t>or modify the restriction of using SMTC window for LP-SSS-RSRP/RSSI measurement.</w:t>
      </w:r>
    </w:p>
    <w:p w14:paraId="477CE7A5" w14:textId="77777777" w:rsidR="000D7321" w:rsidRDefault="000D7321" w:rsidP="005A4216">
      <w:pPr>
        <w:rPr>
          <w:lang w:val="en-US" w:eastAsia="zh-CN" w:bidi="ar"/>
        </w:rPr>
      </w:pPr>
    </w:p>
    <w:p w14:paraId="62A62890" w14:textId="77777777" w:rsidR="00712911" w:rsidRPr="005A4216" w:rsidRDefault="00712911" w:rsidP="00712911">
      <w:pPr>
        <w:rPr>
          <w:lang w:val="en-US" w:eastAsia="zh-CN" w:bidi="ar"/>
        </w:rPr>
      </w:pPr>
      <w:r w:rsidRPr="00712911">
        <w:rPr>
          <w:b/>
          <w:bCs/>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21489E82" w14:textId="77777777" w:rsidR="00E20711" w:rsidRDefault="00E20711" w:rsidP="005A4216">
      <w:pPr>
        <w:rPr>
          <w:lang w:val="en-US" w:eastAsia="zh-CN" w:bidi="ar"/>
        </w:rPr>
      </w:pPr>
    </w:p>
    <w:p w14:paraId="1864099D" w14:textId="1D63D2D0" w:rsidR="005C73EF" w:rsidRPr="009011FA" w:rsidRDefault="00853F72" w:rsidP="00853F72">
      <w:pPr>
        <w:rPr>
          <w:b/>
          <w:bCs/>
          <w:highlight w:val="green"/>
          <w:lang w:eastAsia="zh-CN" w:bidi="ar"/>
        </w:rPr>
      </w:pPr>
      <w:r>
        <w:rPr>
          <w:b/>
          <w:bCs/>
          <w:highlight w:val="green"/>
          <w:lang w:eastAsia="zh-CN" w:bidi="ar"/>
        </w:rPr>
        <w:t>Agreement</w:t>
      </w:r>
    </w:p>
    <w:p w14:paraId="50D19371" w14:textId="2838941C" w:rsidR="005C73EF" w:rsidRDefault="005C73EF" w:rsidP="00853F72">
      <w:r>
        <w:t>For the LO to PO mapping from network perspective, support Option 2 (UEs corresponding to different POs monitor the same LO).</w:t>
      </w:r>
    </w:p>
    <w:p w14:paraId="131233DD" w14:textId="77777777" w:rsidR="005C73EF" w:rsidRDefault="005C73EF" w:rsidP="00853F72">
      <w:pPr>
        <w:pStyle w:val="BodyText"/>
        <w:numPr>
          <w:ilvl w:val="0"/>
          <w:numId w:val="90"/>
        </w:numPr>
        <w:spacing w:after="0"/>
        <w:rPr>
          <w:lang w:eastAsia="zh-CN"/>
        </w:rPr>
      </w:pPr>
      <w:r>
        <w:rPr>
          <w:lang w:eastAsia="zh-CN"/>
        </w:rPr>
        <w:t>This should not increase the maximum number of codepoints per LO/LP-WUS compared to Option 1.</w:t>
      </w:r>
    </w:p>
    <w:p w14:paraId="3C5C68A5" w14:textId="77777777" w:rsidR="005C73EF" w:rsidRPr="000D33DE" w:rsidRDefault="005C73EF" w:rsidP="00853F72">
      <w:pPr>
        <w:pStyle w:val="BodyText"/>
        <w:numPr>
          <w:ilvl w:val="0"/>
          <w:numId w:val="90"/>
        </w:numPr>
        <w:spacing w:after="0"/>
        <w:rPr>
          <w:lang w:eastAsia="zh-CN"/>
        </w:rPr>
      </w:pPr>
      <w:r>
        <w:rPr>
          <w:lang w:eastAsia="zh-CN"/>
        </w:rPr>
        <w:t>FFS conditions/restrictions for mapping multiple POs to one LO</w:t>
      </w:r>
    </w:p>
    <w:p w14:paraId="7318C5AA" w14:textId="1EA8FB55" w:rsidR="005C73EF" w:rsidRDefault="00CA6E3A" w:rsidP="00853F72">
      <w:pPr>
        <w:pStyle w:val="BodyText"/>
        <w:numPr>
          <w:ilvl w:val="0"/>
          <w:numId w:val="90"/>
        </w:numPr>
        <w:spacing w:after="0"/>
        <w:rPr>
          <w:lang w:eastAsia="zh-CN" w:bidi="ar"/>
        </w:rPr>
      </w:pPr>
      <w:proofErr w:type="gramStart"/>
      <w:r>
        <w:rPr>
          <w:lang w:eastAsia="zh-CN"/>
        </w:rPr>
        <w:t>Down-select</w:t>
      </w:r>
      <w:proofErr w:type="gramEnd"/>
      <w:r>
        <w:rPr>
          <w:lang w:eastAsia="zh-CN"/>
        </w:rPr>
        <w:t xml:space="preserve"> between 2 and</w:t>
      </w:r>
      <w:r w:rsidR="007A7C00">
        <w:rPr>
          <w:lang w:eastAsia="zh-CN"/>
        </w:rPr>
        <w:t xml:space="preserve"> </w:t>
      </w:r>
      <w:r w:rsidR="004F3BD0">
        <w:rPr>
          <w:lang w:eastAsia="zh-CN"/>
        </w:rPr>
        <w:t>4</w:t>
      </w:r>
      <w:r w:rsidR="007A7C00">
        <w:rPr>
          <w:lang w:eastAsia="zh-CN"/>
        </w:rPr>
        <w:t xml:space="preserve"> </w:t>
      </w:r>
      <w:r w:rsidR="000907A0">
        <w:rPr>
          <w:lang w:eastAsia="zh-CN"/>
        </w:rPr>
        <w:t xml:space="preserve">for max number of POs </w:t>
      </w:r>
      <w:r w:rsidR="005C73EF">
        <w:rPr>
          <w:lang w:eastAsia="zh-CN"/>
        </w:rPr>
        <w:t>per LO</w:t>
      </w:r>
      <w:r w:rsidR="007A7C00">
        <w:rPr>
          <w:lang w:eastAsia="zh-CN"/>
        </w:rPr>
        <w:t xml:space="preserve">. </w:t>
      </w:r>
    </w:p>
    <w:p w14:paraId="2105CE90" w14:textId="77777777" w:rsidR="00570F78" w:rsidRDefault="00570F78" w:rsidP="00853F72">
      <w:pPr>
        <w:pStyle w:val="BodyText"/>
        <w:spacing w:after="0"/>
        <w:rPr>
          <w:lang w:eastAsia="zh-CN"/>
        </w:rPr>
      </w:pPr>
    </w:p>
    <w:p w14:paraId="3D3E9BA1" w14:textId="77777777" w:rsidR="00B25DC6" w:rsidRPr="005A4216" w:rsidRDefault="00B25DC6" w:rsidP="00B25DC6">
      <w:pPr>
        <w:rPr>
          <w:lang w:val="en-US" w:eastAsia="zh-CN" w:bidi="ar"/>
        </w:rPr>
      </w:pPr>
      <w:r w:rsidRPr="00B25DC6">
        <w:rPr>
          <w:b/>
          <w:bCs/>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2687308A" w14:textId="77777777" w:rsidR="000D7321" w:rsidRDefault="000D7321" w:rsidP="005A4216">
      <w:pPr>
        <w:rPr>
          <w:lang w:eastAsia="zh-CN" w:bidi="ar"/>
        </w:rPr>
      </w:pPr>
    </w:p>
    <w:p w14:paraId="4234BC94" w14:textId="77777777" w:rsidR="00014AAD" w:rsidRPr="00853F72" w:rsidRDefault="00014AAD" w:rsidP="00F545EC">
      <w:pPr>
        <w:rPr>
          <w:b/>
          <w:bCs/>
          <w:lang w:eastAsia="x-none"/>
        </w:rPr>
      </w:pPr>
      <w:r w:rsidRPr="00853F72">
        <w:rPr>
          <w:b/>
          <w:bCs/>
          <w:highlight w:val="green"/>
          <w:lang w:eastAsia="x-none"/>
        </w:rPr>
        <w:t>Agreement</w:t>
      </w:r>
    </w:p>
    <w:p w14:paraId="579340CD" w14:textId="77777777" w:rsidR="00B25DC6" w:rsidRDefault="00B25DC6" w:rsidP="00F545EC">
      <w:pPr>
        <w:jc w:val="both"/>
      </w:pPr>
      <w:r>
        <w:t>For UE capability report on the wake-up delay:</w:t>
      </w:r>
    </w:p>
    <w:p w14:paraId="4729CFEA" w14:textId="6C989D7F" w:rsidR="00B25DC6" w:rsidRDefault="00B25DC6" w:rsidP="00F545EC">
      <w:pPr>
        <w:numPr>
          <w:ilvl w:val="0"/>
          <w:numId w:val="100"/>
        </w:numPr>
        <w:jc w:val="both"/>
      </w:pPr>
      <w:r>
        <w:t>Alt 1: For the 3 candidate values for the wake-up delay capability report, support {[</w:t>
      </w:r>
      <w:r w:rsidR="006637E9">
        <w:t>7</w:t>
      </w:r>
      <w:r>
        <w:t>0ms], [500ms] and [900ms]}.</w:t>
      </w:r>
    </w:p>
    <w:p w14:paraId="2A1A1CE0" w14:textId="6512DA55" w:rsidR="00B25DC6" w:rsidRDefault="00B25DC6" w:rsidP="00F545EC">
      <w:pPr>
        <w:numPr>
          <w:ilvl w:val="1"/>
          <w:numId w:val="100"/>
        </w:numPr>
        <w:jc w:val="both"/>
      </w:pPr>
      <w:r>
        <w:t>The reported values assume SSB periodicity of 20ms, where [</w:t>
      </w:r>
      <w:r w:rsidR="00FA2FF6">
        <w:t>7</w:t>
      </w:r>
      <w:r>
        <w:t xml:space="preserve">0ms] assumes [3] SSBs needed for synchronization, [500ms] and [900ms] assume [5] SSBs needed for synchronization. </w:t>
      </w:r>
    </w:p>
    <w:p w14:paraId="46D2812F" w14:textId="77777777" w:rsidR="00B25DC6" w:rsidRDefault="00B25DC6" w:rsidP="00F545EC">
      <w:pPr>
        <w:numPr>
          <w:ilvl w:val="1"/>
          <w:numId w:val="100"/>
        </w:numPr>
        <w:jc w:val="both"/>
      </w:pPr>
      <w:r>
        <w:t>FFS: translation of wake-up delay for different SSB periodicities</w:t>
      </w:r>
    </w:p>
    <w:p w14:paraId="14B2D0AD" w14:textId="77777777" w:rsidR="00B25DC6" w:rsidRPr="00F545EC" w:rsidRDefault="00B25DC6" w:rsidP="00F545EC">
      <w:pPr>
        <w:numPr>
          <w:ilvl w:val="1"/>
          <w:numId w:val="100"/>
        </w:numPr>
        <w:jc w:val="both"/>
      </w:pPr>
      <w:r w:rsidRPr="00F545EC">
        <w:t>FFS: different sets of 3 candidate value for different SSB periodicities</w:t>
      </w:r>
    </w:p>
    <w:p w14:paraId="3AFECF35" w14:textId="37EB1FA6" w:rsidR="00B25DC6" w:rsidRPr="00F545EC" w:rsidRDefault="00B25DC6" w:rsidP="00F545EC">
      <w:pPr>
        <w:pStyle w:val="BodyText"/>
        <w:numPr>
          <w:ilvl w:val="0"/>
          <w:numId w:val="100"/>
        </w:numPr>
        <w:spacing w:after="0"/>
        <w:rPr>
          <w:lang w:val="en-US" w:eastAsia="zh-CN"/>
        </w:rPr>
      </w:pPr>
      <w:r w:rsidRPr="00F545EC">
        <w:rPr>
          <w:lang w:val="en-US" w:eastAsia="zh-CN"/>
        </w:rPr>
        <w:t xml:space="preserve">Send an LS to RAN4 after the down-selection to confirm the </w:t>
      </w:r>
      <w:r w:rsidR="00FA2FF6" w:rsidRPr="00F545EC">
        <w:rPr>
          <w:lang w:val="en-US" w:eastAsia="zh-CN"/>
        </w:rPr>
        <w:t>number of SSBs</w:t>
      </w:r>
      <w:r w:rsidR="00E26090" w:rsidRPr="00F545EC">
        <w:rPr>
          <w:lang w:val="en-US" w:eastAsia="zh-CN"/>
        </w:rPr>
        <w:t xml:space="preserve">. </w:t>
      </w:r>
      <w:r w:rsidR="00E26090" w:rsidRPr="00F545EC">
        <w:rPr>
          <w:highlight w:val="green"/>
          <w:lang w:val="en-US" w:eastAsia="zh-CN"/>
        </w:rPr>
        <w:t>Final LS in R1-25016</w:t>
      </w:r>
      <w:r w:rsidR="00E01B28" w:rsidRPr="00F545EC">
        <w:rPr>
          <w:highlight w:val="green"/>
          <w:lang w:val="en-US" w:eastAsia="zh-CN"/>
        </w:rPr>
        <w:t>24</w:t>
      </w:r>
      <w:r w:rsidR="00E26090" w:rsidRPr="00F545EC">
        <w:rPr>
          <w:highlight w:val="green"/>
          <w:lang w:val="en-US" w:eastAsia="zh-CN"/>
        </w:rPr>
        <w:t>.</w:t>
      </w:r>
    </w:p>
    <w:p w14:paraId="5A31E243" w14:textId="533FD978" w:rsidR="00B25DC6" w:rsidRDefault="00B25DC6" w:rsidP="00F545EC">
      <w:pPr>
        <w:rPr>
          <w:lang w:eastAsia="zh-CN" w:bidi="ar"/>
        </w:rPr>
      </w:pPr>
    </w:p>
    <w:p w14:paraId="7C33479D" w14:textId="77777777" w:rsidR="00014AAD" w:rsidRPr="00853F72" w:rsidRDefault="00014AAD" w:rsidP="00F545EC">
      <w:pPr>
        <w:rPr>
          <w:b/>
          <w:bCs/>
          <w:lang w:eastAsia="x-none"/>
        </w:rPr>
      </w:pPr>
      <w:r w:rsidRPr="00853F72">
        <w:rPr>
          <w:b/>
          <w:bCs/>
          <w:highlight w:val="green"/>
          <w:lang w:eastAsia="x-none"/>
        </w:rPr>
        <w:t>Agreement</w:t>
      </w:r>
    </w:p>
    <w:p w14:paraId="6F276909" w14:textId="77777777" w:rsidR="009242D9" w:rsidRPr="006F24D1" w:rsidRDefault="009242D9" w:rsidP="00F545EC">
      <w:r w:rsidRPr="006F24D1">
        <w:t>For the offset value(s) between an LO and a reference PO/PF, adopt Option 2B-1.</w:t>
      </w:r>
    </w:p>
    <w:p w14:paraId="55F56209" w14:textId="77777777" w:rsidR="009242D9" w:rsidRPr="006F24D1" w:rsidRDefault="009242D9" w:rsidP="00F545EC">
      <w:pPr>
        <w:numPr>
          <w:ilvl w:val="0"/>
          <w:numId w:val="100"/>
        </w:numPr>
        <w:jc w:val="both"/>
      </w:pPr>
      <w:proofErr w:type="spellStart"/>
      <w:r w:rsidRPr="006F24D1">
        <w:t>gNB</w:t>
      </w:r>
      <w:proofErr w:type="spellEnd"/>
      <w:r w:rsidRPr="006F24D1">
        <w:t xml:space="preserve"> can configure 1 or 2 offset values.</w:t>
      </w:r>
    </w:p>
    <w:p w14:paraId="41BEDABF" w14:textId="77777777" w:rsidR="009242D9" w:rsidRPr="006F24D1" w:rsidRDefault="009242D9" w:rsidP="00F545EC">
      <w:pPr>
        <w:numPr>
          <w:ilvl w:val="1"/>
          <w:numId w:val="100"/>
        </w:numPr>
        <w:jc w:val="both"/>
      </w:pPr>
      <w:r w:rsidRPr="006F24D1">
        <w:t xml:space="preserve">FFS whether </w:t>
      </w:r>
      <w:proofErr w:type="spellStart"/>
      <w:r w:rsidRPr="006F24D1">
        <w:t>gNB</w:t>
      </w:r>
      <w:proofErr w:type="spellEnd"/>
      <w:r w:rsidRPr="006F24D1">
        <w:t xml:space="preserve"> can configure 3 offset values</w:t>
      </w:r>
    </w:p>
    <w:p w14:paraId="51DAA54E" w14:textId="5B8C950D" w:rsidR="009242D9" w:rsidRPr="006F24D1" w:rsidRDefault="00046497" w:rsidP="00F545EC">
      <w:pPr>
        <w:numPr>
          <w:ilvl w:val="0"/>
          <w:numId w:val="100"/>
        </w:numPr>
        <w:jc w:val="both"/>
        <w:rPr>
          <w:rFonts w:eastAsiaTheme="minorEastAsia"/>
        </w:rPr>
      </w:pPr>
      <w:r w:rsidRPr="006F24D1">
        <w:t>If multiple offset values are configured and i</w:t>
      </w:r>
      <w:r w:rsidR="009242D9" w:rsidRPr="006F24D1">
        <w:t xml:space="preserve">f the gap between the LO associated with the largest offset value and the corresponding PO is no less than the wake-up delay a UE </w:t>
      </w:r>
      <w:r w:rsidR="00F835D6" w:rsidRPr="006F24D1">
        <w:t>report</w:t>
      </w:r>
      <w:r w:rsidR="009242D9" w:rsidRPr="006F24D1">
        <w:t>s, the UE monitors the LO associated with the smallest offset value that has a gap between the LO and the PO no less than the wake-up delay.</w:t>
      </w:r>
    </w:p>
    <w:p w14:paraId="4C048BF5" w14:textId="2FE46C86" w:rsidR="009242D9" w:rsidRPr="006F24D1" w:rsidRDefault="009242D9" w:rsidP="00F545EC">
      <w:pPr>
        <w:numPr>
          <w:ilvl w:val="1"/>
          <w:numId w:val="100"/>
        </w:numPr>
        <w:jc w:val="both"/>
        <w:rPr>
          <w:rFonts w:eastAsiaTheme="minorEastAsia"/>
        </w:rPr>
      </w:pPr>
      <w:r w:rsidRPr="006F24D1">
        <w:rPr>
          <w:rFonts w:eastAsiaTheme="minorEastAsia"/>
        </w:rPr>
        <w:t xml:space="preserve">Note: if a single offset value is configured, </w:t>
      </w:r>
      <w:r w:rsidR="00046497" w:rsidRPr="006F24D1">
        <w:rPr>
          <w:rFonts w:eastAsiaTheme="minorEastAsia"/>
        </w:rPr>
        <w:t xml:space="preserve">UE behaviour is according to Option 1-1. </w:t>
      </w:r>
    </w:p>
    <w:p w14:paraId="657A220C" w14:textId="7F9A81E9" w:rsidR="009242D9" w:rsidRPr="006F24D1" w:rsidRDefault="009242D9" w:rsidP="00F545EC">
      <w:pPr>
        <w:numPr>
          <w:ilvl w:val="0"/>
          <w:numId w:val="100"/>
        </w:numPr>
        <w:jc w:val="both"/>
        <w:rPr>
          <w:rFonts w:eastAsiaTheme="minorEastAsia"/>
        </w:rPr>
      </w:pPr>
      <w:r w:rsidRPr="006F24D1">
        <w:rPr>
          <w:rFonts w:eastAsiaTheme="minorEastAsia"/>
        </w:rPr>
        <w:t xml:space="preserve">All the UEs supporting LP-WUS for idle/inactive mode supports the configuration of </w:t>
      </w:r>
      <w:r w:rsidR="00046497" w:rsidRPr="006F24D1">
        <w:rPr>
          <w:rFonts w:eastAsiaTheme="minorEastAsia"/>
        </w:rPr>
        <w:t>2</w:t>
      </w:r>
      <w:r w:rsidRPr="006F24D1">
        <w:rPr>
          <w:rFonts w:eastAsiaTheme="minorEastAsia"/>
        </w:rPr>
        <w:t xml:space="preserve"> offset values</w:t>
      </w:r>
      <w:r w:rsidR="00046497" w:rsidRPr="006F24D1">
        <w:rPr>
          <w:rFonts w:eastAsiaTheme="minorEastAsia"/>
        </w:rPr>
        <w:t xml:space="preserve"> (FFS: 3</w:t>
      </w:r>
      <w:r w:rsidR="00F835D6" w:rsidRPr="006F24D1">
        <w:rPr>
          <w:rFonts w:eastAsiaTheme="minorEastAsia"/>
        </w:rPr>
        <w:t xml:space="preserve"> values</w:t>
      </w:r>
      <w:r w:rsidR="00046497" w:rsidRPr="006F24D1">
        <w:rPr>
          <w:rFonts w:eastAsiaTheme="minorEastAsia"/>
        </w:rPr>
        <w:t>)</w:t>
      </w:r>
      <w:r w:rsidRPr="006F24D1">
        <w:rPr>
          <w:rFonts w:eastAsiaTheme="minorEastAsia"/>
        </w:rPr>
        <w:t>.</w:t>
      </w:r>
    </w:p>
    <w:p w14:paraId="517AA74B" w14:textId="77777777" w:rsidR="003E2B1E" w:rsidRDefault="003E2B1E" w:rsidP="00F545EC">
      <w:pPr>
        <w:pStyle w:val="BodyText"/>
        <w:spacing w:after="0"/>
        <w:rPr>
          <w:lang w:eastAsia="zh-CN"/>
        </w:rPr>
      </w:pPr>
    </w:p>
    <w:p w14:paraId="5DD354BC" w14:textId="77777777" w:rsidR="00383AF3" w:rsidRDefault="00383AF3" w:rsidP="00F545EC">
      <w:pPr>
        <w:rPr>
          <w:lang w:val="en-US" w:eastAsia="zh-CN" w:bidi="ar"/>
        </w:rPr>
      </w:pPr>
      <w:r w:rsidRPr="00383AF3">
        <w:rPr>
          <w:b/>
          <w:bCs/>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6E24F698" w14:textId="77777777" w:rsidR="00E323CE" w:rsidRDefault="00E323CE" w:rsidP="00F545EC">
      <w:pPr>
        <w:rPr>
          <w:lang w:val="en-US" w:eastAsia="zh-CN" w:bidi="ar"/>
        </w:rPr>
      </w:pPr>
    </w:p>
    <w:p w14:paraId="1F5D72C7" w14:textId="77777777" w:rsidR="006F24D1" w:rsidRPr="00853F72" w:rsidRDefault="006F24D1" w:rsidP="00F545EC">
      <w:pPr>
        <w:rPr>
          <w:b/>
          <w:bCs/>
          <w:lang w:eastAsia="x-none"/>
        </w:rPr>
      </w:pPr>
      <w:r w:rsidRPr="00853F72">
        <w:rPr>
          <w:b/>
          <w:bCs/>
          <w:highlight w:val="green"/>
          <w:lang w:eastAsia="x-none"/>
        </w:rPr>
        <w:t>Agreement</w:t>
      </w:r>
    </w:p>
    <w:p w14:paraId="09B0EDF3" w14:textId="77777777" w:rsidR="00E323CE" w:rsidRDefault="00E323CE" w:rsidP="00F545EC">
      <w:r>
        <w:t>Confirm the following working assumption with the modification:</w:t>
      </w:r>
    </w:p>
    <w:p w14:paraId="63A53A1F" w14:textId="77777777" w:rsidR="00E323CE" w:rsidRDefault="00E323CE" w:rsidP="00F545EC">
      <w:pPr>
        <w:ind w:left="720"/>
        <w:jc w:val="both"/>
        <w:rPr>
          <w:b/>
          <w:bCs/>
        </w:rPr>
      </w:pPr>
      <w:r>
        <w:rPr>
          <w:b/>
          <w:bCs/>
          <w:highlight w:val="darkYellow"/>
        </w:rPr>
        <w:t>Working Assumption</w:t>
      </w:r>
    </w:p>
    <w:p w14:paraId="54B3B5F7" w14:textId="43A0E38B" w:rsidR="00E323CE" w:rsidRDefault="00E323CE" w:rsidP="00F545EC">
      <w:pPr>
        <w:ind w:left="720"/>
        <w:jc w:val="both"/>
      </w:pPr>
      <w:r>
        <w:t xml:space="preserve">The maximum number of subgroups per PO supported in Rel-19 is </w:t>
      </w:r>
      <w:r w:rsidRPr="000D33DE">
        <w:rPr>
          <w:color w:val="FF0000"/>
        </w:rPr>
        <w:t xml:space="preserve">31 </w:t>
      </w:r>
      <w:r w:rsidRPr="000D33DE">
        <w:rPr>
          <w:strike/>
          <w:color w:val="FF0000"/>
        </w:rPr>
        <w:t>32</w:t>
      </w:r>
      <w:r>
        <w:t>.</w:t>
      </w:r>
      <w:r w:rsidR="00B0273E">
        <w:t xml:space="preserve"> </w:t>
      </w:r>
    </w:p>
    <w:p w14:paraId="1440FDE2" w14:textId="77777777" w:rsidR="00E323CE" w:rsidRPr="00E323CE" w:rsidRDefault="00E323CE" w:rsidP="00F545EC">
      <w:pPr>
        <w:rPr>
          <w:lang w:eastAsia="zh-CN" w:bidi="ar"/>
        </w:rPr>
      </w:pPr>
    </w:p>
    <w:p w14:paraId="4CA73259" w14:textId="77777777" w:rsidR="00D75EE2" w:rsidRDefault="00D75EE2" w:rsidP="00D75EE2">
      <w:pPr>
        <w:pStyle w:val="Heading3"/>
        <w:rPr>
          <w:bCs w:val="0"/>
          <w:lang w:val="en-US" w:eastAsia="zh-CN" w:bidi="ar"/>
        </w:rPr>
      </w:pPr>
      <w:bookmarkStart w:id="171" w:name="_Toc189288961"/>
      <w:bookmarkStart w:id="172"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71"/>
      <w:bookmarkEnd w:id="172"/>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2A9BBE0E" w14:textId="77777777" w:rsidR="005A4216" w:rsidRPr="005A4216" w:rsidRDefault="005A4216" w:rsidP="005A4216">
      <w:pPr>
        <w:rPr>
          <w:lang w:val="en-US" w:eastAsia="zh-CN" w:bidi="ar"/>
        </w:rPr>
      </w:pPr>
      <w:r w:rsidRPr="005A4216">
        <w:rPr>
          <w:lang w:val="en-US" w:eastAsia="zh-CN" w:bidi="ar"/>
        </w:rPr>
        <w:lastRenderedPageBreak/>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50947B41" w14:textId="77777777" w:rsidR="002F4A17" w:rsidRPr="007F4DA8" w:rsidRDefault="002F4A17" w:rsidP="007F4DA8">
      <w:pPr>
        <w:rPr>
          <w:rFonts w:cs="Times"/>
          <w:szCs w:val="20"/>
          <w:lang w:val="en-US" w:eastAsia="zh-CN" w:bidi="ar"/>
        </w:rPr>
      </w:pPr>
    </w:p>
    <w:p w14:paraId="7C1ABAE7" w14:textId="1AF9C447" w:rsidR="00E50E87" w:rsidRPr="007F4DA8" w:rsidRDefault="007F4DA8" w:rsidP="007F4DA8">
      <w:pPr>
        <w:rPr>
          <w:rFonts w:cs="Times"/>
          <w:szCs w:val="20"/>
          <w:lang w:val="en-US" w:eastAsia="zh-CN" w:bidi="ar"/>
        </w:rPr>
      </w:pPr>
      <w:r w:rsidRPr="007F4DA8">
        <w:rPr>
          <w:rFonts w:cs="Times"/>
          <w:b/>
          <w:bCs/>
          <w:szCs w:val="20"/>
          <w:lang w:val="en-US" w:eastAsia="zh-CN" w:bidi="ar"/>
        </w:rPr>
        <w:t>R1-2501420</w:t>
      </w:r>
      <w:r w:rsidRPr="007F4DA8">
        <w:rPr>
          <w:rFonts w:cs="Times"/>
          <w:szCs w:val="20"/>
          <w:lang w:val="en-US" w:eastAsia="zh-CN" w:bidi="ar"/>
        </w:rPr>
        <w:tab/>
        <w:t>FL summary #1 on LP-WUS operation in CONNECTED mode</w:t>
      </w:r>
      <w:r w:rsidRPr="007F4DA8">
        <w:rPr>
          <w:rFonts w:cs="Times"/>
          <w:szCs w:val="20"/>
          <w:lang w:val="en-US" w:eastAsia="zh-CN" w:bidi="ar"/>
        </w:rPr>
        <w:tab/>
        <w:t>Moderator (NTT DOCOMO)</w:t>
      </w:r>
    </w:p>
    <w:p w14:paraId="3C24C6E4" w14:textId="77777777" w:rsidR="007F4DA8" w:rsidRPr="007F4DA8" w:rsidRDefault="007F4DA8" w:rsidP="007F4DA8">
      <w:pPr>
        <w:rPr>
          <w:rFonts w:cs="Times"/>
          <w:szCs w:val="20"/>
          <w:lang w:val="en-US" w:eastAsia="zh-CN" w:bidi="ar"/>
        </w:rPr>
      </w:pPr>
    </w:p>
    <w:p w14:paraId="53278E1E" w14:textId="1D5A4CFC" w:rsidR="00E50E87"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2F83FB54" w14:textId="77777777" w:rsidR="00E50E87" w:rsidRPr="007F4DA8" w:rsidRDefault="00E50E87" w:rsidP="007F4DA8">
      <w:pPr>
        <w:rPr>
          <w:rFonts w:cs="Times"/>
          <w:szCs w:val="20"/>
        </w:rPr>
      </w:pPr>
      <w:r w:rsidRPr="007F4DA8">
        <w:rPr>
          <w:rFonts w:cs="Times"/>
          <w:szCs w:val="20"/>
        </w:rPr>
        <w:t>For RRC connected mode, UE does not monitor LP-WUS during C-DRX active time</w:t>
      </w:r>
    </w:p>
    <w:p w14:paraId="754D849A" w14:textId="4FC6A9C6" w:rsidR="00E50E87" w:rsidRPr="007F4DA8" w:rsidRDefault="00E50E87" w:rsidP="007F4DA8">
      <w:pPr>
        <w:pStyle w:val="BodyText"/>
        <w:numPr>
          <w:ilvl w:val="0"/>
          <w:numId w:val="53"/>
        </w:numPr>
        <w:spacing w:after="0"/>
        <w:rPr>
          <w:rFonts w:cs="Times"/>
          <w:b/>
          <w:bCs/>
          <w:szCs w:val="20"/>
        </w:rPr>
      </w:pPr>
      <w:r w:rsidRPr="007F4DA8">
        <w:rPr>
          <w:rFonts w:cs="Times"/>
          <w:szCs w:val="20"/>
        </w:rPr>
        <w:t>FFS FAR and MDR impact</w:t>
      </w:r>
    </w:p>
    <w:p w14:paraId="39E505E7" w14:textId="77777777" w:rsidR="00E50E87" w:rsidRPr="007F4DA8" w:rsidRDefault="00E50E87" w:rsidP="007F4DA8">
      <w:pPr>
        <w:pStyle w:val="BodyText"/>
        <w:spacing w:after="0"/>
        <w:rPr>
          <w:rFonts w:cs="Times"/>
          <w:szCs w:val="20"/>
        </w:rPr>
      </w:pPr>
    </w:p>
    <w:p w14:paraId="6425A951" w14:textId="77777777" w:rsidR="007F4DA8"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47C877DC" w14:textId="731C2179" w:rsidR="00E50E87" w:rsidRPr="007F4DA8" w:rsidRDefault="00E50E87" w:rsidP="007F4DA8">
      <w:pPr>
        <w:contextualSpacing/>
        <w:jc w:val="both"/>
        <w:rPr>
          <w:rFonts w:cs="Times"/>
          <w:b/>
          <w:bCs/>
          <w:szCs w:val="20"/>
        </w:rPr>
      </w:pPr>
      <w:r w:rsidRPr="007F4DA8">
        <w:rPr>
          <w:rFonts w:cs="Times"/>
          <w:szCs w:val="20"/>
        </w:rPr>
        <w:t>LP-WUS can be configured with legacy PDCCH skipping.</w:t>
      </w:r>
    </w:p>
    <w:p w14:paraId="70AB1826" w14:textId="25F0EDCE" w:rsidR="00E50E87" w:rsidRPr="007F4DA8" w:rsidRDefault="00B11DA7" w:rsidP="007F4DA8">
      <w:pPr>
        <w:pStyle w:val="BodyText"/>
        <w:numPr>
          <w:ilvl w:val="0"/>
          <w:numId w:val="53"/>
        </w:numPr>
        <w:spacing w:after="0"/>
        <w:rPr>
          <w:rFonts w:cs="Times"/>
          <w:b/>
          <w:bCs/>
          <w:szCs w:val="20"/>
        </w:rPr>
      </w:pPr>
      <w:r w:rsidRPr="007F4DA8">
        <w:rPr>
          <w:rFonts w:cs="Times"/>
          <w:szCs w:val="20"/>
        </w:rPr>
        <w:t>Note</w:t>
      </w:r>
      <w:r w:rsidR="00E50E87" w:rsidRPr="007F4DA8">
        <w:rPr>
          <w:rFonts w:cs="Times"/>
          <w:szCs w:val="20"/>
        </w:rPr>
        <w:t xml:space="preserve">: </w:t>
      </w:r>
      <w:r w:rsidRPr="007F4DA8">
        <w:rPr>
          <w:rFonts w:cs="Times"/>
          <w:szCs w:val="20"/>
        </w:rPr>
        <w:t>There is no intention to modify legacy</w:t>
      </w:r>
      <w:r w:rsidR="00E50E87" w:rsidRPr="007F4DA8">
        <w:rPr>
          <w:rFonts w:cs="Times"/>
          <w:szCs w:val="20"/>
        </w:rPr>
        <w:t xml:space="preserve"> PDCCH skipping</w:t>
      </w:r>
    </w:p>
    <w:p w14:paraId="0FEAC53D" w14:textId="77777777" w:rsidR="00CA04D0" w:rsidRPr="007F4DA8" w:rsidRDefault="00CA04D0" w:rsidP="007F4DA8">
      <w:pPr>
        <w:contextualSpacing/>
        <w:jc w:val="both"/>
        <w:rPr>
          <w:rFonts w:cs="Times"/>
          <w:b/>
          <w:bCs/>
          <w:color w:val="FF0000"/>
          <w:szCs w:val="20"/>
        </w:rPr>
      </w:pPr>
    </w:p>
    <w:p w14:paraId="134E3295" w14:textId="77777777" w:rsidR="007F4DA8" w:rsidRPr="007F4DA8" w:rsidRDefault="007F4DA8" w:rsidP="007F4DA8">
      <w:pPr>
        <w:rPr>
          <w:b/>
          <w:bCs/>
          <w:lang w:val="en-US" w:eastAsia="zh-CN" w:bidi="ar"/>
        </w:rPr>
      </w:pPr>
      <w:r w:rsidRPr="007F4DA8">
        <w:rPr>
          <w:b/>
          <w:bCs/>
          <w:highlight w:val="green"/>
          <w:lang w:val="en-US" w:eastAsia="zh-CN" w:bidi="ar"/>
        </w:rPr>
        <w:t>Agreement</w:t>
      </w:r>
    </w:p>
    <w:p w14:paraId="131FC019" w14:textId="751C5114" w:rsidR="001A4A24" w:rsidRPr="007F4DA8" w:rsidRDefault="001A4A24" w:rsidP="00014AAD">
      <w:pPr>
        <w:pStyle w:val="BodyText"/>
        <w:spacing w:after="0"/>
        <w:rPr>
          <w:rFonts w:cs="Times"/>
          <w:b/>
          <w:bCs/>
          <w:szCs w:val="20"/>
        </w:rPr>
      </w:pPr>
      <w:r w:rsidRPr="007F4DA8">
        <w:rPr>
          <w:rFonts w:cs="Times"/>
          <w:szCs w:val="20"/>
        </w:rPr>
        <w:t xml:space="preserve">For RRC CONNECTED mode, LP-WUS can be configured with </w:t>
      </w:r>
      <w:r w:rsidR="00A5124A" w:rsidRPr="007F4DA8">
        <w:rPr>
          <w:rFonts w:cs="Times"/>
          <w:szCs w:val="20"/>
        </w:rPr>
        <w:t>Rel-</w:t>
      </w:r>
      <w:r w:rsidR="00FA6ACB" w:rsidRPr="007F4DA8">
        <w:rPr>
          <w:rFonts w:cs="Times"/>
          <w:szCs w:val="20"/>
        </w:rPr>
        <w:t xml:space="preserve">17 </w:t>
      </w:r>
      <w:r w:rsidRPr="007F4DA8">
        <w:rPr>
          <w:rFonts w:cs="Times"/>
          <w:szCs w:val="20"/>
        </w:rPr>
        <w:t>SSSG switching</w:t>
      </w:r>
    </w:p>
    <w:p w14:paraId="73DE92A7" w14:textId="77777777" w:rsidR="00B11DA7" w:rsidRDefault="00B11DA7" w:rsidP="007F4DA8">
      <w:pPr>
        <w:rPr>
          <w:rFonts w:cs="Times"/>
          <w:szCs w:val="20"/>
          <w:lang w:eastAsia="zh-CN" w:bidi="ar"/>
        </w:rPr>
      </w:pPr>
    </w:p>
    <w:p w14:paraId="01B946BF" w14:textId="49349E43" w:rsidR="004F2543" w:rsidRDefault="00853F72" w:rsidP="007F4DA8">
      <w:pPr>
        <w:rPr>
          <w:rFonts w:cs="Times"/>
          <w:szCs w:val="20"/>
          <w:lang w:eastAsia="zh-CN" w:bidi="ar"/>
        </w:rPr>
      </w:pPr>
      <w:r w:rsidRPr="00853F72">
        <w:rPr>
          <w:rFonts w:cs="Times"/>
          <w:b/>
          <w:bCs/>
          <w:szCs w:val="20"/>
          <w:lang w:eastAsia="zh-CN" w:bidi="ar"/>
        </w:rPr>
        <w:t>R1-2501487</w:t>
      </w:r>
      <w:r w:rsidRPr="00853F72">
        <w:rPr>
          <w:rFonts w:cs="Times"/>
          <w:szCs w:val="20"/>
          <w:lang w:eastAsia="zh-CN" w:bidi="ar"/>
        </w:rPr>
        <w:tab/>
        <w:t>FL summary #2 on LP-WUS operation in CONNECTED mode</w:t>
      </w:r>
      <w:r w:rsidRPr="00853F72">
        <w:rPr>
          <w:rFonts w:cs="Times"/>
          <w:szCs w:val="20"/>
          <w:lang w:eastAsia="zh-CN" w:bidi="ar"/>
        </w:rPr>
        <w:tab/>
        <w:t>Moderator (NTT DOCOMO)</w:t>
      </w:r>
    </w:p>
    <w:p w14:paraId="77E49712" w14:textId="77777777" w:rsidR="004F2543" w:rsidRPr="007E65A5" w:rsidRDefault="004F2543" w:rsidP="007F4DA8">
      <w:pPr>
        <w:rPr>
          <w:rFonts w:cs="Times"/>
          <w:sz w:val="12"/>
          <w:szCs w:val="12"/>
          <w:lang w:eastAsia="zh-CN" w:bidi="ar"/>
        </w:rPr>
      </w:pPr>
    </w:p>
    <w:p w14:paraId="764FE4F0" w14:textId="77777777" w:rsidR="001A2B18" w:rsidRPr="007E65A5" w:rsidRDefault="001A2B18" w:rsidP="007F4DA8">
      <w:pPr>
        <w:rPr>
          <w:rFonts w:cs="Times"/>
          <w:sz w:val="12"/>
          <w:szCs w:val="12"/>
          <w:lang w:eastAsia="zh-CN" w:bidi="ar"/>
        </w:rPr>
      </w:pPr>
    </w:p>
    <w:p w14:paraId="1029763E"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02F004C5" w14:textId="77777777" w:rsidR="001A2B18" w:rsidRPr="007E65A5" w:rsidRDefault="001A2B18" w:rsidP="00853F72">
      <w:pPr>
        <w:pStyle w:val="BodyText"/>
        <w:numPr>
          <w:ilvl w:val="0"/>
          <w:numId w:val="53"/>
        </w:numPr>
        <w:spacing w:after="0"/>
        <w:rPr>
          <w:b/>
          <w:bCs/>
          <w:szCs w:val="20"/>
        </w:rPr>
      </w:pPr>
      <w:r w:rsidRPr="007E65A5">
        <w:rPr>
          <w:rFonts w:hint="eastAsia"/>
          <w:szCs w:val="20"/>
        </w:rPr>
        <w:t xml:space="preserve">For the case when </w:t>
      </w:r>
      <w:r w:rsidRPr="007E65A5">
        <w:rPr>
          <w:szCs w:val="20"/>
        </w:rPr>
        <w:t xml:space="preserve">UE is configured with </w:t>
      </w:r>
      <w:r w:rsidRPr="007E65A5">
        <w:rPr>
          <w:rFonts w:hint="eastAsia"/>
          <w:szCs w:val="20"/>
        </w:rPr>
        <w:t xml:space="preserve">CA </w:t>
      </w:r>
      <w:r w:rsidRPr="007E65A5">
        <w:rPr>
          <w:rFonts w:hint="eastAsia"/>
          <w:szCs w:val="20"/>
          <w:u w:val="single"/>
        </w:rPr>
        <w:t>without</w:t>
      </w:r>
      <w:r w:rsidRPr="007E65A5">
        <w:rPr>
          <w:rFonts w:hint="eastAsia"/>
          <w:szCs w:val="20"/>
        </w:rPr>
        <w:t xml:space="preserve"> dual DRX groups</w:t>
      </w:r>
      <w:r w:rsidRPr="007E65A5">
        <w:rPr>
          <w:szCs w:val="20"/>
        </w:rPr>
        <w:t xml:space="preserve"> in RRC CONNECTED mode</w:t>
      </w:r>
      <w:r w:rsidRPr="007E65A5">
        <w:rPr>
          <w:rFonts w:hint="eastAsia"/>
          <w:szCs w:val="20"/>
        </w:rPr>
        <w:t>,</w:t>
      </w:r>
    </w:p>
    <w:p w14:paraId="4CF3AEFD" w14:textId="621ED01F" w:rsidR="001A2B18" w:rsidRPr="007E65A5" w:rsidRDefault="001A2B18" w:rsidP="00853F72">
      <w:pPr>
        <w:pStyle w:val="BodyText"/>
        <w:numPr>
          <w:ilvl w:val="1"/>
          <w:numId w:val="53"/>
        </w:numPr>
        <w:spacing w:after="0"/>
        <w:rPr>
          <w:b/>
          <w:bCs/>
          <w:szCs w:val="20"/>
        </w:rPr>
      </w:pPr>
      <w:r w:rsidRPr="007E65A5">
        <w:rPr>
          <w:rFonts w:hint="eastAsia"/>
          <w:szCs w:val="20"/>
        </w:rPr>
        <w:t xml:space="preserve">LP-WUS can be configured </w:t>
      </w:r>
      <w:r w:rsidRPr="007E65A5">
        <w:rPr>
          <w:szCs w:val="20"/>
        </w:rPr>
        <w:t>on a serving cell</w:t>
      </w:r>
    </w:p>
    <w:p w14:paraId="3B8D0D4F" w14:textId="77777777" w:rsidR="001A2B18" w:rsidRPr="007E65A5" w:rsidRDefault="001A2B18" w:rsidP="00853F72">
      <w:pPr>
        <w:pStyle w:val="BodyText"/>
        <w:numPr>
          <w:ilvl w:val="1"/>
          <w:numId w:val="53"/>
        </w:numPr>
        <w:spacing w:after="0"/>
        <w:rPr>
          <w:b/>
          <w:bCs/>
          <w:szCs w:val="20"/>
        </w:rPr>
      </w:pPr>
      <w:r w:rsidRPr="007E65A5">
        <w:rPr>
          <w:rFonts w:hint="eastAsia"/>
          <w:szCs w:val="20"/>
        </w:rPr>
        <w:t xml:space="preserve">LP-WUS indication is applicable to </w:t>
      </w:r>
      <w:r w:rsidRPr="007E65A5">
        <w:rPr>
          <w:szCs w:val="20"/>
        </w:rPr>
        <w:t>all serving cells</w:t>
      </w:r>
    </w:p>
    <w:p w14:paraId="16FF8C74" w14:textId="788ECE31" w:rsidR="00E570BD" w:rsidRPr="007E65A5" w:rsidRDefault="00E570BD" w:rsidP="00853F72">
      <w:pPr>
        <w:pStyle w:val="BodyText"/>
        <w:numPr>
          <w:ilvl w:val="2"/>
          <w:numId w:val="53"/>
        </w:numPr>
        <w:spacing w:after="0"/>
        <w:rPr>
          <w:b/>
          <w:bCs/>
          <w:szCs w:val="20"/>
        </w:rPr>
      </w:pPr>
      <w:bookmarkStart w:id="173" w:name="_Hlk190773964"/>
      <w:r w:rsidRPr="007E65A5">
        <w:rPr>
          <w:rFonts w:hint="eastAsia"/>
          <w:szCs w:val="20"/>
        </w:rPr>
        <w:t xml:space="preserve">Note: There is no </w:t>
      </w:r>
      <w:r w:rsidRPr="007E65A5">
        <w:rPr>
          <w:szCs w:val="20"/>
        </w:rPr>
        <w:t>impact</w:t>
      </w:r>
      <w:r w:rsidRPr="007E65A5">
        <w:rPr>
          <w:rFonts w:hint="eastAsia"/>
          <w:szCs w:val="20"/>
        </w:rPr>
        <w:t xml:space="preserve"> </w:t>
      </w:r>
      <w:r w:rsidRPr="007E65A5">
        <w:rPr>
          <w:szCs w:val="20"/>
        </w:rPr>
        <w:t>to</w:t>
      </w:r>
      <w:r w:rsidRPr="007E65A5">
        <w:rPr>
          <w:rFonts w:hint="eastAsia"/>
          <w:szCs w:val="20"/>
        </w:rPr>
        <w:t xml:space="preserve"> PDCCH monitoring </w:t>
      </w:r>
      <w:r w:rsidRPr="007E65A5">
        <w:rPr>
          <w:szCs w:val="20"/>
        </w:rPr>
        <w:t xml:space="preserve">behaviour related to </w:t>
      </w:r>
      <w:proofErr w:type="spellStart"/>
      <w:r w:rsidRPr="007E65A5">
        <w:rPr>
          <w:rFonts w:hint="eastAsia"/>
          <w:szCs w:val="20"/>
        </w:rPr>
        <w:t>SCell</w:t>
      </w:r>
      <w:proofErr w:type="spellEnd"/>
      <w:r w:rsidRPr="007E65A5">
        <w:rPr>
          <w:rFonts w:hint="eastAsia"/>
          <w:szCs w:val="20"/>
        </w:rPr>
        <w:t xml:space="preserve"> </w:t>
      </w:r>
      <w:r w:rsidRPr="007E65A5">
        <w:rPr>
          <w:szCs w:val="20"/>
        </w:rPr>
        <w:t>dormancy/</w:t>
      </w:r>
      <w:r w:rsidRPr="007E65A5">
        <w:rPr>
          <w:rFonts w:hint="eastAsia"/>
          <w:szCs w:val="20"/>
        </w:rPr>
        <w:t>activation</w:t>
      </w:r>
      <w:r w:rsidRPr="007E65A5">
        <w:rPr>
          <w:szCs w:val="20"/>
        </w:rPr>
        <w:t>/deactivation</w:t>
      </w:r>
    </w:p>
    <w:bookmarkEnd w:id="173"/>
    <w:p w14:paraId="3363D263" w14:textId="6A414CCD" w:rsidR="001A2B18" w:rsidRPr="007E65A5" w:rsidRDefault="001A2B18" w:rsidP="00853F72">
      <w:pPr>
        <w:pStyle w:val="BodyText"/>
        <w:numPr>
          <w:ilvl w:val="0"/>
          <w:numId w:val="53"/>
        </w:numPr>
        <w:spacing w:after="0"/>
      </w:pPr>
      <w:r w:rsidRPr="007E65A5">
        <w:t>FFS: Whether the serving</w:t>
      </w:r>
      <w:r w:rsidRPr="007E65A5">
        <w:rPr>
          <w:rFonts w:hint="eastAsia"/>
        </w:rPr>
        <w:t xml:space="preserve"> cell</w:t>
      </w:r>
      <w:r w:rsidRPr="007E65A5">
        <w:t xml:space="preserve"> on which the LP-WUS is configured is only </w:t>
      </w:r>
      <w:proofErr w:type="spellStart"/>
      <w:r w:rsidRPr="007E65A5">
        <w:t>P</w:t>
      </w:r>
      <w:r w:rsidRPr="007E65A5">
        <w:rPr>
          <w:rFonts w:hint="eastAsia"/>
        </w:rPr>
        <w:t>C</w:t>
      </w:r>
      <w:r w:rsidRPr="007E65A5">
        <w:t>ell</w:t>
      </w:r>
      <w:proofErr w:type="spellEnd"/>
      <w:r w:rsidRPr="007E65A5">
        <w:t xml:space="preserve"> </w:t>
      </w:r>
      <w:r w:rsidRPr="007E65A5">
        <w:rPr>
          <w:rFonts w:hint="eastAsia"/>
        </w:rPr>
        <w:t>or</w:t>
      </w:r>
      <w:r w:rsidRPr="007E65A5">
        <w:t xml:space="preserve"> </w:t>
      </w:r>
      <w:r w:rsidR="00B74D25">
        <w:t xml:space="preserve">can be </w:t>
      </w:r>
      <w:r w:rsidRPr="007E65A5">
        <w:t xml:space="preserve">RRC configured cell other than </w:t>
      </w:r>
      <w:proofErr w:type="spellStart"/>
      <w:r w:rsidRPr="007E65A5">
        <w:t>P</w:t>
      </w:r>
      <w:r w:rsidR="00E570BD" w:rsidRPr="007E65A5">
        <w:t>C</w:t>
      </w:r>
      <w:r w:rsidRPr="007E65A5">
        <w:t>ell</w:t>
      </w:r>
      <w:proofErr w:type="spellEnd"/>
    </w:p>
    <w:p w14:paraId="5058E523" w14:textId="77777777" w:rsidR="004F2543" w:rsidRDefault="004F2543" w:rsidP="00853F72">
      <w:pPr>
        <w:rPr>
          <w:rFonts w:cs="Times"/>
          <w:szCs w:val="20"/>
          <w:lang w:eastAsia="zh-CN" w:bidi="ar"/>
        </w:rPr>
      </w:pPr>
    </w:p>
    <w:p w14:paraId="24918B32"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5B90DC76" w14:textId="5930722A" w:rsidR="007E65A5" w:rsidRPr="00853F72" w:rsidRDefault="007E65A5" w:rsidP="00853F72">
      <w:pPr>
        <w:pStyle w:val="BodyText"/>
        <w:numPr>
          <w:ilvl w:val="0"/>
          <w:numId w:val="53"/>
        </w:numPr>
        <w:spacing w:after="0"/>
        <w:rPr>
          <w:b/>
          <w:bCs/>
          <w:sz w:val="21"/>
          <w:szCs w:val="21"/>
        </w:rPr>
      </w:pPr>
      <w:r w:rsidRPr="00853F72">
        <w:rPr>
          <w:rFonts w:hint="eastAsia"/>
          <w:sz w:val="21"/>
          <w:szCs w:val="21"/>
        </w:rPr>
        <w:t xml:space="preserve">For the case when </w:t>
      </w:r>
      <w:r w:rsidRPr="00853F72">
        <w:rPr>
          <w:sz w:val="21"/>
          <w:szCs w:val="21"/>
        </w:rPr>
        <w:t>UE is configured with NR-DC</w:t>
      </w:r>
      <w:r w:rsidRPr="00853F72">
        <w:rPr>
          <w:rFonts w:hint="eastAsia"/>
          <w:sz w:val="21"/>
          <w:szCs w:val="21"/>
        </w:rPr>
        <w:t xml:space="preserve"> with</w:t>
      </w:r>
      <w:r w:rsidR="007F50AD" w:rsidRPr="00853F72">
        <w:rPr>
          <w:sz w:val="21"/>
          <w:szCs w:val="21"/>
        </w:rPr>
        <w:t xml:space="preserve"> CA</w:t>
      </w:r>
      <w:r w:rsidR="008174AF" w:rsidRPr="00853F72">
        <w:rPr>
          <w:sz w:val="21"/>
          <w:szCs w:val="21"/>
        </w:rPr>
        <w:t xml:space="preserve"> </w:t>
      </w:r>
      <w:r w:rsidRPr="00853F72">
        <w:rPr>
          <w:rFonts w:hint="eastAsia"/>
          <w:sz w:val="21"/>
          <w:szCs w:val="21"/>
          <w:u w:val="single"/>
        </w:rPr>
        <w:t>without</w:t>
      </w:r>
      <w:r w:rsidRPr="00853F72">
        <w:rPr>
          <w:rFonts w:hint="eastAsia"/>
          <w:sz w:val="21"/>
          <w:szCs w:val="21"/>
        </w:rPr>
        <w:t xml:space="preserve"> dual DRX groups</w:t>
      </w:r>
      <w:r w:rsidR="007F50AD" w:rsidRPr="00853F72">
        <w:rPr>
          <w:sz w:val="21"/>
          <w:szCs w:val="21"/>
        </w:rPr>
        <w:t xml:space="preserve"> or without CA</w:t>
      </w:r>
      <w:r w:rsidRPr="00853F72">
        <w:rPr>
          <w:sz w:val="21"/>
          <w:szCs w:val="21"/>
        </w:rPr>
        <w:t xml:space="preserve"> in RRC CONNECTED mode</w:t>
      </w:r>
      <w:r w:rsidRPr="00853F72">
        <w:rPr>
          <w:rFonts w:hint="eastAsia"/>
          <w:sz w:val="21"/>
          <w:szCs w:val="21"/>
        </w:rPr>
        <w:t>,</w:t>
      </w:r>
    </w:p>
    <w:p w14:paraId="5F668770"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can be configured </w:t>
      </w:r>
      <w:r w:rsidRPr="00853F72">
        <w:rPr>
          <w:sz w:val="21"/>
          <w:szCs w:val="21"/>
        </w:rPr>
        <w:t>on a serving cell</w:t>
      </w:r>
      <w:r w:rsidRPr="00853F72">
        <w:rPr>
          <w:rFonts w:hint="eastAsia"/>
          <w:sz w:val="21"/>
          <w:szCs w:val="21"/>
        </w:rPr>
        <w:t xml:space="preserve"> </w:t>
      </w:r>
      <w:r w:rsidRPr="00853F72">
        <w:rPr>
          <w:sz w:val="21"/>
          <w:szCs w:val="21"/>
        </w:rPr>
        <w:t>per cell-group</w:t>
      </w:r>
    </w:p>
    <w:p w14:paraId="69CFE7DE" w14:textId="14EA0195" w:rsidR="008658C0" w:rsidRPr="00853F72" w:rsidRDefault="008658C0" w:rsidP="00853F72">
      <w:pPr>
        <w:pStyle w:val="BodyText"/>
        <w:numPr>
          <w:ilvl w:val="2"/>
          <w:numId w:val="53"/>
        </w:numPr>
        <w:spacing w:after="0"/>
        <w:rPr>
          <w:b/>
          <w:bCs/>
          <w:sz w:val="21"/>
          <w:szCs w:val="21"/>
        </w:rPr>
      </w:pPr>
      <w:r w:rsidRPr="00853F72">
        <w:rPr>
          <w:sz w:val="21"/>
          <w:szCs w:val="21"/>
        </w:rPr>
        <w:t xml:space="preserve">This does not imply that LP-WUS </w:t>
      </w:r>
      <w:proofErr w:type="gramStart"/>
      <w:r w:rsidRPr="00853F72">
        <w:rPr>
          <w:sz w:val="21"/>
          <w:szCs w:val="21"/>
        </w:rPr>
        <w:t>has to</w:t>
      </w:r>
      <w:proofErr w:type="gramEnd"/>
      <w:r w:rsidRPr="00853F72">
        <w:rPr>
          <w:sz w:val="21"/>
          <w:szCs w:val="21"/>
        </w:rPr>
        <w:t xml:space="preserve"> be configured on both cell groups</w:t>
      </w:r>
    </w:p>
    <w:p w14:paraId="7B66B51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indication is applicable to </w:t>
      </w:r>
      <w:r w:rsidRPr="00853F72">
        <w:rPr>
          <w:sz w:val="21"/>
          <w:szCs w:val="21"/>
        </w:rPr>
        <w:t>all serving cells</w:t>
      </w:r>
      <w:r w:rsidRPr="00853F72">
        <w:rPr>
          <w:rFonts w:hint="eastAsia"/>
          <w:sz w:val="21"/>
          <w:szCs w:val="21"/>
        </w:rPr>
        <w:t xml:space="preserve"> in the </w:t>
      </w:r>
      <w:r w:rsidRPr="00853F72">
        <w:rPr>
          <w:sz w:val="21"/>
          <w:szCs w:val="21"/>
        </w:rPr>
        <w:t>cell-group</w:t>
      </w:r>
    </w:p>
    <w:p w14:paraId="5EDA19C6" w14:textId="77777777" w:rsidR="007E65A5" w:rsidRPr="00853F72" w:rsidRDefault="007E65A5" w:rsidP="00853F72">
      <w:pPr>
        <w:pStyle w:val="BodyText"/>
        <w:numPr>
          <w:ilvl w:val="2"/>
          <w:numId w:val="53"/>
        </w:numPr>
        <w:spacing w:after="0"/>
        <w:rPr>
          <w:b/>
          <w:bCs/>
          <w:szCs w:val="20"/>
        </w:rPr>
      </w:pPr>
      <w:r w:rsidRPr="00853F72">
        <w:rPr>
          <w:rFonts w:hint="eastAsia"/>
          <w:szCs w:val="20"/>
        </w:rPr>
        <w:t xml:space="preserve">Note: There is no </w:t>
      </w:r>
      <w:r w:rsidRPr="00853F72">
        <w:rPr>
          <w:szCs w:val="20"/>
        </w:rPr>
        <w:t>impact</w:t>
      </w:r>
      <w:r w:rsidRPr="00853F72">
        <w:rPr>
          <w:rFonts w:hint="eastAsia"/>
          <w:szCs w:val="20"/>
        </w:rPr>
        <w:t xml:space="preserve"> </w:t>
      </w:r>
      <w:r w:rsidRPr="00853F72">
        <w:rPr>
          <w:szCs w:val="20"/>
        </w:rPr>
        <w:t>to</w:t>
      </w:r>
      <w:r w:rsidRPr="00853F72">
        <w:rPr>
          <w:rFonts w:hint="eastAsia"/>
          <w:szCs w:val="20"/>
        </w:rPr>
        <w:t xml:space="preserve"> PDCCH monitoring </w:t>
      </w:r>
      <w:r w:rsidRPr="00853F72">
        <w:rPr>
          <w:szCs w:val="20"/>
        </w:rPr>
        <w:t xml:space="preserve">behaviour related to </w:t>
      </w:r>
      <w:proofErr w:type="spellStart"/>
      <w:r w:rsidRPr="00853F72">
        <w:rPr>
          <w:rFonts w:hint="eastAsia"/>
          <w:szCs w:val="20"/>
        </w:rPr>
        <w:t>SCell</w:t>
      </w:r>
      <w:proofErr w:type="spellEnd"/>
      <w:r w:rsidRPr="00853F72">
        <w:rPr>
          <w:rFonts w:hint="eastAsia"/>
          <w:szCs w:val="20"/>
        </w:rPr>
        <w:t xml:space="preserve"> </w:t>
      </w:r>
      <w:r w:rsidRPr="00853F72">
        <w:rPr>
          <w:szCs w:val="20"/>
        </w:rPr>
        <w:t>dormancy/</w:t>
      </w:r>
      <w:r w:rsidRPr="00853F72">
        <w:rPr>
          <w:rFonts w:hint="eastAsia"/>
          <w:szCs w:val="20"/>
        </w:rPr>
        <w:t>activation</w:t>
      </w:r>
      <w:r w:rsidRPr="00853F72">
        <w:rPr>
          <w:szCs w:val="20"/>
        </w:rPr>
        <w:t>/deactivation</w:t>
      </w:r>
    </w:p>
    <w:p w14:paraId="24103DE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FFS whether to support this case as separate UE capability from CA case</w:t>
      </w:r>
    </w:p>
    <w:p w14:paraId="21D329A9" w14:textId="4AD336F6" w:rsidR="008412E7" w:rsidRPr="00853F72" w:rsidRDefault="008412E7" w:rsidP="00853F72">
      <w:pPr>
        <w:pStyle w:val="BodyText"/>
        <w:numPr>
          <w:ilvl w:val="1"/>
          <w:numId w:val="53"/>
        </w:numPr>
        <w:spacing w:after="0"/>
        <w:rPr>
          <w:b/>
          <w:bCs/>
          <w:sz w:val="21"/>
          <w:szCs w:val="21"/>
        </w:rPr>
      </w:pPr>
      <w:r w:rsidRPr="00853F72">
        <w:rPr>
          <w:sz w:val="21"/>
          <w:szCs w:val="21"/>
        </w:rPr>
        <w:t xml:space="preserve">FFS </w:t>
      </w:r>
      <w:r w:rsidR="00B52806" w:rsidRPr="00853F72">
        <w:rPr>
          <w:sz w:val="21"/>
          <w:szCs w:val="21"/>
        </w:rPr>
        <w:t xml:space="preserve">UE capability for monitoring </w:t>
      </w:r>
      <w:r w:rsidRPr="00853F72">
        <w:rPr>
          <w:sz w:val="21"/>
          <w:szCs w:val="21"/>
        </w:rPr>
        <w:t xml:space="preserve">LP-WUS on one cell group or </w:t>
      </w:r>
      <w:r w:rsidR="00B52806" w:rsidRPr="00853F72">
        <w:rPr>
          <w:sz w:val="21"/>
          <w:szCs w:val="21"/>
        </w:rPr>
        <w:t>both</w:t>
      </w:r>
      <w:r w:rsidRPr="00853F72">
        <w:rPr>
          <w:sz w:val="21"/>
          <w:szCs w:val="21"/>
        </w:rPr>
        <w:t xml:space="preserve"> cell groups</w:t>
      </w:r>
    </w:p>
    <w:p w14:paraId="1E239B97" w14:textId="1617726C" w:rsidR="007E65A5" w:rsidRPr="00853F72" w:rsidRDefault="007E65A5" w:rsidP="00853F72">
      <w:pPr>
        <w:pStyle w:val="BodyText"/>
        <w:numPr>
          <w:ilvl w:val="0"/>
          <w:numId w:val="53"/>
        </w:numPr>
        <w:spacing w:after="0"/>
      </w:pPr>
      <w:r w:rsidRPr="00853F72">
        <w:t>FFS: Whether the serving</w:t>
      </w:r>
      <w:r w:rsidRPr="00853F72">
        <w:rPr>
          <w:rFonts w:hint="eastAsia"/>
        </w:rPr>
        <w:t xml:space="preserve"> cell</w:t>
      </w:r>
      <w:r w:rsidRPr="00853F72">
        <w:t xml:space="preserve"> on which the LP-WUS is configured is only </w:t>
      </w:r>
      <w:proofErr w:type="spellStart"/>
      <w:r w:rsidRPr="00853F72">
        <w:t>P</w:t>
      </w:r>
      <w:r w:rsidRPr="00853F72">
        <w:rPr>
          <w:rFonts w:hint="eastAsia"/>
        </w:rPr>
        <w:t>C</w:t>
      </w:r>
      <w:r w:rsidRPr="00853F72">
        <w:t>ell</w:t>
      </w:r>
      <w:proofErr w:type="spellEnd"/>
      <w:r w:rsidRPr="00853F72">
        <w:t>/</w:t>
      </w:r>
      <w:proofErr w:type="spellStart"/>
      <w:r w:rsidRPr="00853F72">
        <w:t>PSCell</w:t>
      </w:r>
      <w:proofErr w:type="spellEnd"/>
      <w:r w:rsidRPr="00853F72">
        <w:t xml:space="preserve"> </w:t>
      </w:r>
      <w:r w:rsidRPr="00853F72">
        <w:rPr>
          <w:rFonts w:hint="eastAsia"/>
        </w:rPr>
        <w:t>or</w:t>
      </w:r>
      <w:r w:rsidRPr="00853F72">
        <w:t xml:space="preserve"> </w:t>
      </w:r>
      <w:r w:rsidR="00EC426E" w:rsidRPr="00853F72">
        <w:t xml:space="preserve">can be </w:t>
      </w:r>
      <w:r w:rsidRPr="00853F72">
        <w:t xml:space="preserve">RRC configured cell other than </w:t>
      </w:r>
      <w:proofErr w:type="spellStart"/>
      <w:r w:rsidRPr="00853F72">
        <w:t>Pcell</w:t>
      </w:r>
      <w:proofErr w:type="spellEnd"/>
      <w:r w:rsidRPr="00853F72">
        <w:t>/</w:t>
      </w:r>
      <w:proofErr w:type="spellStart"/>
      <w:r w:rsidRPr="00853F72">
        <w:t>PSCell</w:t>
      </w:r>
      <w:proofErr w:type="spellEnd"/>
    </w:p>
    <w:p w14:paraId="093E0ECD" w14:textId="77777777" w:rsidR="007E65A5" w:rsidRDefault="007E65A5" w:rsidP="007F4DA8">
      <w:pPr>
        <w:rPr>
          <w:rFonts w:cs="Times"/>
          <w:szCs w:val="20"/>
          <w:lang w:eastAsia="zh-CN" w:bidi="ar"/>
        </w:rPr>
      </w:pPr>
    </w:p>
    <w:p w14:paraId="009B264A" w14:textId="3E6DC9C8" w:rsidR="007E65A5" w:rsidRDefault="00014AAD" w:rsidP="007F4DA8">
      <w:pPr>
        <w:rPr>
          <w:rFonts w:cs="Times"/>
          <w:szCs w:val="20"/>
          <w:lang w:eastAsia="zh-CN" w:bidi="ar"/>
        </w:rPr>
      </w:pPr>
      <w:r w:rsidRPr="00014AAD">
        <w:rPr>
          <w:rFonts w:cs="Times"/>
          <w:b/>
          <w:bCs/>
          <w:szCs w:val="20"/>
          <w:lang w:eastAsia="zh-CN" w:bidi="ar"/>
        </w:rPr>
        <w:t>R1-2501535</w:t>
      </w:r>
      <w:r w:rsidRPr="00014AAD">
        <w:rPr>
          <w:rFonts w:cs="Times"/>
          <w:szCs w:val="20"/>
          <w:lang w:eastAsia="zh-CN" w:bidi="ar"/>
        </w:rPr>
        <w:tab/>
        <w:t>FL summary #3 on LP-WUS operation in CONNECTED mode</w:t>
      </w:r>
      <w:r w:rsidRPr="00014AAD">
        <w:rPr>
          <w:rFonts w:cs="Times"/>
          <w:szCs w:val="20"/>
          <w:lang w:eastAsia="zh-CN" w:bidi="ar"/>
        </w:rPr>
        <w:tab/>
        <w:t>Moderator (NTT DOCOMO)</w:t>
      </w:r>
    </w:p>
    <w:p w14:paraId="1885D2F3" w14:textId="77777777" w:rsidR="0002792E" w:rsidRPr="002360EB" w:rsidRDefault="0002792E" w:rsidP="002360EB">
      <w:pPr>
        <w:rPr>
          <w:rFonts w:cs="Times"/>
          <w:szCs w:val="20"/>
          <w:lang w:eastAsia="zh-CN" w:bidi="ar"/>
        </w:rPr>
      </w:pPr>
    </w:p>
    <w:p w14:paraId="3282976F" w14:textId="77777777" w:rsidR="00014AAD" w:rsidRPr="002360EB" w:rsidRDefault="00014AAD" w:rsidP="002360EB">
      <w:pPr>
        <w:rPr>
          <w:b/>
          <w:bCs/>
          <w:szCs w:val="20"/>
          <w:lang w:val="en-US" w:eastAsia="zh-CN" w:bidi="ar"/>
        </w:rPr>
      </w:pPr>
      <w:r w:rsidRPr="002360EB">
        <w:rPr>
          <w:b/>
          <w:bCs/>
          <w:szCs w:val="20"/>
          <w:highlight w:val="green"/>
          <w:lang w:val="en-US" w:eastAsia="zh-CN" w:bidi="ar"/>
        </w:rPr>
        <w:t>Agreement</w:t>
      </w:r>
    </w:p>
    <w:p w14:paraId="50A25B9B" w14:textId="77777777" w:rsidR="00014AAD" w:rsidRPr="002360EB" w:rsidRDefault="0002792E" w:rsidP="002360EB">
      <w:pPr>
        <w:pStyle w:val="ListParagraph"/>
        <w:numPr>
          <w:ilvl w:val="0"/>
          <w:numId w:val="28"/>
        </w:numPr>
        <w:ind w:leftChars="0"/>
        <w:contextualSpacing/>
        <w:jc w:val="both"/>
        <w:rPr>
          <w:b/>
          <w:bCs/>
          <w:szCs w:val="20"/>
        </w:rPr>
      </w:pPr>
      <w:r w:rsidRPr="002360EB">
        <w:rPr>
          <w:szCs w:val="20"/>
        </w:rPr>
        <w:lastRenderedPageBreak/>
        <w:t>For RRC CONNECTED mode, LP-WUS can be configured</w:t>
      </w:r>
      <w:r w:rsidRPr="002360EB">
        <w:rPr>
          <w:rFonts w:hint="eastAsia"/>
          <w:szCs w:val="20"/>
        </w:rPr>
        <w:t xml:space="preserve"> with Cell DTX</w:t>
      </w:r>
    </w:p>
    <w:p w14:paraId="44DC9537" w14:textId="13B98EA7" w:rsidR="0002792E" w:rsidRPr="002360EB" w:rsidRDefault="0002792E" w:rsidP="002360EB">
      <w:pPr>
        <w:pStyle w:val="ListParagraph"/>
        <w:numPr>
          <w:ilvl w:val="0"/>
          <w:numId w:val="28"/>
        </w:numPr>
        <w:ind w:leftChars="0"/>
        <w:contextualSpacing/>
        <w:jc w:val="both"/>
        <w:rPr>
          <w:b/>
          <w:bCs/>
          <w:szCs w:val="20"/>
        </w:rPr>
      </w:pPr>
      <w:r w:rsidRPr="002360EB">
        <w:rPr>
          <w:rFonts w:hint="eastAsia"/>
          <w:szCs w:val="20"/>
        </w:rPr>
        <w:t>FFS D</w:t>
      </w:r>
      <w:r w:rsidRPr="002360EB">
        <w:rPr>
          <w:szCs w:val="20"/>
        </w:rPr>
        <w:t xml:space="preserve">uring </w:t>
      </w:r>
      <w:r w:rsidRPr="002360EB">
        <w:rPr>
          <w:rFonts w:hint="eastAsia"/>
          <w:szCs w:val="20"/>
        </w:rPr>
        <w:t>C</w:t>
      </w:r>
      <w:r w:rsidRPr="002360EB">
        <w:rPr>
          <w:szCs w:val="20"/>
        </w:rPr>
        <w:t xml:space="preserve">ell </w:t>
      </w:r>
      <w:r w:rsidRPr="002360EB">
        <w:rPr>
          <w:rFonts w:hint="eastAsia"/>
          <w:szCs w:val="20"/>
        </w:rPr>
        <w:t>DTX</w:t>
      </w:r>
      <w:r w:rsidRPr="002360EB">
        <w:rPr>
          <w:szCs w:val="20"/>
        </w:rPr>
        <w:t xml:space="preserve"> inactive time, </w:t>
      </w:r>
      <w:r w:rsidRPr="002360EB">
        <w:rPr>
          <w:rFonts w:hint="eastAsia"/>
          <w:szCs w:val="20"/>
        </w:rPr>
        <w:t xml:space="preserve">whether </w:t>
      </w:r>
      <w:r w:rsidRPr="002360EB">
        <w:rPr>
          <w:szCs w:val="20"/>
        </w:rPr>
        <w:t>the UE is expected to monitor LP</w:t>
      </w:r>
      <w:r w:rsidRPr="002360EB">
        <w:rPr>
          <w:rFonts w:hint="eastAsia"/>
          <w:szCs w:val="20"/>
        </w:rPr>
        <w:t>-</w:t>
      </w:r>
      <w:r w:rsidRPr="002360EB">
        <w:rPr>
          <w:szCs w:val="20"/>
        </w:rPr>
        <w:t>WUS</w:t>
      </w:r>
      <w:r w:rsidRPr="002360EB">
        <w:rPr>
          <w:rFonts w:hint="eastAsia"/>
          <w:szCs w:val="20"/>
        </w:rPr>
        <w:t xml:space="preserve"> or not</w:t>
      </w:r>
    </w:p>
    <w:p w14:paraId="4135832E" w14:textId="77777777" w:rsidR="00D0461A" w:rsidRPr="006F24D1" w:rsidRDefault="00D0461A" w:rsidP="006F24D1">
      <w:pPr>
        <w:numPr>
          <w:ilvl w:val="1"/>
          <w:numId w:val="0"/>
        </w:numPr>
        <w:contextualSpacing/>
        <w:jc w:val="both"/>
        <w:rPr>
          <w:b/>
          <w:bCs/>
          <w:szCs w:val="20"/>
        </w:rPr>
      </w:pPr>
    </w:p>
    <w:p w14:paraId="27FD2A13" w14:textId="26C0F7DD" w:rsidR="00D0461A" w:rsidRPr="002360EB" w:rsidRDefault="00475B2E" w:rsidP="002360EB">
      <w:pPr>
        <w:rPr>
          <w:rFonts w:cs="Times"/>
          <w:b/>
          <w:bCs/>
          <w:szCs w:val="20"/>
          <w:lang w:eastAsia="zh-CN" w:bidi="ar"/>
        </w:rPr>
      </w:pPr>
      <w:r w:rsidRPr="002360EB">
        <w:rPr>
          <w:rFonts w:cs="Times"/>
          <w:b/>
          <w:bCs/>
          <w:szCs w:val="20"/>
          <w:lang w:eastAsia="zh-CN" w:bidi="ar"/>
        </w:rPr>
        <w:t>Conclusion</w:t>
      </w:r>
    </w:p>
    <w:p w14:paraId="3643E1EF" w14:textId="640BB2DB" w:rsidR="00D0461A" w:rsidRPr="002360EB" w:rsidRDefault="00D0461A" w:rsidP="002360EB">
      <w:pPr>
        <w:contextualSpacing/>
        <w:jc w:val="both"/>
        <w:rPr>
          <w:szCs w:val="20"/>
        </w:rPr>
      </w:pPr>
      <w:r w:rsidRPr="002360EB">
        <w:rPr>
          <w:szCs w:val="20"/>
        </w:rPr>
        <w:t>From RAN1 perspective, w</w:t>
      </w:r>
      <w:r w:rsidRPr="002360EB">
        <w:rPr>
          <w:rFonts w:hint="eastAsia"/>
          <w:szCs w:val="20"/>
        </w:rPr>
        <w:t>hen</w:t>
      </w:r>
      <w:r w:rsidRPr="002360EB">
        <w:rPr>
          <w:szCs w:val="20"/>
        </w:rPr>
        <w:t xml:space="preserve"> LP-WUS monitoring is enabled</w:t>
      </w:r>
      <w:r w:rsidRPr="002360EB">
        <w:rPr>
          <w:rFonts w:hint="eastAsia"/>
          <w:szCs w:val="20"/>
        </w:rPr>
        <w:t xml:space="preserve"> for RRC CONNECTED mode, it is supported that </w:t>
      </w:r>
      <w:r w:rsidRPr="002360EB">
        <w:rPr>
          <w:szCs w:val="20"/>
        </w:rPr>
        <w:t>SR, PRACH and CG</w:t>
      </w:r>
      <w:r w:rsidRPr="002360EB">
        <w:rPr>
          <w:rFonts w:hint="eastAsia"/>
          <w:szCs w:val="20"/>
        </w:rPr>
        <w:t>-</w:t>
      </w:r>
      <w:r w:rsidRPr="002360EB">
        <w:rPr>
          <w:szCs w:val="20"/>
        </w:rPr>
        <w:t>PUSCH trigger</w:t>
      </w:r>
      <w:r w:rsidRPr="002360EB">
        <w:rPr>
          <w:rFonts w:hint="eastAsia"/>
          <w:szCs w:val="20"/>
        </w:rPr>
        <w:t>s</w:t>
      </w:r>
      <w:r w:rsidRPr="002360EB">
        <w:rPr>
          <w:szCs w:val="20"/>
        </w:rPr>
        <w:t xml:space="preserve"> MR PDCCH monitoring according to the legacy UE behaviour</w:t>
      </w:r>
    </w:p>
    <w:p w14:paraId="430C54EE" w14:textId="7D25F60D" w:rsidR="008213C3" w:rsidRPr="002360EB" w:rsidRDefault="008213C3" w:rsidP="002360EB">
      <w:pPr>
        <w:pStyle w:val="ListParagraph"/>
        <w:numPr>
          <w:ilvl w:val="0"/>
          <w:numId w:val="28"/>
        </w:numPr>
        <w:ind w:leftChars="0"/>
        <w:contextualSpacing/>
        <w:jc w:val="both"/>
        <w:rPr>
          <w:szCs w:val="20"/>
        </w:rPr>
      </w:pPr>
      <w:r w:rsidRPr="002360EB">
        <w:rPr>
          <w:szCs w:val="20"/>
        </w:rPr>
        <w:t>Above applies at least for Option 1-1</w:t>
      </w:r>
    </w:p>
    <w:p w14:paraId="55D1D3BE" w14:textId="77777777" w:rsidR="00B11DA7" w:rsidRPr="002360EB" w:rsidRDefault="00B11DA7" w:rsidP="002360EB">
      <w:pPr>
        <w:rPr>
          <w:rFonts w:cs="Times"/>
          <w:szCs w:val="20"/>
          <w:lang w:val="en-US" w:eastAsia="zh-CN" w:bidi="ar"/>
        </w:rPr>
      </w:pPr>
    </w:p>
    <w:p w14:paraId="67211432" w14:textId="77777777" w:rsidR="00014AAD" w:rsidRPr="002360EB" w:rsidRDefault="00014AAD" w:rsidP="002360EB">
      <w:pPr>
        <w:rPr>
          <w:b/>
          <w:bCs/>
          <w:szCs w:val="20"/>
          <w:lang w:val="en-US" w:eastAsia="zh-CN" w:bidi="ar"/>
        </w:rPr>
      </w:pPr>
      <w:r w:rsidRPr="002360EB">
        <w:rPr>
          <w:b/>
          <w:bCs/>
          <w:szCs w:val="20"/>
          <w:highlight w:val="green"/>
          <w:lang w:val="en-US" w:eastAsia="zh-CN" w:bidi="ar"/>
        </w:rPr>
        <w:t>Agreement</w:t>
      </w:r>
    </w:p>
    <w:p w14:paraId="4732483D" w14:textId="1251269C" w:rsidR="000B07DC" w:rsidRPr="002360EB" w:rsidRDefault="000B07DC" w:rsidP="002360EB">
      <w:pPr>
        <w:contextualSpacing/>
        <w:jc w:val="both"/>
        <w:rPr>
          <w:b/>
          <w:bCs/>
          <w:szCs w:val="20"/>
        </w:rPr>
      </w:pPr>
      <w:r w:rsidRPr="002360EB">
        <w:rPr>
          <w:szCs w:val="20"/>
        </w:rPr>
        <w:t xml:space="preserve">For LP-WUS monitoring in RRC CONNECTED mode, </w:t>
      </w:r>
      <w:r w:rsidR="00D01EBA" w:rsidRPr="002360EB">
        <w:rPr>
          <w:szCs w:val="20"/>
        </w:rPr>
        <w:t>select</w:t>
      </w:r>
      <w:r w:rsidRPr="002360EB">
        <w:rPr>
          <w:rFonts w:hint="eastAsia"/>
          <w:szCs w:val="20"/>
        </w:rPr>
        <w:t xml:space="preserve"> </w:t>
      </w:r>
      <w:r w:rsidR="00AD3C99" w:rsidRPr="002360EB">
        <w:rPr>
          <w:szCs w:val="20"/>
        </w:rPr>
        <w:t>one of the</w:t>
      </w:r>
      <w:r w:rsidRPr="002360EB">
        <w:rPr>
          <w:rFonts w:hint="eastAsia"/>
          <w:szCs w:val="20"/>
        </w:rPr>
        <w:t xml:space="preserve"> options on </w:t>
      </w:r>
      <w:r w:rsidRPr="002360EB">
        <w:rPr>
          <w:szCs w:val="20"/>
        </w:rPr>
        <w:t xml:space="preserve">how to define/configure/indicate </w:t>
      </w:r>
      <w:r w:rsidR="007A59C2" w:rsidRPr="002360EB">
        <w:rPr>
          <w:szCs w:val="20"/>
        </w:rPr>
        <w:t>QCL source</w:t>
      </w:r>
      <w:r w:rsidRPr="002360EB">
        <w:rPr>
          <w:szCs w:val="20"/>
        </w:rPr>
        <w:t xml:space="preserve"> of LP-WUS</w:t>
      </w:r>
    </w:p>
    <w:p w14:paraId="6F0A17AF" w14:textId="4AB0E603" w:rsidR="000B07DC" w:rsidRPr="002360EB" w:rsidRDefault="000B07DC" w:rsidP="002360EB">
      <w:pPr>
        <w:pStyle w:val="ListParagraph"/>
        <w:numPr>
          <w:ilvl w:val="0"/>
          <w:numId w:val="28"/>
        </w:numPr>
        <w:ind w:leftChars="0"/>
        <w:contextualSpacing/>
        <w:jc w:val="both"/>
        <w:rPr>
          <w:szCs w:val="20"/>
        </w:rPr>
      </w:pPr>
      <w:r w:rsidRPr="002360EB">
        <w:rPr>
          <w:rFonts w:hint="eastAsia"/>
          <w:szCs w:val="20"/>
        </w:rPr>
        <w:t xml:space="preserve">Opt1: </w:t>
      </w:r>
      <w:r w:rsidR="00AD3C99" w:rsidRPr="002360EB">
        <w:rPr>
          <w:szCs w:val="20"/>
        </w:rPr>
        <w:t xml:space="preserve">Separate </w:t>
      </w:r>
      <w:r w:rsidRPr="002360EB">
        <w:rPr>
          <w:rFonts w:hint="eastAsia"/>
          <w:szCs w:val="20"/>
        </w:rPr>
        <w:t>indication/configu</w:t>
      </w:r>
      <w:r w:rsidR="00AD3C99" w:rsidRPr="002360EB">
        <w:rPr>
          <w:szCs w:val="20"/>
        </w:rPr>
        <w:t>r</w:t>
      </w:r>
      <w:r w:rsidRPr="002360EB">
        <w:rPr>
          <w:rFonts w:hint="eastAsia"/>
          <w:szCs w:val="20"/>
        </w:rPr>
        <w:t xml:space="preserve">ation for </w:t>
      </w:r>
      <w:r w:rsidR="007A59C2" w:rsidRPr="002360EB">
        <w:rPr>
          <w:szCs w:val="20"/>
        </w:rPr>
        <w:t xml:space="preserve">QCL source </w:t>
      </w:r>
      <w:r w:rsidRPr="002360EB">
        <w:rPr>
          <w:rFonts w:hint="eastAsia"/>
          <w:szCs w:val="20"/>
        </w:rPr>
        <w:t>of LP-WUS</w:t>
      </w:r>
    </w:p>
    <w:p w14:paraId="165161D6" w14:textId="431C15D2" w:rsidR="000B07DC" w:rsidRPr="002360EB" w:rsidRDefault="000B07DC" w:rsidP="002360EB">
      <w:pPr>
        <w:pStyle w:val="ListParagraph"/>
        <w:numPr>
          <w:ilvl w:val="0"/>
          <w:numId w:val="28"/>
        </w:numPr>
        <w:ind w:leftChars="0"/>
        <w:contextualSpacing/>
        <w:jc w:val="both"/>
        <w:rPr>
          <w:szCs w:val="20"/>
        </w:rPr>
      </w:pPr>
      <w:r w:rsidRPr="002360EB">
        <w:rPr>
          <w:rFonts w:hint="eastAsia"/>
          <w:szCs w:val="20"/>
        </w:rPr>
        <w:t xml:space="preserve">Opt2: </w:t>
      </w:r>
      <w:r w:rsidR="00AD3C99" w:rsidRPr="002360EB">
        <w:rPr>
          <w:szCs w:val="20"/>
        </w:rPr>
        <w:t>A</w:t>
      </w:r>
      <w:r w:rsidRPr="002360EB">
        <w:rPr>
          <w:rFonts w:hint="eastAsia"/>
          <w:szCs w:val="20"/>
        </w:rPr>
        <w:t xml:space="preserve">ssociation of </w:t>
      </w:r>
      <w:r w:rsidR="007A59C2" w:rsidRPr="002360EB">
        <w:rPr>
          <w:szCs w:val="20"/>
        </w:rPr>
        <w:t xml:space="preserve">QCL source </w:t>
      </w:r>
      <w:r w:rsidRPr="002360EB">
        <w:rPr>
          <w:rFonts w:hint="eastAsia"/>
          <w:szCs w:val="20"/>
        </w:rPr>
        <w:t>between LP-WUS and PDCCH/CORESET</w:t>
      </w:r>
    </w:p>
    <w:p w14:paraId="625781D4" w14:textId="77777777" w:rsidR="000B07DC" w:rsidRDefault="000B07DC" w:rsidP="006F24D1">
      <w:pPr>
        <w:rPr>
          <w:rFonts w:cs="Times"/>
          <w:szCs w:val="20"/>
          <w:lang w:eastAsia="zh-CN" w:bidi="ar"/>
        </w:rPr>
      </w:pPr>
    </w:p>
    <w:p w14:paraId="6BBDD1D8" w14:textId="3B4BA888" w:rsidR="002254EB" w:rsidRDefault="006F24D1" w:rsidP="006F24D1">
      <w:pPr>
        <w:pStyle w:val="BodyText"/>
        <w:spacing w:after="0"/>
        <w:rPr>
          <w:lang w:eastAsia="zh-CN"/>
        </w:rPr>
      </w:pPr>
      <w:r w:rsidRPr="006F24D1">
        <w:rPr>
          <w:b/>
          <w:bCs/>
          <w:lang w:eastAsia="zh-CN"/>
        </w:rPr>
        <w:t>R1-2501561</w:t>
      </w:r>
      <w:r w:rsidRPr="006F24D1">
        <w:rPr>
          <w:lang w:eastAsia="zh-CN"/>
        </w:rPr>
        <w:tab/>
        <w:t>FL summary #4 on LP-WUS operation in CONNECTED mode</w:t>
      </w:r>
      <w:r w:rsidRPr="006F24D1">
        <w:rPr>
          <w:lang w:eastAsia="zh-CN"/>
        </w:rPr>
        <w:tab/>
        <w:t>Moderator (NTT DOCOMO)</w:t>
      </w:r>
    </w:p>
    <w:p w14:paraId="6C283F88" w14:textId="77777777" w:rsidR="002254EB" w:rsidRDefault="002254EB" w:rsidP="006F24D1">
      <w:pPr>
        <w:pStyle w:val="BodyText"/>
        <w:spacing w:after="0"/>
        <w:rPr>
          <w:lang w:eastAsia="zh-CN"/>
        </w:rPr>
      </w:pPr>
    </w:p>
    <w:p w14:paraId="7818D2E3" w14:textId="77777777" w:rsidR="002254EB" w:rsidRPr="002254EB" w:rsidRDefault="002254EB" w:rsidP="006F24D1">
      <w:pPr>
        <w:rPr>
          <w:b/>
          <w:bCs/>
          <w:szCs w:val="20"/>
          <w:lang w:val="en-US" w:eastAsia="zh-CN" w:bidi="ar"/>
        </w:rPr>
      </w:pPr>
      <w:r w:rsidRPr="002254EB">
        <w:rPr>
          <w:b/>
          <w:bCs/>
          <w:szCs w:val="20"/>
          <w:highlight w:val="green"/>
          <w:lang w:val="en-US" w:eastAsia="zh-CN" w:bidi="ar"/>
        </w:rPr>
        <w:t>Agreement</w:t>
      </w:r>
    </w:p>
    <w:p w14:paraId="0A1DD095" w14:textId="77777777" w:rsidR="002254EB" w:rsidRPr="00DC570D" w:rsidRDefault="002254EB" w:rsidP="006F24D1">
      <w:pPr>
        <w:tabs>
          <w:tab w:val="left" w:pos="720"/>
        </w:tabs>
        <w:contextualSpacing/>
        <w:jc w:val="both"/>
        <w:rPr>
          <w:b/>
          <w:bCs/>
          <w:szCs w:val="20"/>
          <w:lang w:eastAsia="zh-CN"/>
        </w:rPr>
      </w:pPr>
      <w:r w:rsidRPr="00DC570D">
        <w:rPr>
          <w:szCs w:val="20"/>
          <w:lang w:eastAsia="zh-CN"/>
        </w:rPr>
        <w:t xml:space="preserve">For LP-WUS </w:t>
      </w:r>
      <w:r w:rsidRPr="00DC570D">
        <w:rPr>
          <w:rFonts w:hint="eastAsia"/>
          <w:szCs w:val="20"/>
          <w:lang w:eastAsia="zh-CN"/>
        </w:rPr>
        <w:t>MO</w:t>
      </w:r>
      <w:r w:rsidRPr="00DC570D">
        <w:rPr>
          <w:szCs w:val="20"/>
          <w:lang w:eastAsia="zh-CN"/>
        </w:rPr>
        <w:t>s in connected mode</w:t>
      </w:r>
      <w:r w:rsidRPr="00DC570D">
        <w:rPr>
          <w:rFonts w:hint="eastAsia"/>
          <w:szCs w:val="20"/>
          <w:lang w:eastAsia="zh-CN"/>
        </w:rPr>
        <w:t xml:space="preserve"> for Option 1-1</w:t>
      </w:r>
      <w:r w:rsidRPr="00DC570D">
        <w:rPr>
          <w:szCs w:val="20"/>
          <w:lang w:eastAsia="zh-CN"/>
        </w:rPr>
        <w:t>,</w:t>
      </w:r>
      <w:r w:rsidRPr="00DC570D">
        <w:rPr>
          <w:rFonts w:eastAsia="Yu Mincho" w:hint="eastAsia"/>
          <w:szCs w:val="20"/>
          <w:lang w:eastAsia="ja-JP"/>
        </w:rPr>
        <w:t xml:space="preserve"> support </w:t>
      </w:r>
      <w:r w:rsidRPr="00DC570D">
        <w:rPr>
          <w:szCs w:val="20"/>
          <w:lang w:eastAsia="zh-CN"/>
        </w:rPr>
        <w:t>Approach 1:</w:t>
      </w:r>
    </w:p>
    <w:p w14:paraId="34D79EE0" w14:textId="77777777" w:rsidR="002254EB" w:rsidRPr="00DC570D" w:rsidRDefault="002254EB" w:rsidP="006F24D1">
      <w:pPr>
        <w:pStyle w:val="ListParagraph"/>
        <w:numPr>
          <w:ilvl w:val="0"/>
          <w:numId w:val="28"/>
        </w:numPr>
        <w:ind w:leftChars="0"/>
        <w:contextualSpacing/>
        <w:jc w:val="both"/>
        <w:rPr>
          <w:szCs w:val="20"/>
          <w:lang w:eastAsia="zh-CN"/>
        </w:rPr>
      </w:pPr>
      <w:r w:rsidRPr="00DC570D">
        <w:rPr>
          <w:szCs w:val="20"/>
          <w:lang w:eastAsia="zh-CN"/>
        </w:rPr>
        <w:t xml:space="preserve">LP-WUS </w:t>
      </w:r>
      <w:r w:rsidRPr="00DC570D">
        <w:rPr>
          <w:rFonts w:hint="eastAsia"/>
          <w:szCs w:val="20"/>
          <w:lang w:eastAsia="zh-CN"/>
        </w:rPr>
        <w:t>MOs</w:t>
      </w:r>
      <w:r w:rsidRPr="00DC570D">
        <w:rPr>
          <w:szCs w:val="20"/>
          <w:lang w:eastAsia="zh-CN"/>
        </w:rPr>
        <w:t>, including periodicity and time offset1, are configured independently from the C-DRX periodicity/offset by new RRC parameter(s).</w:t>
      </w:r>
    </w:p>
    <w:p w14:paraId="4EF6BA6F" w14:textId="77777777" w:rsidR="002254EB" w:rsidRPr="006F24D1" w:rsidRDefault="002254EB" w:rsidP="006F24D1">
      <w:pPr>
        <w:pStyle w:val="ListParagraph"/>
        <w:numPr>
          <w:ilvl w:val="0"/>
          <w:numId w:val="28"/>
        </w:numPr>
        <w:ind w:leftChars="0"/>
        <w:contextualSpacing/>
        <w:jc w:val="both"/>
        <w:rPr>
          <w:rFonts w:eastAsia="Yu Mincho"/>
          <w:szCs w:val="20"/>
          <w:lang w:eastAsia="ja-JP"/>
        </w:rPr>
      </w:pP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szCs w:val="20"/>
        </w:rPr>
        <w:t xml:space="preserve"> indicat</w:t>
      </w:r>
      <w:r w:rsidRPr="006F24D1">
        <w:rPr>
          <w:rFonts w:eastAsia="Yu Mincho" w:hint="eastAsia"/>
          <w:szCs w:val="20"/>
          <w:lang w:eastAsia="ja-JP"/>
        </w:rPr>
        <w:t>es</w:t>
      </w:r>
      <w:r w:rsidRPr="006F24D1">
        <w:rPr>
          <w:szCs w:val="20"/>
        </w:rPr>
        <w:t xml:space="preserve"> a time prior to a slot where the </w:t>
      </w:r>
      <w:proofErr w:type="spellStart"/>
      <w:r w:rsidRPr="006F24D1">
        <w:rPr>
          <w:i/>
          <w:iCs/>
          <w:szCs w:val="20"/>
        </w:rPr>
        <w:t>drx-onDurationTimer</w:t>
      </w:r>
      <w:proofErr w:type="spellEnd"/>
      <w:r w:rsidRPr="006F24D1">
        <w:rPr>
          <w:szCs w:val="20"/>
        </w:rPr>
        <w:t xml:space="preserve"> would start</w:t>
      </w:r>
    </w:p>
    <w:p w14:paraId="6A5B23F7" w14:textId="77777777" w:rsidR="002254EB" w:rsidRPr="006F24D1" w:rsidRDefault="002254EB" w:rsidP="006F24D1">
      <w:pPr>
        <w:pStyle w:val="ListParagraph"/>
        <w:numPr>
          <w:ilvl w:val="1"/>
          <w:numId w:val="28"/>
        </w:numPr>
        <w:ind w:leftChars="0"/>
        <w:contextualSpacing/>
        <w:jc w:val="both"/>
        <w:rPr>
          <w:rFonts w:eastAsia="Yu Mincho"/>
          <w:szCs w:val="20"/>
          <w:lang w:eastAsia="ja-JP"/>
        </w:rPr>
      </w:pPr>
      <w:r w:rsidRPr="006F24D1">
        <w:rPr>
          <w:rFonts w:eastAsia="Yu Mincho" w:hint="eastAsia"/>
          <w:szCs w:val="20"/>
          <w:lang w:eastAsia="ja-JP"/>
        </w:rPr>
        <w:t>UE monitor</w:t>
      </w:r>
      <w:r w:rsidRPr="006F24D1">
        <w:rPr>
          <w:rFonts w:eastAsia="Yu Mincho"/>
          <w:szCs w:val="20"/>
          <w:lang w:eastAsia="ja-JP"/>
        </w:rPr>
        <w:t xml:space="preserve">s </w:t>
      </w:r>
      <w:r w:rsidRPr="006F24D1">
        <w:rPr>
          <w:rFonts w:eastAsia="Yu Mincho" w:hint="eastAsia"/>
          <w:szCs w:val="20"/>
          <w:lang w:eastAsia="ja-JP"/>
        </w:rPr>
        <w:t xml:space="preserve">the first </w:t>
      </w:r>
      <w:r w:rsidRPr="006F24D1">
        <w:rPr>
          <w:rFonts w:eastAsia="Yu Mincho"/>
          <w:szCs w:val="20"/>
          <w:lang w:eastAsia="ja-JP"/>
        </w:rPr>
        <w:t xml:space="preserve">Z </w:t>
      </w:r>
      <w:r w:rsidRPr="006F24D1">
        <w:rPr>
          <w:szCs w:val="20"/>
          <w:lang w:eastAsia="zh-CN"/>
        </w:rPr>
        <w:t xml:space="preserve">LP-WUS </w:t>
      </w:r>
      <w:r w:rsidRPr="006F24D1">
        <w:rPr>
          <w:rFonts w:hint="eastAsia"/>
          <w:szCs w:val="20"/>
          <w:lang w:eastAsia="zh-CN"/>
        </w:rPr>
        <w:t>MO</w:t>
      </w:r>
      <w:r w:rsidRPr="006F24D1">
        <w:rPr>
          <w:szCs w:val="20"/>
          <w:lang w:eastAsia="zh-CN"/>
        </w:rPr>
        <w:t>(s)</w:t>
      </w:r>
      <w:r w:rsidRPr="006F24D1">
        <w:rPr>
          <w:rFonts w:eastAsia="Yu Mincho" w:hint="eastAsia"/>
          <w:szCs w:val="20"/>
          <w:lang w:eastAsia="ja-JP"/>
        </w:rPr>
        <w:t xml:space="preserve"> </w:t>
      </w:r>
      <w:r w:rsidRPr="006F24D1">
        <w:rPr>
          <w:rFonts w:eastAsia="Yu Mincho"/>
          <w:szCs w:val="20"/>
          <w:lang w:eastAsia="ja-JP"/>
        </w:rPr>
        <w:t xml:space="preserve">at or after </w:t>
      </w: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rFonts w:eastAsia="Yu Mincho"/>
          <w:szCs w:val="20"/>
          <w:lang w:eastAsia="ja-JP"/>
        </w:rPr>
        <w:t xml:space="preserve">. </w:t>
      </w:r>
    </w:p>
    <w:p w14:paraId="457FAD4C" w14:textId="77777777" w:rsidR="002254EB" w:rsidRPr="006F24D1" w:rsidRDefault="002254EB" w:rsidP="006F24D1">
      <w:pPr>
        <w:pStyle w:val="ListParagraph"/>
        <w:numPr>
          <w:ilvl w:val="2"/>
          <w:numId w:val="28"/>
        </w:numPr>
        <w:ind w:leftChars="0"/>
        <w:contextualSpacing/>
        <w:jc w:val="both"/>
        <w:rPr>
          <w:rFonts w:eastAsia="Yu Mincho"/>
          <w:szCs w:val="20"/>
          <w:lang w:eastAsia="ja-JP"/>
        </w:rPr>
      </w:pPr>
      <w:r w:rsidRPr="006F24D1">
        <w:rPr>
          <w:rFonts w:eastAsia="Yu Mincho"/>
          <w:szCs w:val="20"/>
          <w:lang w:eastAsia="ja-JP"/>
        </w:rPr>
        <w:t>FFS: How to determine the value of Z</w:t>
      </w:r>
    </w:p>
    <w:p w14:paraId="4E280C08" w14:textId="77777777" w:rsidR="002254EB" w:rsidRPr="006F24D1" w:rsidRDefault="002254EB" w:rsidP="006F24D1">
      <w:pPr>
        <w:pStyle w:val="ListParagraph"/>
        <w:numPr>
          <w:ilvl w:val="1"/>
          <w:numId w:val="28"/>
        </w:numPr>
        <w:ind w:leftChars="0"/>
        <w:contextualSpacing/>
        <w:jc w:val="both"/>
        <w:rPr>
          <w:rFonts w:eastAsia="Yu Mincho"/>
          <w:szCs w:val="20"/>
          <w:lang w:eastAsia="ja-JP"/>
        </w:rPr>
      </w:pP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rFonts w:eastAsia="Yu Mincho"/>
          <w:szCs w:val="20"/>
          <w:lang w:eastAsia="ja-JP"/>
        </w:rPr>
        <w:t xml:space="preserve"> is RRC configured</w:t>
      </w:r>
    </w:p>
    <w:p w14:paraId="71627D6C" w14:textId="77777777" w:rsidR="002254EB" w:rsidRPr="006F24D1" w:rsidRDefault="002254EB" w:rsidP="006F24D1">
      <w:pPr>
        <w:pStyle w:val="ListParagraph"/>
        <w:numPr>
          <w:ilvl w:val="0"/>
          <w:numId w:val="28"/>
        </w:numPr>
        <w:ind w:leftChars="0"/>
        <w:contextualSpacing/>
        <w:jc w:val="both"/>
        <w:rPr>
          <w:rFonts w:eastAsia="Yu Mincho"/>
          <w:szCs w:val="20"/>
          <w:lang w:eastAsia="ja-JP"/>
        </w:rPr>
      </w:pPr>
      <w:r w:rsidRPr="006F24D1">
        <w:rPr>
          <w:rFonts w:eastAsia="Yu Mincho"/>
          <w:szCs w:val="20"/>
          <w:lang w:eastAsia="ja-JP"/>
        </w:rPr>
        <w:t xml:space="preserve">UE is not required to monitor </w:t>
      </w:r>
      <w:r w:rsidRPr="006F24D1">
        <w:rPr>
          <w:rFonts w:eastAsia="Yu Mincho" w:hint="eastAsia"/>
          <w:szCs w:val="20"/>
          <w:lang w:eastAsia="ja-JP"/>
        </w:rPr>
        <w:t>LP-WUS</w:t>
      </w:r>
      <w:r w:rsidRPr="006F24D1">
        <w:rPr>
          <w:rFonts w:eastAsia="Yu Mincho"/>
          <w:szCs w:val="20"/>
          <w:lang w:eastAsia="ja-JP"/>
        </w:rPr>
        <w:t xml:space="preserve"> during the X [slots/symbols]</w:t>
      </w:r>
      <w:r w:rsidRPr="006F24D1">
        <w:rPr>
          <w:rFonts w:eastAsia="Yu Mincho" w:hint="eastAsia"/>
          <w:szCs w:val="20"/>
          <w:lang w:eastAsia="ja-JP"/>
        </w:rPr>
        <w:t xml:space="preserve"> </w:t>
      </w:r>
      <w:r w:rsidRPr="006F24D1">
        <w:rPr>
          <w:rFonts w:eastAsia="Yu Mincho"/>
          <w:szCs w:val="20"/>
          <w:lang w:eastAsia="ja-JP"/>
        </w:rPr>
        <w:t xml:space="preserve">prior to the beginning of a slot where the UE would start the </w:t>
      </w:r>
      <w:proofErr w:type="spellStart"/>
      <w:r w:rsidRPr="006F24D1">
        <w:rPr>
          <w:rFonts w:eastAsia="Yu Mincho"/>
          <w:i/>
          <w:szCs w:val="20"/>
          <w:lang w:eastAsia="ja-JP"/>
        </w:rPr>
        <w:t>drx-onDurationTimer</w:t>
      </w:r>
      <w:proofErr w:type="spellEnd"/>
      <w:r w:rsidRPr="006F24D1">
        <w:rPr>
          <w:rFonts w:eastAsia="Yu Mincho" w:hint="eastAsia"/>
          <w:szCs w:val="20"/>
          <w:lang w:eastAsia="ja-JP"/>
        </w:rPr>
        <w:t xml:space="preserve">. </w:t>
      </w:r>
      <w:r w:rsidRPr="006F24D1">
        <w:rPr>
          <w:rFonts w:eastAsia="Yu Mincho"/>
          <w:szCs w:val="20"/>
          <w:lang w:eastAsia="ja-JP"/>
        </w:rPr>
        <w:t xml:space="preserve">FFS: How </w:t>
      </w:r>
      <w:r w:rsidRPr="006F24D1">
        <w:rPr>
          <w:rFonts w:eastAsia="Yu Mincho" w:hint="eastAsia"/>
          <w:szCs w:val="20"/>
          <w:lang w:eastAsia="ja-JP"/>
        </w:rPr>
        <w:t xml:space="preserve">X </w:t>
      </w:r>
      <w:r w:rsidRPr="006F24D1">
        <w:rPr>
          <w:rFonts w:eastAsia="Yu Mincho"/>
          <w:szCs w:val="20"/>
          <w:lang w:eastAsia="ja-JP"/>
        </w:rPr>
        <w:t>is determined.</w:t>
      </w:r>
    </w:p>
    <w:p w14:paraId="488170B8" w14:textId="77777777" w:rsidR="002254EB" w:rsidRDefault="002254EB" w:rsidP="002360EB">
      <w:pPr>
        <w:rPr>
          <w:rFonts w:cs="Times"/>
          <w:szCs w:val="20"/>
          <w:lang w:eastAsia="zh-CN" w:bidi="ar"/>
        </w:rPr>
      </w:pPr>
    </w:p>
    <w:p w14:paraId="0E0F3BCE" w14:textId="77777777" w:rsidR="002B6AC9" w:rsidRDefault="002B6AC9" w:rsidP="002360EB">
      <w:pPr>
        <w:rPr>
          <w:rFonts w:cs="Times"/>
          <w:szCs w:val="20"/>
          <w:lang w:eastAsia="zh-CN" w:bidi="ar"/>
        </w:rPr>
      </w:pPr>
    </w:p>
    <w:p w14:paraId="085FCCED" w14:textId="362CB4C4" w:rsidR="00B131D6" w:rsidRDefault="00F545EC" w:rsidP="002360EB">
      <w:pPr>
        <w:rPr>
          <w:rFonts w:cs="Times"/>
          <w:szCs w:val="20"/>
          <w:lang w:eastAsia="zh-CN" w:bidi="ar"/>
        </w:rPr>
      </w:pPr>
      <w:r w:rsidRPr="00F545EC">
        <w:rPr>
          <w:rFonts w:cs="Times"/>
          <w:b/>
          <w:bCs/>
          <w:szCs w:val="20"/>
          <w:lang w:eastAsia="zh-CN" w:bidi="ar"/>
        </w:rPr>
        <w:t>R1-2501586</w:t>
      </w:r>
      <w:r w:rsidRPr="00F545EC">
        <w:rPr>
          <w:rFonts w:cs="Times"/>
          <w:szCs w:val="20"/>
          <w:lang w:eastAsia="zh-CN" w:bidi="ar"/>
        </w:rPr>
        <w:tab/>
        <w:t>FL summary #5 on LP-WUS operation in CONNECTED mode</w:t>
      </w:r>
      <w:r w:rsidRPr="00F545EC">
        <w:rPr>
          <w:rFonts w:cs="Times"/>
          <w:szCs w:val="20"/>
          <w:lang w:eastAsia="zh-CN" w:bidi="ar"/>
        </w:rPr>
        <w:tab/>
        <w:t>Moderator (NTT DOCOMO)</w:t>
      </w:r>
    </w:p>
    <w:p w14:paraId="10467543" w14:textId="77777777" w:rsidR="00F545EC" w:rsidRDefault="00F545EC" w:rsidP="002360EB">
      <w:pPr>
        <w:rPr>
          <w:rFonts w:cs="Times"/>
          <w:szCs w:val="20"/>
          <w:lang w:eastAsia="zh-CN" w:bidi="ar"/>
        </w:rPr>
      </w:pPr>
    </w:p>
    <w:p w14:paraId="68D96D7A" w14:textId="77777777" w:rsidR="00F545EC" w:rsidRPr="00F545EC" w:rsidRDefault="00F545EC" w:rsidP="00F545EC">
      <w:pPr>
        <w:rPr>
          <w:b/>
          <w:bCs/>
          <w:szCs w:val="20"/>
          <w:lang w:val="en-US" w:eastAsia="zh-CN" w:bidi="ar"/>
        </w:rPr>
      </w:pPr>
      <w:r w:rsidRPr="00F545EC">
        <w:rPr>
          <w:b/>
          <w:bCs/>
          <w:szCs w:val="20"/>
          <w:highlight w:val="green"/>
          <w:lang w:val="en-US" w:eastAsia="zh-CN" w:bidi="ar"/>
        </w:rPr>
        <w:t>Agreement</w:t>
      </w:r>
    </w:p>
    <w:p w14:paraId="2A582EF2" w14:textId="77777777" w:rsidR="00B131D6" w:rsidRPr="00B131D6" w:rsidRDefault="00B131D6" w:rsidP="00F545EC">
      <w:pPr>
        <w:overflowPunct w:val="0"/>
        <w:contextualSpacing/>
        <w:jc w:val="both"/>
        <w:rPr>
          <w:szCs w:val="20"/>
          <w:lang w:eastAsia="zh-CN"/>
        </w:rPr>
      </w:pPr>
      <w:r w:rsidRPr="00B131D6">
        <w:rPr>
          <w:szCs w:val="20"/>
          <w:lang w:eastAsia="zh-CN"/>
        </w:rPr>
        <w:t>For LP-WUS MOs in connected mode</w:t>
      </w:r>
      <w:r w:rsidRPr="00B131D6">
        <w:rPr>
          <w:rFonts w:hint="eastAsia"/>
          <w:szCs w:val="20"/>
          <w:lang w:eastAsia="zh-CN"/>
        </w:rPr>
        <w:t xml:space="preserve"> for Option 1-2</w:t>
      </w:r>
      <w:r w:rsidRPr="00B131D6">
        <w:rPr>
          <w:szCs w:val="20"/>
          <w:lang w:eastAsia="zh-CN"/>
        </w:rPr>
        <w:t xml:space="preserve">, </w:t>
      </w:r>
      <w:r w:rsidRPr="00B131D6">
        <w:rPr>
          <w:rFonts w:eastAsia="Yu Mincho" w:hint="eastAsia"/>
          <w:szCs w:val="20"/>
          <w:lang w:eastAsia="ja-JP"/>
        </w:rPr>
        <w:t>support A</w:t>
      </w:r>
      <w:r w:rsidRPr="00B131D6">
        <w:rPr>
          <w:szCs w:val="20"/>
          <w:lang w:eastAsia="zh-CN"/>
        </w:rPr>
        <w:t>pproach 1:</w:t>
      </w:r>
    </w:p>
    <w:p w14:paraId="6CA7FF0F" w14:textId="77777777" w:rsidR="00057D2C" w:rsidRPr="00057D2C" w:rsidRDefault="00B131D6" w:rsidP="00F545EC">
      <w:pPr>
        <w:pStyle w:val="ListParagraph"/>
        <w:numPr>
          <w:ilvl w:val="0"/>
          <w:numId w:val="28"/>
        </w:numPr>
        <w:ind w:leftChars="0"/>
        <w:contextualSpacing/>
        <w:jc w:val="both"/>
        <w:rPr>
          <w:szCs w:val="20"/>
          <w:lang w:eastAsia="zh-CN"/>
        </w:rPr>
      </w:pPr>
      <w:r w:rsidRPr="00B131D6">
        <w:rPr>
          <w:szCs w:val="20"/>
          <w:lang w:eastAsia="zh-CN"/>
        </w:rPr>
        <w:t>LP-WUS MOs, including periodicity and time offset</w:t>
      </w:r>
      <w:r w:rsidRPr="00B131D6">
        <w:rPr>
          <w:rFonts w:eastAsia="Yu Mincho" w:hint="eastAsia"/>
          <w:szCs w:val="20"/>
          <w:lang w:eastAsia="ja-JP"/>
        </w:rPr>
        <w:t>3</w:t>
      </w:r>
      <w:r w:rsidRPr="00B131D6">
        <w:rPr>
          <w:szCs w:val="20"/>
          <w:lang w:eastAsia="zh-CN"/>
        </w:rPr>
        <w:t>, are configured independently from the C-DRX periodicity/offset by new RRC parameter(s).</w:t>
      </w:r>
      <w:r w:rsidRPr="00B131D6">
        <w:rPr>
          <w:rFonts w:eastAsia="Yu Mincho" w:hint="eastAsia"/>
          <w:szCs w:val="20"/>
          <w:lang w:eastAsia="ja-JP"/>
        </w:rPr>
        <w:t xml:space="preserve"> </w:t>
      </w:r>
    </w:p>
    <w:p w14:paraId="140DD69A" w14:textId="022C6C83" w:rsidR="00B131D6" w:rsidRPr="00B131D6" w:rsidRDefault="00B131D6" w:rsidP="00F545EC">
      <w:pPr>
        <w:pStyle w:val="ListParagraph"/>
        <w:numPr>
          <w:ilvl w:val="1"/>
          <w:numId w:val="28"/>
        </w:numPr>
        <w:ind w:leftChars="0"/>
        <w:contextualSpacing/>
        <w:jc w:val="both"/>
        <w:rPr>
          <w:szCs w:val="20"/>
          <w:lang w:eastAsia="zh-CN"/>
        </w:rPr>
      </w:pPr>
      <w:r w:rsidRPr="00B131D6">
        <w:rPr>
          <w:rFonts w:eastAsia="Yu Mincho" w:hint="eastAsia"/>
          <w:szCs w:val="20"/>
          <w:lang w:eastAsia="ja-JP"/>
        </w:rPr>
        <w:t xml:space="preserve">FFS </w:t>
      </w:r>
      <w:r w:rsidR="00057D2C">
        <w:rPr>
          <w:rFonts w:eastAsia="Yu Mincho"/>
          <w:szCs w:val="20"/>
          <w:lang w:eastAsia="ja-JP"/>
        </w:rPr>
        <w:t>one or multiple MOs per periodicity</w:t>
      </w:r>
    </w:p>
    <w:p w14:paraId="71EE9FDE" w14:textId="77777777" w:rsidR="00B131D6" w:rsidRPr="00B131D6" w:rsidRDefault="00B131D6" w:rsidP="00F545EC">
      <w:pPr>
        <w:pStyle w:val="ListParagraph"/>
        <w:numPr>
          <w:ilvl w:val="0"/>
          <w:numId w:val="28"/>
        </w:numPr>
        <w:ind w:leftChars="0"/>
        <w:contextualSpacing/>
        <w:jc w:val="both"/>
        <w:rPr>
          <w:rFonts w:eastAsia="Yu Mincho"/>
          <w:szCs w:val="20"/>
          <w:lang w:eastAsia="ja-JP"/>
        </w:rPr>
      </w:pPr>
      <w:r w:rsidRPr="00B131D6">
        <w:rPr>
          <w:szCs w:val="20"/>
          <w:lang w:eastAsia="zh-CN"/>
        </w:rPr>
        <w:t xml:space="preserve">UE monitors LP-WUS in the LP-WUS </w:t>
      </w:r>
      <w:r w:rsidRPr="00B131D6">
        <w:rPr>
          <w:rFonts w:eastAsia="Yu Mincho" w:hint="eastAsia"/>
          <w:szCs w:val="20"/>
          <w:lang w:eastAsia="ja-JP"/>
        </w:rPr>
        <w:t xml:space="preserve">MOs </w:t>
      </w:r>
      <w:r w:rsidRPr="00B131D6">
        <w:rPr>
          <w:szCs w:val="20"/>
          <w:lang w:eastAsia="zh-CN"/>
        </w:rPr>
        <w:t>and</w:t>
      </w:r>
      <w:r w:rsidRPr="00B131D6">
        <w:rPr>
          <w:rFonts w:eastAsia="Yu Mincho" w:hint="eastAsia"/>
          <w:szCs w:val="20"/>
          <w:lang w:eastAsia="ja-JP"/>
        </w:rPr>
        <w:t xml:space="preserve">, if triggered to wake up, </w:t>
      </w:r>
      <w:r w:rsidRPr="00B131D6">
        <w:rPr>
          <w:szCs w:val="20"/>
          <w:lang w:eastAsia="zh-CN"/>
        </w:rPr>
        <w:t>starts a new timer for PDCCH monitoring triggered by LP-WUS, after a time offset</w:t>
      </w:r>
      <w:r w:rsidRPr="00B131D6">
        <w:rPr>
          <w:rFonts w:eastAsia="Yu Mincho" w:hint="eastAsia"/>
          <w:szCs w:val="20"/>
          <w:lang w:eastAsia="ja-JP"/>
        </w:rPr>
        <w:t>4</w:t>
      </w:r>
      <w:r w:rsidRPr="00B131D6">
        <w:rPr>
          <w:szCs w:val="20"/>
          <w:lang w:eastAsia="zh-CN"/>
        </w:rPr>
        <w:t>.</w:t>
      </w:r>
      <w:r w:rsidRPr="00B131D6">
        <w:rPr>
          <w:rFonts w:hint="eastAsia"/>
          <w:szCs w:val="20"/>
          <w:lang w:eastAsia="zh-CN"/>
        </w:rPr>
        <w:t xml:space="preserve"> </w:t>
      </w:r>
    </w:p>
    <w:p w14:paraId="6A780440" w14:textId="3C7EB88F" w:rsidR="00B131D6" w:rsidRPr="00B131D6" w:rsidRDefault="00B131D6" w:rsidP="00F545EC">
      <w:pPr>
        <w:pStyle w:val="ListParagraph"/>
        <w:numPr>
          <w:ilvl w:val="1"/>
          <w:numId w:val="28"/>
        </w:numPr>
        <w:ind w:leftChars="0"/>
        <w:contextualSpacing/>
        <w:jc w:val="both"/>
        <w:rPr>
          <w:rFonts w:eastAsia="Yu Mincho"/>
          <w:szCs w:val="20"/>
          <w:lang w:eastAsia="ja-JP"/>
        </w:rPr>
      </w:pPr>
      <w:r w:rsidRPr="00B131D6">
        <w:rPr>
          <w:rFonts w:eastAsia="Yu Mincho" w:hint="eastAsia"/>
          <w:szCs w:val="20"/>
          <w:lang w:eastAsia="ja-JP"/>
        </w:rPr>
        <w:t>The</w:t>
      </w:r>
      <w:r w:rsidRPr="00B131D6">
        <w:rPr>
          <w:szCs w:val="20"/>
        </w:rPr>
        <w:t xml:space="preserve"> time offset</w:t>
      </w:r>
      <w:r w:rsidRPr="00B131D6">
        <w:rPr>
          <w:rFonts w:eastAsia="Yu Mincho" w:hint="eastAsia"/>
          <w:szCs w:val="20"/>
          <w:lang w:eastAsia="ja-JP"/>
        </w:rPr>
        <w:t>4</w:t>
      </w:r>
      <w:r w:rsidRPr="00B131D6">
        <w:rPr>
          <w:szCs w:val="20"/>
        </w:rPr>
        <w:t xml:space="preserve"> configured by the network indicating a time, after which the UE starts PDCCH monitoring via starting the new timer</w:t>
      </w:r>
      <w:r w:rsidR="0050047D">
        <w:rPr>
          <w:szCs w:val="20"/>
        </w:rPr>
        <w:t xml:space="preserve">. </w:t>
      </w:r>
    </w:p>
    <w:p w14:paraId="2E83076B" w14:textId="7988ECC1" w:rsidR="00030380" w:rsidRPr="00030380" w:rsidRDefault="00B131D6" w:rsidP="00F545EC">
      <w:pPr>
        <w:pStyle w:val="ListParagraph"/>
        <w:numPr>
          <w:ilvl w:val="1"/>
          <w:numId w:val="28"/>
        </w:numPr>
        <w:ind w:leftChars="0"/>
        <w:contextualSpacing/>
        <w:jc w:val="both"/>
        <w:rPr>
          <w:rFonts w:eastAsia="Yu Mincho"/>
          <w:szCs w:val="20"/>
          <w:lang w:eastAsia="ja-JP"/>
        </w:rPr>
      </w:pPr>
      <w:r w:rsidRPr="00B131D6">
        <w:rPr>
          <w:rFonts w:eastAsia="Yu Mincho"/>
          <w:szCs w:val="20"/>
          <w:lang w:eastAsia="ja-JP"/>
        </w:rPr>
        <w:t>FFS: Definition of time offset</w:t>
      </w:r>
      <w:r w:rsidRPr="00B131D6">
        <w:rPr>
          <w:rFonts w:eastAsia="Yu Mincho" w:hint="eastAsia"/>
          <w:szCs w:val="20"/>
          <w:lang w:eastAsia="ja-JP"/>
        </w:rPr>
        <w:t>4</w:t>
      </w:r>
      <w:r w:rsidRPr="00B131D6">
        <w:rPr>
          <w:rFonts w:eastAsia="Yu Mincho"/>
          <w:szCs w:val="20"/>
          <w:lang w:eastAsia="ja-JP"/>
        </w:rPr>
        <w:t xml:space="preserve"> </w:t>
      </w:r>
    </w:p>
    <w:p w14:paraId="2281D8A6" w14:textId="77777777" w:rsidR="00B131D6" w:rsidRDefault="00B131D6" w:rsidP="002360EB">
      <w:pPr>
        <w:rPr>
          <w:rFonts w:cs="Times"/>
          <w:szCs w:val="20"/>
          <w:lang w:eastAsia="zh-CN" w:bidi="ar"/>
        </w:rPr>
      </w:pPr>
    </w:p>
    <w:p w14:paraId="0A91963C" w14:textId="77777777" w:rsidR="00F545EC" w:rsidRPr="00F545EC" w:rsidRDefault="00F545EC" w:rsidP="00F545EC">
      <w:pPr>
        <w:rPr>
          <w:b/>
          <w:bCs/>
          <w:szCs w:val="20"/>
          <w:lang w:val="en-US" w:eastAsia="zh-CN" w:bidi="ar"/>
        </w:rPr>
      </w:pPr>
      <w:r w:rsidRPr="00F545EC">
        <w:rPr>
          <w:b/>
          <w:bCs/>
          <w:szCs w:val="20"/>
          <w:highlight w:val="green"/>
          <w:lang w:val="en-US" w:eastAsia="zh-CN" w:bidi="ar"/>
        </w:rPr>
        <w:t>Agreement</w:t>
      </w:r>
    </w:p>
    <w:p w14:paraId="7AD07EC3" w14:textId="77777777" w:rsidR="00DA6E6D" w:rsidRPr="00F545EC" w:rsidRDefault="00DA6E6D" w:rsidP="00F545EC">
      <w:pPr>
        <w:pStyle w:val="ListParagraph"/>
        <w:numPr>
          <w:ilvl w:val="0"/>
          <w:numId w:val="28"/>
        </w:numPr>
        <w:ind w:leftChars="0"/>
        <w:contextualSpacing/>
        <w:jc w:val="both"/>
      </w:pPr>
      <w:r w:rsidRPr="00F545EC">
        <w:t xml:space="preserve">For the </w:t>
      </w:r>
      <w:r w:rsidRPr="00F545EC">
        <w:rPr>
          <w:rFonts w:hint="eastAsia"/>
        </w:rPr>
        <w:t>X = [2, 3]</w:t>
      </w:r>
      <w:r w:rsidRPr="00F545EC">
        <w:t xml:space="preserve"> candidate values for the UE capability report on the minimum time gap</w:t>
      </w:r>
      <w:r w:rsidRPr="00F545EC">
        <w:rPr>
          <w:rFonts w:hint="eastAsia"/>
        </w:rPr>
        <w:t xml:space="preserve"> for each SCS</w:t>
      </w:r>
      <w:r w:rsidRPr="00F545EC">
        <w:t>,</w:t>
      </w:r>
      <w:r w:rsidRPr="00F545EC">
        <w:rPr>
          <w:rFonts w:hint="eastAsia"/>
        </w:rPr>
        <w:t xml:space="preserve"> </w:t>
      </w:r>
      <w:r w:rsidRPr="00F545EC">
        <w:rPr>
          <w:rFonts w:cs="Times" w:hint="eastAsia"/>
        </w:rPr>
        <w:t>consider {0.25, 0.5, 1, 2, 3, 6, 10, 20, 30, 40}</w:t>
      </w:r>
      <w:proofErr w:type="spellStart"/>
      <w:r w:rsidRPr="00F545EC">
        <w:rPr>
          <w:rFonts w:cs="Times" w:hint="eastAsia"/>
        </w:rPr>
        <w:t>ms</w:t>
      </w:r>
      <w:proofErr w:type="spellEnd"/>
    </w:p>
    <w:p w14:paraId="2B9BF53A" w14:textId="77777777" w:rsidR="00DA6E6D" w:rsidRPr="00F545EC" w:rsidRDefault="00DA6E6D" w:rsidP="00F545EC">
      <w:pPr>
        <w:pStyle w:val="ListParagraph"/>
        <w:numPr>
          <w:ilvl w:val="1"/>
          <w:numId w:val="28"/>
        </w:numPr>
        <w:ind w:leftChars="0"/>
        <w:contextualSpacing/>
        <w:jc w:val="both"/>
      </w:pPr>
      <w:r w:rsidRPr="00F545EC">
        <w:rPr>
          <w:rFonts w:hint="eastAsia"/>
        </w:rPr>
        <w:t xml:space="preserve">Note: </w:t>
      </w:r>
      <w:r w:rsidRPr="00F545EC">
        <w:t>Other</w:t>
      </w:r>
      <w:r w:rsidRPr="00F545EC">
        <w:rPr>
          <w:rFonts w:hint="eastAsia"/>
        </w:rPr>
        <w:t xml:space="preserve"> values are not precluded</w:t>
      </w:r>
    </w:p>
    <w:p w14:paraId="191B8B9D" w14:textId="74AEA517" w:rsidR="00DA6E6D" w:rsidRPr="00F545EC" w:rsidRDefault="00A779D9" w:rsidP="00F545EC">
      <w:pPr>
        <w:pStyle w:val="ListParagraph"/>
        <w:numPr>
          <w:ilvl w:val="1"/>
          <w:numId w:val="28"/>
        </w:numPr>
        <w:ind w:leftChars="0"/>
        <w:contextualSpacing/>
        <w:jc w:val="both"/>
      </w:pPr>
      <w:r w:rsidRPr="00F545EC">
        <w:t>Only f</w:t>
      </w:r>
      <w:r w:rsidR="00D44C83" w:rsidRPr="00F545EC">
        <w:t xml:space="preserve">or reported value of </w:t>
      </w:r>
      <w:r w:rsidR="00385EA8" w:rsidRPr="00F545EC">
        <w:t>[</w:t>
      </w:r>
      <w:r w:rsidR="00AF6A27" w:rsidRPr="00F545EC">
        <w:t>20ms,</w:t>
      </w:r>
      <w:r w:rsidR="00385EA8" w:rsidRPr="00F545EC">
        <w:t>]</w:t>
      </w:r>
      <w:r w:rsidR="00AF6A27" w:rsidRPr="00F545EC">
        <w:t xml:space="preserve"> </w:t>
      </w:r>
      <w:r w:rsidR="00D44C83" w:rsidRPr="00F545EC">
        <w:t>30ms and 40ms</w:t>
      </w:r>
      <w:r w:rsidR="00B918B7" w:rsidRPr="00F545EC">
        <w:t xml:space="preserve"> (if supported)</w:t>
      </w:r>
      <w:r w:rsidR="00D44C83" w:rsidRPr="00F545EC">
        <w:t>, t</w:t>
      </w:r>
      <w:r w:rsidR="00DA6E6D" w:rsidRPr="00F545EC">
        <w:t>he reported values assume SSB periodicity of 20ms</w:t>
      </w:r>
      <w:r w:rsidR="00D44C83" w:rsidRPr="00F545EC">
        <w:t xml:space="preserve"> and </w:t>
      </w:r>
      <w:r w:rsidRPr="00F545EC">
        <w:t>ensures</w:t>
      </w:r>
      <w:r w:rsidR="00D44C83" w:rsidRPr="00F545EC">
        <w:t xml:space="preserve"> </w:t>
      </w:r>
      <w:r w:rsidR="00DA6E6D" w:rsidRPr="00F545EC">
        <w:t>SSB</w:t>
      </w:r>
      <w:r w:rsidR="00AF6A27" w:rsidRPr="00F545EC">
        <w:t>(s)</w:t>
      </w:r>
      <w:r w:rsidR="00DA6E6D" w:rsidRPr="00F545EC">
        <w:t xml:space="preserve"> </w:t>
      </w:r>
      <w:r w:rsidR="005D2E2B" w:rsidRPr="00F545EC">
        <w:t>before PDCCH reception</w:t>
      </w:r>
      <w:r w:rsidR="003D7B05" w:rsidRPr="00F545EC">
        <w:t xml:space="preserve"> and during time gap</w:t>
      </w:r>
    </w:p>
    <w:p w14:paraId="7730F5AD" w14:textId="0B12CD29" w:rsidR="008A7A67" w:rsidRPr="00F545EC" w:rsidRDefault="00DA6E6D" w:rsidP="00F545EC">
      <w:pPr>
        <w:pStyle w:val="ListParagraph"/>
        <w:numPr>
          <w:ilvl w:val="2"/>
          <w:numId w:val="28"/>
        </w:numPr>
        <w:ind w:leftChars="0"/>
        <w:contextualSpacing/>
        <w:jc w:val="both"/>
      </w:pPr>
      <w:r w:rsidRPr="00F545EC">
        <w:t xml:space="preserve">FFS: translation of </w:t>
      </w:r>
      <w:r w:rsidR="009A4DCE" w:rsidRPr="00F545EC">
        <w:t>minimum time gap</w:t>
      </w:r>
      <w:r w:rsidRPr="00F545EC">
        <w:t xml:space="preserve"> for different SSB periodicities</w:t>
      </w:r>
      <w:r w:rsidR="008A7A67" w:rsidRPr="00F545EC">
        <w:t xml:space="preserve"> including different candidates for different SSB periodicities</w:t>
      </w:r>
    </w:p>
    <w:p w14:paraId="197DC441" w14:textId="77777777" w:rsidR="00DA6E6D" w:rsidRPr="00F545EC" w:rsidRDefault="00DA6E6D" w:rsidP="00F545EC">
      <w:pPr>
        <w:pStyle w:val="ListParagraph"/>
        <w:numPr>
          <w:ilvl w:val="1"/>
          <w:numId w:val="28"/>
        </w:numPr>
        <w:ind w:leftChars="0"/>
        <w:contextualSpacing/>
        <w:jc w:val="both"/>
      </w:pPr>
      <w:r w:rsidRPr="00F545EC">
        <w:rPr>
          <w:rFonts w:hint="eastAsia"/>
        </w:rPr>
        <w:t>FFS whether the same set of candidates are used for different SCSs</w:t>
      </w:r>
    </w:p>
    <w:p w14:paraId="08DEBE58" w14:textId="77777777" w:rsidR="00DA6E6D" w:rsidRPr="00F545EC" w:rsidRDefault="00DA6E6D" w:rsidP="00F545EC">
      <w:pPr>
        <w:pStyle w:val="ListParagraph"/>
        <w:numPr>
          <w:ilvl w:val="1"/>
          <w:numId w:val="28"/>
        </w:numPr>
        <w:ind w:leftChars="0"/>
        <w:contextualSpacing/>
        <w:jc w:val="both"/>
      </w:pPr>
      <w:r w:rsidRPr="00F545EC">
        <w:rPr>
          <w:rFonts w:cs="Times" w:hint="eastAsia"/>
        </w:rPr>
        <w:t>FFS whether different values are selected for OOK-based WUR and OFDM-based WUR</w:t>
      </w:r>
    </w:p>
    <w:p w14:paraId="6438E971" w14:textId="77777777" w:rsidR="00DA6E6D" w:rsidRPr="00F545EC" w:rsidRDefault="00DA6E6D" w:rsidP="00F545EC">
      <w:pPr>
        <w:pStyle w:val="ListParagraph"/>
        <w:numPr>
          <w:ilvl w:val="1"/>
          <w:numId w:val="28"/>
        </w:numPr>
        <w:ind w:leftChars="0"/>
        <w:contextualSpacing/>
        <w:jc w:val="both"/>
      </w:pPr>
      <w:r w:rsidRPr="00F545EC">
        <w:rPr>
          <w:rFonts w:cs="Times" w:hint="eastAsia"/>
        </w:rPr>
        <w:t>FFS whether/how to consider the case of CA</w:t>
      </w:r>
    </w:p>
    <w:p w14:paraId="76608C15" w14:textId="77777777" w:rsidR="00DA6E6D" w:rsidRPr="00F545EC" w:rsidRDefault="00DA6E6D" w:rsidP="00F545EC">
      <w:pPr>
        <w:pStyle w:val="ListParagraph"/>
        <w:numPr>
          <w:ilvl w:val="1"/>
          <w:numId w:val="28"/>
        </w:numPr>
        <w:ind w:leftChars="0"/>
        <w:contextualSpacing/>
        <w:jc w:val="both"/>
      </w:pPr>
      <w:r w:rsidRPr="00F545EC">
        <w:rPr>
          <w:rFonts w:hint="eastAsia"/>
          <w:lang w:val="en-US"/>
        </w:rPr>
        <w:t>FFS: candidate values that can be indicated by UAI</w:t>
      </w:r>
    </w:p>
    <w:p w14:paraId="07180CC6" w14:textId="77777777" w:rsidR="002254EB" w:rsidRPr="002360EB" w:rsidRDefault="002254EB" w:rsidP="002360EB">
      <w:pPr>
        <w:rPr>
          <w:rFonts w:cs="Times"/>
          <w:szCs w:val="20"/>
          <w:lang w:eastAsia="zh-CN" w:bidi="ar"/>
        </w:rPr>
      </w:pPr>
    </w:p>
    <w:p w14:paraId="39EC3232" w14:textId="77777777" w:rsidR="00D75EE2" w:rsidRDefault="00D75EE2" w:rsidP="00D75EE2">
      <w:pPr>
        <w:pStyle w:val="Heading2"/>
        <w:rPr>
          <w:rFonts w:cs="Arial"/>
          <w:szCs w:val="24"/>
          <w:lang w:eastAsia="zh-CN"/>
        </w:rPr>
      </w:pPr>
      <w:bookmarkStart w:id="174" w:name="_Hlk153293204"/>
      <w:bookmarkStart w:id="175" w:name="_Toc189288962"/>
      <w:bookmarkStart w:id="176"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74"/>
      <w:bookmarkEnd w:id="175"/>
      <w:bookmarkEnd w:id="176"/>
    </w:p>
    <w:p w14:paraId="354E73B1" w14:textId="77777777" w:rsidR="00D75EE2" w:rsidRDefault="00D75EE2" w:rsidP="00D75EE2">
      <w:pPr>
        <w:rPr>
          <w:i/>
          <w:iCs/>
        </w:rPr>
      </w:pPr>
      <w:r w:rsidRPr="00424476">
        <w:rPr>
          <w:i/>
          <w:iCs/>
        </w:rPr>
        <w:t>Please refer to</w:t>
      </w:r>
      <w:r>
        <w:rPr>
          <w:i/>
          <w:iCs/>
        </w:rPr>
        <w:t xml:space="preserve"> </w:t>
      </w:r>
      <w:hyperlink r:id="rId40"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6EDE594B" w14:textId="540DB6B6" w:rsidR="00584BCA" w:rsidRPr="00584BCA" w:rsidRDefault="00584BCA" w:rsidP="00A24C67">
      <w:pPr>
        <w:rPr>
          <w:highlight w:val="yellow"/>
          <w:lang w:eastAsia="x-none"/>
        </w:rPr>
      </w:pPr>
      <w:r w:rsidRPr="00584BCA">
        <w:rPr>
          <w:highlight w:val="yellow"/>
          <w:lang w:eastAsia="x-none"/>
        </w:rPr>
        <w:t>R1-2501548</w:t>
      </w:r>
      <w:r w:rsidRPr="00584BCA">
        <w:rPr>
          <w:highlight w:val="yellow"/>
          <w:lang w:eastAsia="x-none"/>
        </w:rPr>
        <w:tab/>
        <w:t xml:space="preserve">Session notes for 9.7 (Study on channel modelling for Integrated Sensing </w:t>
      </w:r>
      <w:proofErr w:type="gramStart"/>
      <w:r w:rsidRPr="00584BCA">
        <w:rPr>
          <w:highlight w:val="yellow"/>
          <w:lang w:eastAsia="x-none"/>
        </w:rPr>
        <w:t>And</w:t>
      </w:r>
      <w:proofErr w:type="gramEnd"/>
      <w:r w:rsidRPr="00584BCA">
        <w:rPr>
          <w:highlight w:val="yellow"/>
          <w:lang w:eastAsia="x-none"/>
        </w:rPr>
        <w:t xml:space="preserve"> Communication for NR)</w:t>
      </w:r>
      <w:r w:rsidRPr="00584BCA">
        <w:rPr>
          <w:highlight w:val="yellow"/>
          <w:lang w:eastAsia="x-none"/>
        </w:rPr>
        <w:tab/>
        <w:t>Ad-Hoc Chair (Huawei)</w:t>
      </w:r>
    </w:p>
    <w:p w14:paraId="0F9D3F55" w14:textId="77777777" w:rsidR="00CE5F92" w:rsidRDefault="00CE5F92" w:rsidP="00CE5F92">
      <w:pPr>
        <w:rPr>
          <w:bCs/>
        </w:rPr>
      </w:pPr>
      <w:r w:rsidRPr="00CE5F92">
        <w:rPr>
          <w:bCs/>
          <w:highlight w:val="yellow"/>
        </w:rPr>
        <w:t>Session notes are endorsed and incorporated below.</w:t>
      </w:r>
    </w:p>
    <w:p w14:paraId="23BF7702" w14:textId="77777777" w:rsidR="00584BCA" w:rsidRDefault="00584BCA" w:rsidP="00A24C67">
      <w:pPr>
        <w:rPr>
          <w:highlight w:val="cyan"/>
          <w:lang w:eastAsia="x-none"/>
        </w:rPr>
      </w:pPr>
    </w:p>
    <w:p w14:paraId="0D722326" w14:textId="63147AFF"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sidR="00F53FBE">
        <w:rPr>
          <w:highlight w:val="cyan"/>
          <w:lang w:eastAsia="x-none"/>
        </w:rPr>
        <w:t>Yingyang</w:t>
      </w:r>
      <w:proofErr w:type="spellEnd"/>
      <w:r>
        <w:rPr>
          <w:highlight w:val="cyan"/>
          <w:lang w:eastAsia="x-none"/>
        </w:rPr>
        <w:t xml:space="preserve"> (</w:t>
      </w:r>
      <w:proofErr w:type="spellStart"/>
      <w:r w:rsidR="00F53FBE">
        <w:rPr>
          <w:highlight w:val="cyan"/>
          <w:lang w:eastAsia="x-none"/>
        </w:rPr>
        <w:t>xiaomi</w:t>
      </w:r>
      <w:proofErr w:type="spellEnd"/>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Heading3"/>
      </w:pPr>
      <w:bookmarkStart w:id="177" w:name="_Toc189288963"/>
      <w:bookmarkStart w:id="178" w:name="_Toc189898392"/>
      <w:r>
        <w:t>ISAC deployment scenarios</w:t>
      </w:r>
      <w:bookmarkEnd w:id="177"/>
      <w:bookmarkEnd w:id="178"/>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Huawei, HiSilicon</w:t>
      </w:r>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t>Tiami Networks</w:t>
      </w:r>
    </w:p>
    <w:p w14:paraId="4B674078" w14:textId="77777777" w:rsidR="005A4216" w:rsidRDefault="005A4216" w:rsidP="005A4216">
      <w:pPr>
        <w:rPr>
          <w:lang w:eastAsia="ko-KR"/>
        </w:rPr>
      </w:pPr>
      <w:r>
        <w:rPr>
          <w:lang w:eastAsia="ko-KR"/>
        </w:rPr>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ZTE Corporation, Sanechips</w:t>
      </w:r>
    </w:p>
    <w:p w14:paraId="1ACBD8AF" w14:textId="77777777" w:rsidR="005A4216" w:rsidRDefault="005A4216" w:rsidP="005A4216">
      <w:pPr>
        <w:rPr>
          <w:lang w:eastAsia="ko-KR"/>
        </w:rPr>
      </w:pPr>
      <w:r>
        <w:rPr>
          <w:lang w:eastAsia="ko-KR"/>
        </w:rPr>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72588471" w14:textId="77777777" w:rsidR="005A4216" w:rsidRDefault="005A4216" w:rsidP="005A4216">
      <w:pPr>
        <w:rPr>
          <w:lang w:eastAsia="ko-KR"/>
        </w:rPr>
      </w:pPr>
      <w:r>
        <w:rPr>
          <w:lang w:eastAsia="ko-KR"/>
        </w:rPr>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5A7FD17D" w14:textId="77777777" w:rsidR="005A4216" w:rsidRDefault="005A4216" w:rsidP="005A4216">
      <w:pPr>
        <w:rPr>
          <w:lang w:eastAsia="ko-KR"/>
        </w:rPr>
      </w:pPr>
      <w:r>
        <w:rPr>
          <w:lang w:eastAsia="ko-KR"/>
        </w:rPr>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Heading3"/>
      </w:pPr>
      <w:bookmarkStart w:id="179" w:name="_Toc189288964"/>
      <w:bookmarkStart w:id="180" w:name="_Toc189898393"/>
      <w:r>
        <w:t>ISAC c</w:t>
      </w:r>
      <w:r w:rsidRPr="005F70BA">
        <w:t>hannel modelling</w:t>
      </w:r>
      <w:bookmarkEnd w:id="179"/>
      <w:bookmarkEnd w:id="180"/>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Huawei, HiSilicon</w:t>
      </w:r>
    </w:p>
    <w:p w14:paraId="2F17409E" w14:textId="77777777" w:rsidR="00A14600" w:rsidRDefault="00A14600" w:rsidP="00A14600">
      <w:pPr>
        <w:rPr>
          <w:lang w:eastAsia="x-none"/>
        </w:rPr>
      </w:pPr>
      <w:r>
        <w:rPr>
          <w:lang w:eastAsia="x-none"/>
        </w:rPr>
        <w:t>R1-2500179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2A16C6CA" w14:textId="77777777" w:rsidR="00A14600" w:rsidRDefault="00A14600" w:rsidP="00A14600">
      <w:pPr>
        <w:rPr>
          <w:lang w:eastAsia="x-none"/>
        </w:rPr>
      </w:pPr>
      <w:r>
        <w:rPr>
          <w:lang w:eastAsia="x-none"/>
        </w:rPr>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73C3E692" w14:textId="77777777" w:rsidR="00A14600" w:rsidRDefault="00A14600" w:rsidP="00A14600">
      <w:pPr>
        <w:rPr>
          <w:lang w:eastAsia="x-none"/>
        </w:rPr>
      </w:pPr>
      <w:r>
        <w:rPr>
          <w:lang w:eastAsia="x-none"/>
        </w:rPr>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t>R1-2500414</w:t>
      </w:r>
      <w:r>
        <w:rPr>
          <w:lang w:eastAsia="x-none"/>
        </w:rPr>
        <w:tab/>
        <w:t xml:space="preserve">Discussion on ISAC channel </w:t>
      </w:r>
      <w:proofErr w:type="spellStart"/>
      <w:r>
        <w:rPr>
          <w:lang w:eastAsia="x-none"/>
        </w:rPr>
        <w:t>modeling</w:t>
      </w:r>
      <w:proofErr w:type="spellEnd"/>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 xml:space="preserve">Discussion on ISAC Channel </w:t>
      </w:r>
      <w:proofErr w:type="spellStart"/>
      <w:r>
        <w:rPr>
          <w:lang w:eastAsia="x-none"/>
        </w:rPr>
        <w:t>Modeling</w:t>
      </w:r>
      <w:proofErr w:type="spellEnd"/>
      <w:r>
        <w:rPr>
          <w:lang w:eastAsia="x-none"/>
        </w:rPr>
        <w:tab/>
        <w:t>Tiami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t>Tejas Network Limited</w:t>
      </w:r>
    </w:p>
    <w:p w14:paraId="142F67CB" w14:textId="77777777" w:rsidR="00A14600" w:rsidRDefault="00A14600" w:rsidP="00A14600">
      <w:pPr>
        <w:rPr>
          <w:lang w:eastAsia="x-none"/>
        </w:rPr>
      </w:pPr>
      <w:r>
        <w:rPr>
          <w:lang w:eastAsia="x-none"/>
        </w:rPr>
        <w:t>R1-2500577</w:t>
      </w:r>
      <w:r>
        <w:rPr>
          <w:lang w:eastAsia="x-none"/>
        </w:rPr>
        <w:tab/>
        <w:t>Discussion on channel modelling for ISAC</w:t>
      </w:r>
      <w:r>
        <w:rPr>
          <w:lang w:eastAsia="x-none"/>
        </w:rPr>
        <w:tab/>
        <w:t>ZTE Corporation, Sanechips</w:t>
      </w:r>
    </w:p>
    <w:p w14:paraId="79AD9708" w14:textId="77777777" w:rsidR="00A14600" w:rsidRDefault="00A14600" w:rsidP="00A14600">
      <w:pPr>
        <w:rPr>
          <w:lang w:eastAsia="x-none"/>
        </w:rPr>
      </w:pPr>
      <w:r>
        <w:rPr>
          <w:lang w:eastAsia="x-none"/>
        </w:rPr>
        <w:t>R1-2500626</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1784E943" w14:textId="77777777" w:rsidR="00A14600" w:rsidRDefault="00A14600" w:rsidP="00A14600">
      <w:pPr>
        <w:rPr>
          <w:lang w:eastAsia="x-none"/>
        </w:rPr>
      </w:pPr>
      <w:r>
        <w:rPr>
          <w:lang w:eastAsia="x-none"/>
        </w:rPr>
        <w:t>R1-2500681</w:t>
      </w:r>
      <w:r>
        <w:rPr>
          <w:lang w:eastAsia="x-none"/>
        </w:rPr>
        <w:tab/>
        <w:t xml:space="preserve">Discussion on ISAC Channel </w:t>
      </w:r>
      <w:proofErr w:type="spellStart"/>
      <w:r>
        <w:rPr>
          <w:lang w:eastAsia="x-none"/>
        </w:rPr>
        <w:t>Modeling</w:t>
      </w:r>
      <w:proofErr w:type="spellEnd"/>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lastRenderedPageBreak/>
        <w:t>R1-2500692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t>R1-2500748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 xml:space="preserve">Discussions on ISAC Channel </w:t>
      </w:r>
      <w:proofErr w:type="spellStart"/>
      <w:r>
        <w:rPr>
          <w:lang w:eastAsia="x-none"/>
        </w:rPr>
        <w:t>Modeling</w:t>
      </w:r>
      <w:proofErr w:type="spellEnd"/>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t>R1-2501212</w:t>
      </w:r>
      <w:r>
        <w:rPr>
          <w:lang w:eastAsia="x-none"/>
        </w:rPr>
        <w:tab/>
        <w:t xml:space="preserve">Discussion on ISAC channel </w:t>
      </w:r>
      <w:proofErr w:type="spellStart"/>
      <w:r>
        <w:rPr>
          <w:lang w:eastAsia="x-none"/>
        </w:rPr>
        <w:t>modeling</w:t>
      </w:r>
      <w:proofErr w:type="spellEnd"/>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81" w:name="_Toc189288965"/>
      <w:bookmarkStart w:id="182" w:name="_Toc189898394"/>
      <w:r w:rsidRPr="005F1791">
        <w:rPr>
          <w:rFonts w:cs="Arial"/>
          <w:szCs w:val="24"/>
          <w:lang w:eastAsia="zh-CN"/>
        </w:rPr>
        <w:t>Study on channel modelling enhancements for 7-24GHz for NR</w:t>
      </w:r>
      <w:bookmarkEnd w:id="181"/>
      <w:bookmarkEnd w:id="182"/>
    </w:p>
    <w:p w14:paraId="2B94498A" w14:textId="77777777" w:rsidR="00D75EE2" w:rsidRDefault="00D75EE2" w:rsidP="00D75EE2">
      <w:pPr>
        <w:rPr>
          <w:i/>
          <w:iCs/>
        </w:rPr>
      </w:pPr>
      <w:r w:rsidRPr="005F1791">
        <w:rPr>
          <w:i/>
          <w:iCs/>
        </w:rPr>
        <w:t xml:space="preserve">Please refer to </w:t>
      </w:r>
      <w:hyperlink r:id="rId41"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7249BAB1" w14:textId="11436CD6" w:rsidR="00326346" w:rsidRPr="00326346" w:rsidRDefault="00326346" w:rsidP="00A24C67">
      <w:pPr>
        <w:rPr>
          <w:highlight w:val="yellow"/>
          <w:lang w:eastAsia="x-none"/>
        </w:rPr>
      </w:pPr>
      <w:r w:rsidRPr="00326346">
        <w:rPr>
          <w:highlight w:val="yellow"/>
          <w:lang w:eastAsia="x-none"/>
        </w:rPr>
        <w:t>R1-2501549</w:t>
      </w:r>
      <w:r w:rsidRPr="00326346">
        <w:rPr>
          <w:highlight w:val="yellow"/>
          <w:lang w:eastAsia="x-none"/>
        </w:rPr>
        <w:tab/>
        <w:t>Session notes for 9.8 (Study on channel modelling enhancements for 7-24GHz for NR)</w:t>
      </w:r>
      <w:r w:rsidRPr="00326346">
        <w:rPr>
          <w:highlight w:val="yellow"/>
          <w:lang w:eastAsia="x-none"/>
        </w:rPr>
        <w:tab/>
        <w:t>Ad-Hoc Chair (CMCC)</w:t>
      </w:r>
    </w:p>
    <w:p w14:paraId="1E935CB9" w14:textId="77777777" w:rsidR="00CE5F92" w:rsidRDefault="00CE5F92" w:rsidP="00CE5F92">
      <w:pPr>
        <w:rPr>
          <w:bCs/>
        </w:rPr>
      </w:pPr>
      <w:r w:rsidRPr="00CE5F92">
        <w:rPr>
          <w:bCs/>
          <w:highlight w:val="yellow"/>
        </w:rPr>
        <w:t>Session notes are endorsed and incorporated below.</w:t>
      </w:r>
    </w:p>
    <w:p w14:paraId="42B52B4D" w14:textId="77777777" w:rsidR="00326346" w:rsidRDefault="00326346" w:rsidP="00A24C67">
      <w:pPr>
        <w:rPr>
          <w:highlight w:val="cyan"/>
          <w:lang w:eastAsia="x-none"/>
        </w:rPr>
      </w:pPr>
    </w:p>
    <w:p w14:paraId="0E426D21" w14:textId="118BFEA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83" w:name="_Toc189288966"/>
      <w:bookmarkStart w:id="184" w:name="_Toc189898395"/>
      <w:r w:rsidRPr="005F1791">
        <w:t>Channel model validation of TR38.901 for 7-24GHz</w:t>
      </w:r>
      <w:bookmarkEnd w:id="183"/>
      <w:bookmarkEnd w:id="184"/>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 xml:space="preserve">Discussion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85" w:name="_Toc189288967"/>
      <w:bookmarkStart w:id="186" w:name="_Toc189898396"/>
      <w:r w:rsidRPr="005F1791">
        <w:t>Channel model adaptation/extension of TR38.901 for 7-24GHz</w:t>
      </w:r>
      <w:bookmarkEnd w:id="185"/>
      <w:bookmarkEnd w:id="186"/>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 xml:space="preserve">Discussion on Extension of FR3 Channel </w:t>
      </w:r>
      <w:proofErr w:type="spellStart"/>
      <w:r w:rsidRPr="00A14600">
        <w:t>Modeling</w:t>
      </w:r>
      <w:proofErr w:type="spellEnd"/>
      <w:r w:rsidRPr="00A14600">
        <w:tab/>
      </w:r>
      <w:proofErr w:type="spellStart"/>
      <w:r w:rsidRPr="00A14600">
        <w:t>InterDigital</w:t>
      </w:r>
      <w:proofErr w:type="spellEnd"/>
      <w:r w:rsidRPr="00A14600">
        <w:t>,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lastRenderedPageBreak/>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 xml:space="preserve">Discussion on </w:t>
      </w:r>
      <w:proofErr w:type="spellStart"/>
      <w:r w:rsidRPr="00A14600">
        <w:t>modeling</w:t>
      </w:r>
      <w:proofErr w:type="spellEnd"/>
      <w:r w:rsidRPr="00A14600">
        <w:t xml:space="preserve">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87" w:name="_Toc189288968"/>
      <w:bookmarkStart w:id="188" w:name="_Toc189898397"/>
      <w:r w:rsidRPr="00FC35EE">
        <w:t>NR mobility enhancements Phase 4</w:t>
      </w:r>
      <w:bookmarkEnd w:id="187"/>
      <w:bookmarkEnd w:id="188"/>
    </w:p>
    <w:p w14:paraId="47F12906" w14:textId="6B74341E" w:rsidR="00D75EE2" w:rsidRDefault="00D75EE2" w:rsidP="00D75EE2">
      <w:pPr>
        <w:rPr>
          <w:i/>
          <w:iCs/>
        </w:rPr>
      </w:pPr>
      <w:r w:rsidRPr="00FC35EE">
        <w:rPr>
          <w:i/>
          <w:iCs/>
        </w:rPr>
        <w:t xml:space="preserve">Please refer to </w:t>
      </w:r>
      <w:hyperlink r:id="rId42"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89" w:name="_Toc189288969"/>
      <w:bookmarkStart w:id="190" w:name="_Toc189898398"/>
      <w:r w:rsidRPr="00FC35EE">
        <w:t>Measurements related enhancements for LTM</w:t>
      </w:r>
      <w:bookmarkEnd w:id="189"/>
      <w:bookmarkEnd w:id="190"/>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lastRenderedPageBreak/>
        <w:t>R1-2501337</w:t>
      </w:r>
      <w:r>
        <w:rPr>
          <w:lang w:eastAsia="x-none"/>
        </w:rPr>
        <w:tab/>
        <w:t>Discussion on measurements related enhancements for LTM</w:t>
      </w:r>
      <w:r>
        <w:rPr>
          <w:lang w:eastAsia="x-none"/>
        </w:rPr>
        <w:tab/>
        <w:t>Google</w:t>
      </w:r>
    </w:p>
    <w:p w14:paraId="51F80CB0" w14:textId="77777777" w:rsidR="00B32958" w:rsidRDefault="00B32958" w:rsidP="00A14600">
      <w:pPr>
        <w:rPr>
          <w:lang w:eastAsia="x-none"/>
        </w:rPr>
      </w:pPr>
    </w:p>
    <w:p w14:paraId="4AB0EDA8" w14:textId="77777777" w:rsidR="00B32958" w:rsidRDefault="00B32958" w:rsidP="00B32958">
      <w:pPr>
        <w:rPr>
          <w:lang w:eastAsia="x-none"/>
        </w:rPr>
      </w:pPr>
      <w:r w:rsidRPr="00B32958">
        <w:rPr>
          <w:b/>
          <w:bCs/>
          <w:lang w:eastAsia="x-none"/>
        </w:rPr>
        <w:t>R1-2500420</w:t>
      </w:r>
      <w:r>
        <w:rPr>
          <w:lang w:eastAsia="x-none"/>
        </w:rPr>
        <w:tab/>
        <w:t>FL summary 1 of Measurements related enhancements for LTM</w:t>
      </w:r>
      <w:r>
        <w:rPr>
          <w:lang w:eastAsia="x-none"/>
        </w:rPr>
        <w:tab/>
        <w:t>Moderator (Fujitsu)</w:t>
      </w:r>
    </w:p>
    <w:p w14:paraId="0743E654" w14:textId="77777777" w:rsidR="00B32958" w:rsidRDefault="00B32958" w:rsidP="00B32958">
      <w:pPr>
        <w:rPr>
          <w:lang w:eastAsia="x-none"/>
        </w:rPr>
      </w:pPr>
    </w:p>
    <w:p w14:paraId="52E7D358" w14:textId="0557FAF4" w:rsidR="00B32958" w:rsidRPr="00164F91" w:rsidRDefault="00362D96" w:rsidP="001549E5">
      <w:pPr>
        <w:rPr>
          <w:b/>
          <w:bCs/>
          <w:szCs w:val="20"/>
          <w:lang w:eastAsia="x-none"/>
        </w:rPr>
      </w:pPr>
      <w:r w:rsidRPr="00362D96">
        <w:rPr>
          <w:b/>
          <w:bCs/>
          <w:szCs w:val="20"/>
          <w:highlight w:val="green"/>
          <w:lang w:eastAsia="x-none"/>
        </w:rPr>
        <w:t>Agreement</w:t>
      </w:r>
    </w:p>
    <w:p w14:paraId="48F7EAEB" w14:textId="791A0F1F" w:rsidR="00362D96" w:rsidRPr="001549E5" w:rsidRDefault="00B32958" w:rsidP="001549E5">
      <w:pPr>
        <w:pStyle w:val="ListParagraph"/>
        <w:numPr>
          <w:ilvl w:val="0"/>
          <w:numId w:val="28"/>
        </w:numPr>
        <w:snapToGrid w:val="0"/>
        <w:ind w:leftChars="0"/>
        <w:jc w:val="both"/>
        <w:rPr>
          <w:szCs w:val="20"/>
        </w:rPr>
      </w:pPr>
      <w:r w:rsidRPr="00362D96">
        <w:rPr>
          <w:rFonts w:hint="eastAsia"/>
          <w:szCs w:val="20"/>
        </w:rPr>
        <w:t>Confirm the following working assumption made in RAN1#118bis</w:t>
      </w:r>
    </w:p>
    <w:p w14:paraId="7FC80414" w14:textId="77777777" w:rsidR="00B32958" w:rsidRPr="00164F91" w:rsidRDefault="00B32958" w:rsidP="001549E5">
      <w:pPr>
        <w:ind w:leftChars="400" w:left="800"/>
        <w:rPr>
          <w:b/>
          <w:bCs/>
          <w:i/>
          <w:iCs/>
          <w:szCs w:val="20"/>
          <w:lang w:val="en-US"/>
        </w:rPr>
      </w:pPr>
      <w:r w:rsidRPr="00164F91">
        <w:rPr>
          <w:b/>
          <w:bCs/>
          <w:i/>
          <w:iCs/>
          <w:szCs w:val="20"/>
          <w:highlight w:val="darkYellow"/>
          <w:lang w:val="en-US"/>
        </w:rPr>
        <w:t xml:space="preserve">Working </w:t>
      </w:r>
      <w:proofErr w:type="gramStart"/>
      <w:r w:rsidRPr="00164F91">
        <w:rPr>
          <w:b/>
          <w:bCs/>
          <w:i/>
          <w:iCs/>
          <w:szCs w:val="20"/>
          <w:highlight w:val="darkYellow"/>
          <w:lang w:val="en-US"/>
        </w:rPr>
        <w:t>Assumption(</w:t>
      </w:r>
      <w:proofErr w:type="gramEnd"/>
      <w:r w:rsidRPr="00164F91">
        <w:rPr>
          <w:b/>
          <w:bCs/>
          <w:i/>
          <w:iCs/>
          <w:szCs w:val="20"/>
          <w:highlight w:val="darkYellow"/>
          <w:lang w:val="en-US"/>
        </w:rPr>
        <w:t>RAN1#118bis)</w:t>
      </w:r>
    </w:p>
    <w:p w14:paraId="375176FE" w14:textId="77777777" w:rsidR="00B32958" w:rsidRPr="00164F91" w:rsidRDefault="00B32958" w:rsidP="001549E5">
      <w:pPr>
        <w:ind w:leftChars="400" w:left="800"/>
        <w:rPr>
          <w:i/>
          <w:iCs/>
          <w:szCs w:val="20"/>
          <w:lang w:val="en-US"/>
        </w:rPr>
      </w:pPr>
      <w:r w:rsidRPr="00164F91">
        <w:rPr>
          <w:i/>
          <w:iCs/>
          <w:szCs w:val="20"/>
          <w:lang w:val="en-US"/>
        </w:rPr>
        <w:t xml:space="preserve">In addition to periodic CSI-RS, semi-persistent CSI-RS is supported for candidate cell L1-RSRP measurement for </w:t>
      </w:r>
      <w:proofErr w:type="spellStart"/>
      <w:r w:rsidRPr="00164F91">
        <w:rPr>
          <w:i/>
          <w:iCs/>
          <w:szCs w:val="20"/>
          <w:lang w:val="en-US"/>
        </w:rPr>
        <w:t>gNB</w:t>
      </w:r>
      <w:proofErr w:type="spellEnd"/>
      <w:r w:rsidRPr="00164F91">
        <w:rPr>
          <w:i/>
          <w:iCs/>
          <w:szCs w:val="20"/>
          <w:lang w:val="en-US"/>
        </w:rPr>
        <w:t xml:space="preserve"> scheduled reporting from RAN1 perspective</w:t>
      </w:r>
    </w:p>
    <w:p w14:paraId="4B4EAE56" w14:textId="77777777" w:rsidR="00B32958" w:rsidRPr="00164F91" w:rsidRDefault="00B32958" w:rsidP="001549E5">
      <w:pPr>
        <w:pStyle w:val="ListParagraph"/>
        <w:snapToGrid w:val="0"/>
        <w:ind w:left="1160" w:hanging="360"/>
        <w:jc w:val="both"/>
        <w:rPr>
          <w:i/>
          <w:iCs/>
          <w:szCs w:val="20"/>
        </w:rPr>
      </w:pPr>
      <w:r w:rsidRPr="00164F91">
        <w:rPr>
          <w:i/>
          <w:iCs/>
          <w:szCs w:val="20"/>
        </w:rPr>
        <w:t>Send an LS to RAN3 (CC RAN2) to ask for the feasibility of specifying the signalling for coordination between serving cell and candidate cell(s) on the transmission of semi-persistent CSI-RS(s) and any other potential issues (e.g. RAN3 workload).</w:t>
      </w:r>
    </w:p>
    <w:p w14:paraId="5EF3D2C9" w14:textId="3E0F8B88" w:rsidR="00362D96" w:rsidRPr="001549E5" w:rsidRDefault="00B32958" w:rsidP="001549E5">
      <w:pPr>
        <w:ind w:leftChars="400" w:left="800"/>
        <w:rPr>
          <w:i/>
          <w:iCs/>
          <w:szCs w:val="20"/>
          <w:lang w:val="en-US"/>
        </w:rPr>
      </w:pPr>
      <w:r w:rsidRPr="00164F91">
        <w:rPr>
          <w:i/>
          <w:iCs/>
          <w:szCs w:val="20"/>
          <w:lang w:val="en-US"/>
        </w:rPr>
        <w:t>Support of semi-persistent CSI-RS is subject to UE capability.</w:t>
      </w:r>
    </w:p>
    <w:p w14:paraId="4827C3A7" w14:textId="13AF4772" w:rsidR="006639DE" w:rsidRPr="001549E5" w:rsidRDefault="00B32958" w:rsidP="001549E5">
      <w:pPr>
        <w:pStyle w:val="ListParagraph"/>
        <w:numPr>
          <w:ilvl w:val="0"/>
          <w:numId w:val="28"/>
        </w:numPr>
        <w:snapToGrid w:val="0"/>
        <w:ind w:leftChars="0"/>
        <w:jc w:val="both"/>
        <w:rPr>
          <w:szCs w:val="20"/>
        </w:rPr>
      </w:pPr>
      <w:r w:rsidRPr="00164F91">
        <w:rPr>
          <w:rFonts w:hint="eastAsia"/>
          <w:szCs w:val="20"/>
        </w:rPr>
        <w:t>MAC CE is used to activate/deactivate the semi-persistent CSI-RS resource similarly to the legacy mechanism for a serving cell</w:t>
      </w:r>
      <w:r w:rsidR="00D51677" w:rsidRPr="00164F91">
        <w:rPr>
          <w:szCs w:val="20"/>
        </w:rPr>
        <w:t xml:space="preserve"> </w:t>
      </w:r>
      <w:r w:rsidRPr="00164F91">
        <w:rPr>
          <w:rFonts w:hint="eastAsia"/>
          <w:szCs w:val="20"/>
        </w:rPr>
        <w:t>which will be specified in RAN2</w:t>
      </w:r>
    </w:p>
    <w:p w14:paraId="7A098992" w14:textId="4A90548F" w:rsidR="00B32958" w:rsidRPr="00164F91" w:rsidRDefault="00B32958" w:rsidP="001549E5">
      <w:pPr>
        <w:pStyle w:val="ListParagraph"/>
        <w:snapToGrid w:val="0"/>
        <w:ind w:leftChars="0" w:left="360" w:hanging="360"/>
        <w:jc w:val="both"/>
        <w:rPr>
          <w:szCs w:val="20"/>
        </w:rPr>
      </w:pPr>
      <w:r w:rsidRPr="00164F91">
        <w:rPr>
          <w:rFonts w:hint="eastAsia"/>
          <w:szCs w:val="20"/>
        </w:rPr>
        <w:t>Send an LS to RAN2 to inform this agreement</w:t>
      </w:r>
      <w:r w:rsidR="00D51677" w:rsidRPr="00164F91">
        <w:rPr>
          <w:szCs w:val="20"/>
        </w:rPr>
        <w:t xml:space="preserve">. </w:t>
      </w:r>
      <w:r w:rsidR="00D51677" w:rsidRPr="001549E5">
        <w:rPr>
          <w:szCs w:val="20"/>
          <w:highlight w:val="green"/>
        </w:rPr>
        <w:t>Final LS in R1-250</w:t>
      </w:r>
      <w:r w:rsidR="001549E5" w:rsidRPr="001549E5">
        <w:rPr>
          <w:szCs w:val="20"/>
          <w:highlight w:val="green"/>
        </w:rPr>
        <w:t>1500</w:t>
      </w:r>
      <w:r w:rsidR="00D51677" w:rsidRPr="001549E5">
        <w:rPr>
          <w:szCs w:val="20"/>
          <w:highlight w:val="green"/>
        </w:rPr>
        <w:t>.</w:t>
      </w:r>
    </w:p>
    <w:p w14:paraId="1476A9D1" w14:textId="77777777" w:rsidR="00164F91" w:rsidRDefault="00164F91" w:rsidP="00B32958">
      <w:pPr>
        <w:rPr>
          <w:b/>
          <w:bCs/>
          <w:lang w:eastAsia="x-none"/>
        </w:rPr>
      </w:pPr>
    </w:p>
    <w:p w14:paraId="40AE8C31" w14:textId="46F314FA" w:rsidR="001549E5" w:rsidRDefault="001549E5" w:rsidP="00B32958">
      <w:pPr>
        <w:rPr>
          <w:b/>
          <w:bCs/>
          <w:lang w:eastAsia="x-none"/>
        </w:rPr>
      </w:pPr>
      <w:r w:rsidRPr="001549E5">
        <w:rPr>
          <w:b/>
          <w:bCs/>
          <w:lang w:eastAsia="x-none"/>
        </w:rPr>
        <w:t>R1-2501499</w:t>
      </w:r>
      <w:r w:rsidRPr="001549E5">
        <w:rPr>
          <w:lang w:eastAsia="x-none"/>
        </w:rPr>
        <w:tab/>
        <w:t>[Draft] LS on activation/deactivation of semi-persistent CSI-RS resource for LTM candidate cells</w:t>
      </w:r>
      <w:r w:rsidRPr="001549E5">
        <w:rPr>
          <w:lang w:eastAsia="x-none"/>
        </w:rPr>
        <w:tab/>
        <w:t>Moderator (Fujitsu)</w:t>
      </w:r>
    </w:p>
    <w:p w14:paraId="0B73DAE4" w14:textId="77777777" w:rsidR="001549E5" w:rsidRDefault="001549E5" w:rsidP="00B32958">
      <w:pPr>
        <w:rPr>
          <w:b/>
          <w:bCs/>
          <w:lang w:eastAsia="x-none"/>
        </w:rPr>
      </w:pPr>
    </w:p>
    <w:p w14:paraId="4BE41670" w14:textId="74CDC11F" w:rsidR="008B40AC" w:rsidRPr="008B40AC" w:rsidRDefault="008B40AC" w:rsidP="00B32958">
      <w:pPr>
        <w:rPr>
          <w:b/>
          <w:bCs/>
          <w:lang w:eastAsia="x-none"/>
        </w:rPr>
      </w:pPr>
      <w:r w:rsidRPr="008B40AC">
        <w:rPr>
          <w:b/>
          <w:bCs/>
          <w:lang w:eastAsia="x-none"/>
        </w:rPr>
        <w:t>Conclusion</w:t>
      </w:r>
    </w:p>
    <w:p w14:paraId="38253A8C" w14:textId="64C88E50" w:rsidR="00B32958" w:rsidRDefault="008B40AC" w:rsidP="00B32958">
      <w:r>
        <w:t xml:space="preserve">There is no RAN1 consensus to support </w:t>
      </w:r>
      <w:r>
        <w:rPr>
          <w:rFonts w:hint="eastAsia"/>
        </w:rPr>
        <w:t xml:space="preserve">SP CSI-RS for </w:t>
      </w:r>
      <w:r>
        <w:t>event triggered reporting</w:t>
      </w:r>
    </w:p>
    <w:p w14:paraId="1E78D5E2" w14:textId="77777777" w:rsidR="008622D6" w:rsidRDefault="008622D6" w:rsidP="00B32958"/>
    <w:p w14:paraId="1DC72D6C" w14:textId="4353F2AC" w:rsidR="007F59A1" w:rsidRPr="007F59A1" w:rsidRDefault="007F59A1" w:rsidP="00B32958">
      <w:pPr>
        <w:rPr>
          <w:b/>
          <w:bCs/>
          <w:lang w:eastAsia="x-none"/>
        </w:rPr>
      </w:pPr>
      <w:r w:rsidRPr="008B40AC">
        <w:rPr>
          <w:b/>
          <w:bCs/>
          <w:lang w:eastAsia="x-none"/>
        </w:rPr>
        <w:t>Conclusion</w:t>
      </w:r>
    </w:p>
    <w:p w14:paraId="750F62C4" w14:textId="3AB03701" w:rsidR="008622D6" w:rsidRDefault="007F59A1" w:rsidP="00B32958">
      <w:r>
        <w:t>There is no consensus on the support of a</w:t>
      </w:r>
      <w:r>
        <w:rPr>
          <w:rFonts w:hint="eastAsia"/>
        </w:rPr>
        <w:t xml:space="preserve">periodic CSI-RS resource for </w:t>
      </w:r>
      <w:proofErr w:type="spellStart"/>
      <w:r>
        <w:rPr>
          <w:rFonts w:hint="eastAsia"/>
        </w:rPr>
        <w:t>gNB</w:t>
      </w:r>
      <w:proofErr w:type="spellEnd"/>
      <w:r>
        <w:rPr>
          <w:rFonts w:hint="eastAsia"/>
        </w:rPr>
        <w:t xml:space="preserve"> scheduled reporting or event triggered reporting</w:t>
      </w:r>
    </w:p>
    <w:p w14:paraId="57DE4AC8" w14:textId="77777777" w:rsidR="00164F91" w:rsidRDefault="00164F91" w:rsidP="00B32958"/>
    <w:p w14:paraId="4267A5B1" w14:textId="69FC18D4" w:rsidR="00B17B13" w:rsidRPr="00362D96" w:rsidRDefault="00B17B13" w:rsidP="00B32958">
      <w:pPr>
        <w:rPr>
          <w:b/>
          <w:bCs/>
          <w:lang w:eastAsia="x-none"/>
        </w:rPr>
      </w:pPr>
      <w:r w:rsidRPr="00362D96">
        <w:rPr>
          <w:b/>
          <w:bCs/>
          <w:highlight w:val="green"/>
          <w:lang w:eastAsia="x-none"/>
        </w:rPr>
        <w:t>Agreement</w:t>
      </w:r>
    </w:p>
    <w:p w14:paraId="6241637B" w14:textId="19337B93" w:rsidR="006303BA" w:rsidRDefault="00B17B13" w:rsidP="00362D96">
      <w:pPr>
        <w:pStyle w:val="ListParagraph"/>
        <w:snapToGrid w:val="0"/>
        <w:spacing w:after="100" w:afterAutospacing="1"/>
        <w:ind w:leftChars="0" w:left="0"/>
        <w:jc w:val="both"/>
      </w:pPr>
      <w:r>
        <w:rPr>
          <w:rFonts w:hint="eastAsia"/>
        </w:rPr>
        <w:t xml:space="preserve">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w:t>
      </w:r>
      <w:r w:rsidR="00362D96">
        <w:t xml:space="preserve"> </w:t>
      </w:r>
      <w:r w:rsidR="00E428A2">
        <w:t>resource set</w:t>
      </w:r>
    </w:p>
    <w:p w14:paraId="58D98612" w14:textId="77777777" w:rsidR="00362D96" w:rsidRPr="00362D96" w:rsidRDefault="00362D96" w:rsidP="006639DE">
      <w:pPr>
        <w:rPr>
          <w:b/>
          <w:bCs/>
          <w:lang w:eastAsia="x-none"/>
        </w:rPr>
      </w:pPr>
      <w:r w:rsidRPr="00362D96">
        <w:rPr>
          <w:b/>
          <w:bCs/>
          <w:highlight w:val="green"/>
          <w:lang w:eastAsia="x-none"/>
        </w:rPr>
        <w:t>Agreement</w:t>
      </w:r>
    </w:p>
    <w:p w14:paraId="37A968F0" w14:textId="715C0EE4" w:rsidR="006303BA" w:rsidRDefault="006303BA" w:rsidP="006639DE">
      <w:pPr>
        <w:pStyle w:val="ListParagraph"/>
        <w:snapToGrid w:val="0"/>
        <w:ind w:leftChars="0" w:left="360" w:hanging="360"/>
        <w:jc w:val="both"/>
      </w:pPr>
      <w:r>
        <w:rPr>
          <w:rFonts w:hint="eastAsia"/>
        </w:rPr>
        <w:t xml:space="preserve">An LTM report </w:t>
      </w:r>
      <w:r>
        <w:t>configuration</w:t>
      </w:r>
      <w:r>
        <w:rPr>
          <w:rFonts w:hint="eastAsia"/>
        </w:rPr>
        <w:t xml:space="preserve"> for L1-RSRP is associate</w:t>
      </w:r>
      <w:r>
        <w:t>d</w:t>
      </w:r>
      <w:r>
        <w:rPr>
          <w:rFonts w:hint="eastAsia"/>
        </w:rPr>
        <w:t xml:space="preserv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792B80E5" w14:textId="77777777" w:rsidR="006303BA" w:rsidRPr="003A0257" w:rsidRDefault="006303BA" w:rsidP="006639DE">
      <w:pPr>
        <w:pStyle w:val="ListParagraph"/>
        <w:numPr>
          <w:ilvl w:val="1"/>
          <w:numId w:val="4"/>
        </w:numPr>
        <w:tabs>
          <w:tab w:val="clear" w:pos="1440"/>
        </w:tabs>
        <w:snapToGrid w:val="0"/>
        <w:ind w:leftChars="0" w:left="880" w:hanging="440"/>
        <w:jc w:val="both"/>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0D8F2999" w14:textId="77777777" w:rsidR="006303BA" w:rsidRDefault="006303BA" w:rsidP="006639DE">
      <w:pPr>
        <w:pStyle w:val="ListParagraph"/>
        <w:numPr>
          <w:ilvl w:val="1"/>
          <w:numId w:val="4"/>
        </w:numPr>
        <w:tabs>
          <w:tab w:val="clear" w:pos="1440"/>
        </w:tabs>
        <w:snapToGrid w:val="0"/>
        <w:ind w:leftChars="0" w:left="880" w:hanging="440"/>
        <w:jc w:val="both"/>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483B9C9C" w14:textId="77777777" w:rsidR="006303BA" w:rsidRPr="00AA56EA" w:rsidRDefault="006303BA" w:rsidP="006639DE">
      <w:pPr>
        <w:pStyle w:val="ListParagraph"/>
        <w:numPr>
          <w:ilvl w:val="2"/>
          <w:numId w:val="4"/>
        </w:numPr>
        <w:tabs>
          <w:tab w:val="clear" w:pos="2160"/>
        </w:tabs>
        <w:snapToGrid w:val="0"/>
        <w:ind w:leftChars="0" w:left="1320" w:hanging="440"/>
        <w:jc w:val="both"/>
      </w:pPr>
      <w:r>
        <w:rPr>
          <w:rFonts w:eastAsiaTheme="minorEastAsia" w:hint="eastAsia"/>
          <w:bCs/>
        </w:rPr>
        <w:t xml:space="preserve">explicit or implicit </w:t>
      </w:r>
      <w:proofErr w:type="spellStart"/>
      <w:r>
        <w:rPr>
          <w:rFonts w:eastAsiaTheme="minorEastAsia" w:hint="eastAsia"/>
          <w:bCs/>
        </w:rPr>
        <w:t>signaling</w:t>
      </w:r>
      <w:proofErr w:type="spellEnd"/>
      <w:r>
        <w:rPr>
          <w:rFonts w:eastAsiaTheme="minorEastAsia" w:hint="eastAsia"/>
          <w:bCs/>
        </w:rPr>
        <w:t xml:space="preserve"> of candidate cells</w:t>
      </w:r>
    </w:p>
    <w:p w14:paraId="6F124D6D" w14:textId="77777777" w:rsidR="00AA56EA" w:rsidRDefault="00AA56EA" w:rsidP="00AA56EA">
      <w:pPr>
        <w:snapToGrid w:val="0"/>
        <w:jc w:val="both"/>
      </w:pPr>
    </w:p>
    <w:p w14:paraId="4FEF11AE" w14:textId="631F8113" w:rsidR="006F08F3" w:rsidRDefault="001549E5" w:rsidP="00AA56EA">
      <w:pPr>
        <w:snapToGrid w:val="0"/>
        <w:jc w:val="both"/>
      </w:pPr>
      <w:r w:rsidRPr="001549E5">
        <w:rPr>
          <w:b/>
          <w:bCs/>
        </w:rPr>
        <w:t>R1-2500421</w:t>
      </w:r>
      <w:r w:rsidRPr="001549E5">
        <w:tab/>
        <w:t>FL summary 2 of Measurements related enhancements for LTM</w:t>
      </w:r>
      <w:r w:rsidRPr="001549E5">
        <w:tab/>
        <w:t>Moderator (Fujitsu)</w:t>
      </w:r>
    </w:p>
    <w:p w14:paraId="33F51832" w14:textId="77777777" w:rsidR="00381396" w:rsidRPr="001549E5" w:rsidRDefault="00381396" w:rsidP="00AA56EA">
      <w:pPr>
        <w:snapToGrid w:val="0"/>
        <w:jc w:val="both"/>
        <w:rPr>
          <w:rFonts w:eastAsiaTheme="minorEastAsia"/>
          <w:lang w:eastAsia="ja-JP"/>
        </w:rPr>
      </w:pPr>
    </w:p>
    <w:p w14:paraId="1BE270F6" w14:textId="0BA40DBE" w:rsidR="00381396" w:rsidRPr="00357C83" w:rsidRDefault="00357C83" w:rsidP="001549E5">
      <w:pPr>
        <w:snapToGrid w:val="0"/>
        <w:jc w:val="both"/>
        <w:rPr>
          <w:b/>
          <w:bCs/>
        </w:rPr>
      </w:pPr>
      <w:r w:rsidRPr="00357C83">
        <w:rPr>
          <w:b/>
          <w:bCs/>
        </w:rPr>
        <w:t>Conclusion</w:t>
      </w:r>
    </w:p>
    <w:p w14:paraId="4BA8BC5B" w14:textId="77777777" w:rsidR="00357C83" w:rsidRPr="003034FB" w:rsidRDefault="00357C83" w:rsidP="001549E5">
      <w:pPr>
        <w:pStyle w:val="ListParagraph"/>
        <w:snapToGrid w:val="0"/>
        <w:ind w:leftChars="0" w:left="360" w:hanging="360"/>
        <w:jc w:val="both"/>
        <w:rPr>
          <w:rFonts w:eastAsia="MS PGothic"/>
        </w:rPr>
      </w:pPr>
      <w:r>
        <w:rPr>
          <w:bdr w:val="none" w:sz="0" w:space="0" w:color="auto" w:frame="1"/>
        </w:rPr>
        <w:t>There is no consensus in RAN1 to support specified filtering of L1-RSRP for LTM.</w:t>
      </w:r>
    </w:p>
    <w:p w14:paraId="234EBB6A" w14:textId="39250C19" w:rsidR="00357C83" w:rsidRDefault="00357C83" w:rsidP="001549E5">
      <w:pPr>
        <w:snapToGrid w:val="0"/>
        <w:jc w:val="both"/>
        <w:rPr>
          <w:highlight w:val="green"/>
          <w:bdr w:val="none" w:sz="0" w:space="0" w:color="auto" w:frame="1"/>
        </w:rPr>
      </w:pPr>
      <w:r w:rsidRPr="001549E5">
        <w:rPr>
          <w:rFonts w:hint="eastAsia"/>
          <w:bdr w:val="none" w:sz="0" w:space="0" w:color="auto" w:frame="1"/>
        </w:rPr>
        <w:t>Send an LS to RAN2 to inform that</w:t>
      </w:r>
      <w:r w:rsidRPr="001549E5">
        <w:rPr>
          <w:bdr w:val="none" w:sz="0" w:space="0" w:color="auto" w:frame="1"/>
        </w:rPr>
        <w:t xml:space="preserve"> L1 filtering is up to UE implementation. </w:t>
      </w:r>
      <w:r w:rsidRPr="001549E5">
        <w:rPr>
          <w:highlight w:val="green"/>
          <w:bdr w:val="none" w:sz="0" w:space="0" w:color="auto" w:frame="1"/>
        </w:rPr>
        <w:t>Final LS in R1-250</w:t>
      </w:r>
      <w:r w:rsidR="00A65273" w:rsidRPr="001549E5">
        <w:rPr>
          <w:highlight w:val="green"/>
          <w:bdr w:val="none" w:sz="0" w:space="0" w:color="auto" w:frame="1"/>
        </w:rPr>
        <w:t>1577</w:t>
      </w:r>
      <w:r w:rsidRPr="001549E5">
        <w:rPr>
          <w:highlight w:val="green"/>
          <w:bdr w:val="none" w:sz="0" w:space="0" w:color="auto" w:frame="1"/>
        </w:rPr>
        <w:t>.</w:t>
      </w:r>
    </w:p>
    <w:p w14:paraId="2E4A8F0E" w14:textId="77777777" w:rsidR="001549E5" w:rsidRPr="001549E5" w:rsidRDefault="001549E5" w:rsidP="001549E5">
      <w:pPr>
        <w:snapToGrid w:val="0"/>
        <w:jc w:val="both"/>
        <w:rPr>
          <w:highlight w:val="green"/>
        </w:rPr>
      </w:pPr>
    </w:p>
    <w:p w14:paraId="0C525C58" w14:textId="21EFBF5A" w:rsidR="00A65273" w:rsidRDefault="001549E5" w:rsidP="00AA56EA">
      <w:pPr>
        <w:snapToGrid w:val="0"/>
        <w:jc w:val="both"/>
      </w:pPr>
      <w:r w:rsidRPr="001549E5">
        <w:rPr>
          <w:b/>
          <w:bCs/>
        </w:rPr>
        <w:t>R1-2501576</w:t>
      </w:r>
      <w:r w:rsidRPr="001549E5">
        <w:tab/>
        <w:t>[Draft] LS on L1filtering for LTM event triggered reporting</w:t>
      </w:r>
      <w:r w:rsidRPr="001549E5">
        <w:tab/>
        <w:t>Moderator (Fujitsu)</w:t>
      </w:r>
    </w:p>
    <w:p w14:paraId="0127006C" w14:textId="77777777" w:rsidR="001549E5" w:rsidRDefault="001549E5" w:rsidP="00AA56EA">
      <w:pPr>
        <w:snapToGrid w:val="0"/>
        <w:jc w:val="both"/>
      </w:pPr>
    </w:p>
    <w:p w14:paraId="695A9F42" w14:textId="0998ECB7" w:rsidR="00A65273" w:rsidRPr="00BC5E17" w:rsidRDefault="00BC5E17" w:rsidP="00BC5E17">
      <w:pPr>
        <w:snapToGrid w:val="0"/>
        <w:jc w:val="both"/>
        <w:rPr>
          <w:b/>
          <w:bCs/>
        </w:rPr>
      </w:pPr>
      <w:r w:rsidRPr="007147F3">
        <w:rPr>
          <w:b/>
          <w:bCs/>
          <w:highlight w:val="green"/>
        </w:rPr>
        <w:t>Agreement</w:t>
      </w:r>
    </w:p>
    <w:p w14:paraId="557E93D3" w14:textId="77777777" w:rsidR="00BC5E17" w:rsidRPr="007147F3" w:rsidRDefault="00BC5E17" w:rsidP="00BC5E17">
      <w:pPr>
        <w:rPr>
          <w:lang w:val="en-US"/>
        </w:rPr>
      </w:pPr>
      <w:r w:rsidRPr="007147F3">
        <w:rPr>
          <w:rFonts w:hint="eastAsia"/>
          <w:lang w:val="en-US"/>
        </w:rPr>
        <w:t xml:space="preserve">For target cell CSI acquisition, </w:t>
      </w:r>
    </w:p>
    <w:p w14:paraId="73F9F1D9" w14:textId="7B60E2D9" w:rsidR="00BC5E17" w:rsidRPr="007147F3" w:rsidRDefault="00BC5E17" w:rsidP="00680032">
      <w:pPr>
        <w:pStyle w:val="ListParagraph"/>
        <w:numPr>
          <w:ilvl w:val="0"/>
          <w:numId w:val="120"/>
        </w:numPr>
        <w:snapToGrid w:val="0"/>
        <w:ind w:leftChars="0"/>
        <w:jc w:val="both"/>
      </w:pPr>
      <w:r w:rsidRPr="007147F3">
        <w:rPr>
          <w:rFonts w:hint="eastAsia"/>
        </w:rPr>
        <w:t>A UE is provided with RRC configurations for periodic CSI-RS resource(s) and CSI report(s) for one or more candidate cell</w:t>
      </w:r>
    </w:p>
    <w:p w14:paraId="56BFF6C2" w14:textId="50AF7ED0"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 xml:space="preserve">For </w:t>
      </w:r>
      <w:r w:rsidR="00956502" w:rsidRPr="007147F3">
        <w:t xml:space="preserve">a </w:t>
      </w:r>
      <w:r w:rsidRPr="007147F3">
        <w:rPr>
          <w:rFonts w:hint="eastAsia"/>
        </w:rPr>
        <w:t>candidate cell,</w:t>
      </w:r>
    </w:p>
    <w:p w14:paraId="1D6A6418" w14:textId="77777777" w:rsidR="00BC5E17" w:rsidRPr="007147F3" w:rsidRDefault="00BC5E17" w:rsidP="001549E5">
      <w:pPr>
        <w:pStyle w:val="ListParagraph"/>
        <w:numPr>
          <w:ilvl w:val="2"/>
          <w:numId w:val="4"/>
        </w:numPr>
        <w:tabs>
          <w:tab w:val="clear" w:pos="2160"/>
        </w:tabs>
        <w:snapToGrid w:val="0"/>
        <w:ind w:leftChars="0" w:left="1440"/>
        <w:jc w:val="both"/>
      </w:pPr>
      <w:proofErr w:type="gramStart"/>
      <w:r w:rsidRPr="007147F3">
        <w:rPr>
          <w:rFonts w:hint="eastAsia"/>
        </w:rPr>
        <w:t>down-select</w:t>
      </w:r>
      <w:proofErr w:type="gramEnd"/>
      <w:r w:rsidRPr="007147F3">
        <w:rPr>
          <w:rFonts w:hint="eastAsia"/>
        </w:rPr>
        <w:t xml:space="preserve"> from the following alternatives:</w:t>
      </w:r>
    </w:p>
    <w:p w14:paraId="158EAA9D" w14:textId="7088180A"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Alt 1</w:t>
      </w:r>
      <w:r w:rsidR="00CD424E" w:rsidRPr="007147F3">
        <w:t>:</w:t>
      </w:r>
      <w:r w:rsidRPr="007147F3">
        <w:rPr>
          <w:rFonts w:hint="eastAsia"/>
        </w:rPr>
        <w:t xml:space="preserve"> </w:t>
      </w:r>
      <w:r w:rsidRPr="007147F3">
        <w:t>A</w:t>
      </w:r>
      <w:r w:rsidRPr="007147F3">
        <w:rPr>
          <w:rFonts w:hint="eastAsia"/>
        </w:rPr>
        <w:t xml:space="preserve"> single CSI report configuration is configured</w:t>
      </w:r>
    </w:p>
    <w:p w14:paraId="1D33FDDD" w14:textId="513A9EE4"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Alt 2</w:t>
      </w:r>
      <w:r w:rsidR="00CD424E" w:rsidRPr="007147F3">
        <w:t>:</w:t>
      </w:r>
      <w:r w:rsidRPr="007147F3">
        <w:rPr>
          <w:rFonts w:hint="eastAsia"/>
        </w:rPr>
        <w:t xml:space="preserve"> </w:t>
      </w:r>
      <w:r w:rsidRPr="007147F3">
        <w:t>M</w:t>
      </w:r>
      <w:r w:rsidRPr="007147F3">
        <w:rPr>
          <w:rFonts w:hint="eastAsia"/>
        </w:rPr>
        <w:t xml:space="preserve">ultiple CSI report configurations </w:t>
      </w:r>
      <w:r w:rsidR="000E59EC" w:rsidRPr="007147F3">
        <w:t>can be</w:t>
      </w:r>
      <w:r w:rsidRPr="007147F3">
        <w:rPr>
          <w:rFonts w:hint="eastAsia"/>
        </w:rPr>
        <w:t xml:space="preserve"> configured</w:t>
      </w:r>
    </w:p>
    <w:p w14:paraId="6E9EBCEE" w14:textId="77777777" w:rsidR="00BC5E17" w:rsidRPr="007147F3" w:rsidRDefault="00BC5E17" w:rsidP="001549E5">
      <w:pPr>
        <w:pStyle w:val="ListParagraph"/>
        <w:numPr>
          <w:ilvl w:val="2"/>
          <w:numId w:val="4"/>
        </w:numPr>
        <w:tabs>
          <w:tab w:val="clear" w:pos="2160"/>
        </w:tabs>
        <w:snapToGrid w:val="0"/>
        <w:ind w:leftChars="0" w:left="1440"/>
        <w:jc w:val="both"/>
      </w:pPr>
      <w:proofErr w:type="gramStart"/>
      <w:r w:rsidRPr="007147F3">
        <w:rPr>
          <w:rFonts w:hint="eastAsia"/>
        </w:rPr>
        <w:t>down-select</w:t>
      </w:r>
      <w:proofErr w:type="gramEnd"/>
      <w:r w:rsidRPr="007147F3">
        <w:rPr>
          <w:rFonts w:hint="eastAsia"/>
        </w:rPr>
        <w:t xml:space="preserve"> from the following alternatives:</w:t>
      </w:r>
    </w:p>
    <w:p w14:paraId="5AC2F8C3" w14:textId="77777777"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 xml:space="preserve">Alt X: A single CSI-RS resource for CMR is associated </w:t>
      </w:r>
      <w:r w:rsidRPr="007147F3">
        <w:t>with</w:t>
      </w:r>
      <w:r w:rsidRPr="007147F3">
        <w:rPr>
          <w:rFonts w:hint="eastAsia"/>
        </w:rPr>
        <w:t xml:space="preserve"> a CSI report configuration</w:t>
      </w:r>
    </w:p>
    <w:p w14:paraId="04CE25E3" w14:textId="55898C01"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 xml:space="preserve">Alt Y: Multiple CSI-RS resources for CMR </w:t>
      </w:r>
      <w:r w:rsidR="000E59EC" w:rsidRPr="007147F3">
        <w:t>can be</w:t>
      </w:r>
      <w:r w:rsidRPr="007147F3">
        <w:rPr>
          <w:rFonts w:hint="eastAsia"/>
        </w:rPr>
        <w:t xml:space="preserve"> associated </w:t>
      </w:r>
      <w:r w:rsidRPr="007147F3">
        <w:t>with</w:t>
      </w:r>
      <w:r w:rsidRPr="007147F3">
        <w:rPr>
          <w:rFonts w:hint="eastAsia"/>
        </w:rPr>
        <w:t xml:space="preserve"> a CSI report configuration</w:t>
      </w:r>
    </w:p>
    <w:p w14:paraId="73902F28" w14:textId="77777777"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FFS: Semi-persistent CSI-RS resource</w:t>
      </w:r>
    </w:p>
    <w:p w14:paraId="7D6E0C7C" w14:textId="1AF0353C" w:rsidR="00BC5E17" w:rsidRPr="007147F3" w:rsidRDefault="00BC5E17" w:rsidP="00680032">
      <w:pPr>
        <w:pStyle w:val="ListParagraph"/>
        <w:numPr>
          <w:ilvl w:val="0"/>
          <w:numId w:val="120"/>
        </w:numPr>
        <w:snapToGrid w:val="0"/>
        <w:ind w:leftChars="0"/>
        <w:jc w:val="both"/>
      </w:pPr>
      <w:r w:rsidRPr="007147F3">
        <w:rPr>
          <w:rFonts w:hint="eastAsia"/>
        </w:rPr>
        <w:t>After the RRC configuration and before the reception of CSC, t</w:t>
      </w:r>
      <w:r w:rsidRPr="007147F3">
        <w:t>h</w:t>
      </w:r>
      <w:r w:rsidRPr="007147F3">
        <w:rPr>
          <w:rFonts w:hint="eastAsia"/>
        </w:rPr>
        <w:t>e UE may measure CSI based on the configured CSI-RS resource(s), which is subject to UE capability</w:t>
      </w:r>
    </w:p>
    <w:p w14:paraId="01E1F41A" w14:textId="5AF3E11B"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FFS: whether or how to select a subset of CSI-RS resources to measure</w:t>
      </w:r>
    </w:p>
    <w:p w14:paraId="258352E5" w14:textId="63162F9B" w:rsidR="002F7A10" w:rsidRPr="007147F3" w:rsidRDefault="00A67074" w:rsidP="001549E5">
      <w:pPr>
        <w:pStyle w:val="ListParagraph"/>
        <w:numPr>
          <w:ilvl w:val="1"/>
          <w:numId w:val="4"/>
        </w:numPr>
        <w:tabs>
          <w:tab w:val="clear" w:pos="1440"/>
        </w:tabs>
        <w:snapToGrid w:val="0"/>
        <w:ind w:leftChars="0" w:left="1080"/>
        <w:jc w:val="both"/>
      </w:pPr>
      <w:r w:rsidRPr="007147F3">
        <w:t xml:space="preserve">FFS: when the UE </w:t>
      </w:r>
      <w:r w:rsidR="00C8514F" w:rsidRPr="007147F3">
        <w:t xml:space="preserve">may </w:t>
      </w:r>
      <w:r w:rsidRPr="007147F3">
        <w:t xml:space="preserve">start measuring </w:t>
      </w:r>
      <w:r w:rsidR="00C8514F" w:rsidRPr="007147F3">
        <w:t xml:space="preserve">the </w:t>
      </w:r>
      <w:r w:rsidR="00C8514F" w:rsidRPr="007147F3">
        <w:rPr>
          <w:rFonts w:hint="eastAsia"/>
        </w:rPr>
        <w:t xml:space="preserve">configured </w:t>
      </w:r>
      <w:r w:rsidRPr="007147F3">
        <w:rPr>
          <w:rFonts w:hint="eastAsia"/>
        </w:rPr>
        <w:t>CSI-RS resources</w:t>
      </w:r>
    </w:p>
    <w:p w14:paraId="59E78171" w14:textId="206CA150" w:rsidR="00680032" w:rsidRPr="007147F3" w:rsidRDefault="00680032" w:rsidP="00680032">
      <w:pPr>
        <w:pStyle w:val="ListParagraph"/>
        <w:numPr>
          <w:ilvl w:val="0"/>
          <w:numId w:val="120"/>
        </w:numPr>
        <w:snapToGrid w:val="0"/>
        <w:ind w:leftChars="0"/>
        <w:jc w:val="both"/>
        <w:rPr>
          <w:sz w:val="22"/>
          <w:szCs w:val="28"/>
        </w:rPr>
      </w:pPr>
      <w:r w:rsidRPr="007147F3">
        <w:rPr>
          <w:sz w:val="22"/>
          <w:szCs w:val="28"/>
        </w:rPr>
        <w:lastRenderedPageBreak/>
        <w:t>UE determines the CSI report configuration based on the CSC</w:t>
      </w:r>
    </w:p>
    <w:p w14:paraId="1C55313B" w14:textId="620FA8EA" w:rsidR="00680032" w:rsidRPr="007147F3" w:rsidRDefault="00680032" w:rsidP="00680032">
      <w:pPr>
        <w:pStyle w:val="ListParagraph"/>
        <w:numPr>
          <w:ilvl w:val="0"/>
          <w:numId w:val="120"/>
        </w:numPr>
        <w:snapToGrid w:val="0"/>
        <w:ind w:leftChars="0"/>
        <w:jc w:val="both"/>
      </w:pPr>
      <w:r w:rsidRPr="007147F3">
        <w:rPr>
          <w:rFonts w:hint="eastAsia"/>
        </w:rPr>
        <w:t>After the reception of cell switch command, the UE</w:t>
      </w:r>
      <w:r w:rsidRPr="007147F3">
        <w:rPr>
          <w:rFonts w:hint="eastAsia"/>
          <w:color w:val="FF0000"/>
        </w:rPr>
        <w:t xml:space="preserve"> </w:t>
      </w:r>
      <w:r w:rsidRPr="007147F3">
        <w:rPr>
          <w:rFonts w:hint="eastAsia"/>
        </w:rPr>
        <w:t xml:space="preserve">may measure (depending on the timeline) CSI-RS resource(s) associated with </w:t>
      </w:r>
      <w:r w:rsidR="00A1688A" w:rsidRPr="007147F3">
        <w:t>determined</w:t>
      </w:r>
      <w:r w:rsidRPr="007147F3">
        <w:rPr>
          <w:rFonts w:hint="eastAsia"/>
        </w:rPr>
        <w:t xml:space="preserve"> CSI report configuration </w:t>
      </w:r>
    </w:p>
    <w:p w14:paraId="11803BE7" w14:textId="16F49273" w:rsidR="00DE498F" w:rsidRPr="007147F3" w:rsidRDefault="00DE498F" w:rsidP="00DE498F">
      <w:pPr>
        <w:pStyle w:val="ListParagraph"/>
        <w:numPr>
          <w:ilvl w:val="0"/>
          <w:numId w:val="120"/>
        </w:numPr>
        <w:ind w:leftChars="0"/>
      </w:pPr>
      <w:r w:rsidRPr="007147F3">
        <w:t>The latest available measured CSI on target cell resource(s) is conveyed at least by a single report, and the report is sent to the target cell</w:t>
      </w:r>
    </w:p>
    <w:p w14:paraId="5449955A" w14:textId="77777777" w:rsidR="00FB0524" w:rsidRPr="007147F3" w:rsidRDefault="00FB0524" w:rsidP="001549E5">
      <w:pPr>
        <w:pStyle w:val="ListParagraph"/>
        <w:numPr>
          <w:ilvl w:val="1"/>
          <w:numId w:val="4"/>
        </w:numPr>
        <w:tabs>
          <w:tab w:val="clear" w:pos="1440"/>
        </w:tabs>
        <w:snapToGrid w:val="0"/>
        <w:ind w:leftChars="0" w:left="1080"/>
        <w:jc w:val="both"/>
      </w:pPr>
      <w:r w:rsidRPr="007147F3">
        <w:rPr>
          <w:rFonts w:hint="eastAsia"/>
        </w:rPr>
        <w:t>Option 1: to use UCI</w:t>
      </w:r>
    </w:p>
    <w:p w14:paraId="6A1959A1" w14:textId="387E3C93" w:rsidR="00A73A0A" w:rsidRPr="007147F3" w:rsidRDefault="00FB0524" w:rsidP="001549E5">
      <w:pPr>
        <w:pStyle w:val="ListParagraph"/>
        <w:numPr>
          <w:ilvl w:val="1"/>
          <w:numId w:val="4"/>
        </w:numPr>
        <w:tabs>
          <w:tab w:val="clear" w:pos="1440"/>
        </w:tabs>
        <w:snapToGrid w:val="0"/>
        <w:ind w:leftChars="0" w:left="1080"/>
        <w:jc w:val="both"/>
      </w:pPr>
      <w:r w:rsidRPr="007147F3">
        <w:rPr>
          <w:rFonts w:hint="eastAsia"/>
        </w:rPr>
        <w:t>Option 2: to use MAC CE</w:t>
      </w:r>
    </w:p>
    <w:p w14:paraId="50F4F099" w14:textId="605074AD" w:rsidR="00BC5E17" w:rsidRPr="0054692C" w:rsidRDefault="00BC5E17" w:rsidP="00BC5E17">
      <w:pPr>
        <w:rPr>
          <w:lang w:val="en-US"/>
        </w:rPr>
      </w:pPr>
      <w:r w:rsidRPr="00E97A95">
        <w:rPr>
          <w:rFonts w:hint="eastAsia"/>
          <w:lang w:val="en-US"/>
        </w:rPr>
        <w:t xml:space="preserve">Note: with this </w:t>
      </w:r>
      <w:r w:rsidR="00DE498F" w:rsidRPr="00E97A95">
        <w:rPr>
          <w:lang w:val="en-US"/>
        </w:rPr>
        <w:t>agreement</w:t>
      </w:r>
      <w:r w:rsidRPr="00E97A95">
        <w:rPr>
          <w:rFonts w:hint="eastAsia"/>
          <w:lang w:val="en-US"/>
        </w:rPr>
        <w:t>, the w</w:t>
      </w:r>
      <w:r w:rsidRPr="00E97A95">
        <w:rPr>
          <w:lang w:val="en-US"/>
        </w:rPr>
        <w:t xml:space="preserve">orking </w:t>
      </w:r>
      <w:r w:rsidRPr="00E97A95">
        <w:rPr>
          <w:rFonts w:hint="eastAsia"/>
          <w:lang w:val="en-US"/>
        </w:rPr>
        <w:t>a</w:t>
      </w:r>
      <w:r w:rsidRPr="00E97A95">
        <w:rPr>
          <w:lang w:val="en-US"/>
        </w:rPr>
        <w:t xml:space="preserve">ssumption </w:t>
      </w:r>
      <w:r w:rsidRPr="00E97A95">
        <w:rPr>
          <w:rFonts w:hint="eastAsia"/>
          <w:lang w:val="en-US"/>
        </w:rPr>
        <w:t xml:space="preserve">made in </w:t>
      </w:r>
      <w:r w:rsidRPr="00E97A95">
        <w:rPr>
          <w:lang w:val="en-US"/>
        </w:rPr>
        <w:t>RAN1#119</w:t>
      </w:r>
      <w:r w:rsidRPr="00E97A95">
        <w:rPr>
          <w:rFonts w:hint="eastAsia"/>
          <w:lang w:val="en-US"/>
        </w:rPr>
        <w:t xml:space="preserve"> </w:t>
      </w:r>
      <w:r w:rsidR="00DE498F" w:rsidRPr="00E97A95">
        <w:rPr>
          <w:lang w:val="en-US"/>
        </w:rPr>
        <w:t xml:space="preserve">is automatically </w:t>
      </w:r>
      <w:r w:rsidRPr="00E97A95">
        <w:rPr>
          <w:rFonts w:hint="eastAsia"/>
          <w:lang w:val="en-US"/>
        </w:rPr>
        <w:t>confirmed.</w:t>
      </w:r>
      <w:r>
        <w:rPr>
          <w:rFonts w:hint="eastAsia"/>
          <w:lang w:val="en-US"/>
        </w:rPr>
        <w:t xml:space="preserve"> </w:t>
      </w:r>
    </w:p>
    <w:p w14:paraId="1431239E" w14:textId="77777777" w:rsidR="00BC5E17" w:rsidRPr="00BC5E17" w:rsidRDefault="00BC5E17" w:rsidP="00BC5E17">
      <w:pPr>
        <w:snapToGrid w:val="0"/>
        <w:jc w:val="both"/>
        <w:rPr>
          <w:lang w:val="en-US"/>
        </w:rPr>
      </w:pPr>
    </w:p>
    <w:p w14:paraId="5C66FC3E" w14:textId="065163AD" w:rsidR="00E97A95" w:rsidRPr="00E97A95" w:rsidRDefault="00E97A95" w:rsidP="00AA56EA">
      <w:pPr>
        <w:snapToGrid w:val="0"/>
        <w:jc w:val="both"/>
        <w:rPr>
          <w:b/>
          <w:bCs/>
          <w:lang w:val="en-US"/>
        </w:rPr>
      </w:pPr>
      <w:r w:rsidRPr="00E97A95">
        <w:rPr>
          <w:b/>
          <w:bCs/>
          <w:lang w:val="en-US"/>
        </w:rPr>
        <w:t>Conclusion</w:t>
      </w:r>
    </w:p>
    <w:p w14:paraId="1509AEF4" w14:textId="54397B25" w:rsidR="00E97A95" w:rsidRDefault="00E97A95" w:rsidP="00AA56EA">
      <w:pPr>
        <w:snapToGrid w:val="0"/>
        <w:jc w:val="both"/>
      </w:pPr>
      <w:r>
        <w:t>The following is up to RAN2: C</w:t>
      </w:r>
      <w:r w:rsidRPr="00495EC4">
        <w:t>oexistence</w:t>
      </w:r>
      <w:r w:rsidRPr="00495EC4">
        <w:rPr>
          <w:rFonts w:hint="eastAsia"/>
        </w:rPr>
        <w:t xml:space="preserve"> of LTM event triggered reporting and mTRP operation at serving cells</w:t>
      </w:r>
    </w:p>
    <w:p w14:paraId="20277211" w14:textId="77777777" w:rsidR="009B4A56" w:rsidRDefault="009B4A56" w:rsidP="00AA56EA">
      <w:pPr>
        <w:snapToGrid w:val="0"/>
        <w:jc w:val="both"/>
      </w:pPr>
    </w:p>
    <w:p w14:paraId="2256D8DF" w14:textId="7DE56DAD" w:rsidR="009B4A56" w:rsidRPr="00AC513F" w:rsidRDefault="00AC513F" w:rsidP="00AA56EA">
      <w:pPr>
        <w:snapToGrid w:val="0"/>
        <w:jc w:val="both"/>
        <w:rPr>
          <w:b/>
          <w:bCs/>
        </w:rPr>
      </w:pPr>
      <w:r w:rsidRPr="00AC513F">
        <w:rPr>
          <w:b/>
          <w:bCs/>
        </w:rPr>
        <w:t>For future meetings:</w:t>
      </w:r>
    </w:p>
    <w:p w14:paraId="6F001F58" w14:textId="4F079AEE" w:rsidR="00AC513F" w:rsidRPr="00391E5D" w:rsidRDefault="00AC513F" w:rsidP="00AC513F">
      <w:pPr>
        <w:snapToGrid w:val="0"/>
        <w:jc w:val="both"/>
      </w:pPr>
      <w:r>
        <w:rPr>
          <w:rFonts w:hint="eastAsia"/>
        </w:rPr>
        <w:t>Companies are encouraged to check with their RAN2 colleagues if there are any issues for RS type determination for event LTM2</w:t>
      </w:r>
      <w:r>
        <w:t xml:space="preserve">. </w:t>
      </w:r>
      <w:r>
        <w:rPr>
          <w:rFonts w:hint="eastAsia"/>
        </w:rPr>
        <w:t>Come back in RAN1#120bis if necessary</w:t>
      </w:r>
      <w:r>
        <w:t>.</w:t>
      </w:r>
    </w:p>
    <w:p w14:paraId="12FB5D0C" w14:textId="77777777" w:rsidR="009B4A56" w:rsidRPr="00242C4B" w:rsidRDefault="009B4A56" w:rsidP="00AA56EA">
      <w:pPr>
        <w:snapToGrid w:val="0"/>
        <w:jc w:val="both"/>
      </w:pPr>
    </w:p>
    <w:p w14:paraId="3C669A7D" w14:textId="77777777" w:rsidR="00B32958" w:rsidRPr="00CD2BB4" w:rsidRDefault="00B32958" w:rsidP="00A14600">
      <w:pPr>
        <w:rPr>
          <w:lang w:eastAsia="x-none"/>
        </w:rPr>
      </w:pPr>
    </w:p>
    <w:p w14:paraId="7A6D88BE" w14:textId="77777777" w:rsidR="00D75EE2" w:rsidRDefault="00D75EE2" w:rsidP="00D75EE2">
      <w:pPr>
        <w:pStyle w:val="Heading2"/>
      </w:pPr>
      <w:bookmarkStart w:id="191" w:name="_Toc189288970"/>
      <w:bookmarkStart w:id="192" w:name="_Toc189898399"/>
      <w:r w:rsidRPr="002F5259">
        <w:t>XR (</w:t>
      </w:r>
      <w:proofErr w:type="spellStart"/>
      <w:r w:rsidRPr="002F5259">
        <w:t>eXtended</w:t>
      </w:r>
      <w:proofErr w:type="spellEnd"/>
      <w:r w:rsidRPr="002F5259">
        <w:t xml:space="preserve"> Reality) for NR Phase 3</w:t>
      </w:r>
      <w:bookmarkEnd w:id="191"/>
      <w:bookmarkEnd w:id="192"/>
    </w:p>
    <w:p w14:paraId="5723DAEE" w14:textId="77777777" w:rsidR="00D75EE2" w:rsidRDefault="00D75EE2" w:rsidP="00D75EE2">
      <w:pPr>
        <w:rPr>
          <w:i/>
          <w:iCs/>
        </w:rPr>
      </w:pPr>
      <w:r w:rsidRPr="00424476">
        <w:rPr>
          <w:i/>
          <w:iCs/>
        </w:rPr>
        <w:t>Please refer to</w:t>
      </w:r>
      <w:r>
        <w:rPr>
          <w:i/>
          <w:iCs/>
        </w:rPr>
        <w:t xml:space="preserve"> </w:t>
      </w:r>
      <w:hyperlink r:id="rId43"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93" w:name="_Toc189288971"/>
      <w:bookmarkStart w:id="194" w:name="_Toc189898400"/>
      <w:r>
        <w:t>Enabling TX</w:t>
      </w:r>
      <w:r w:rsidRPr="002F5259">
        <w:t>/</w:t>
      </w:r>
      <w:r>
        <w:t>RX</w:t>
      </w:r>
      <w:r w:rsidRPr="002F5259">
        <w:t xml:space="preserve"> </w:t>
      </w:r>
      <w:r>
        <w:t xml:space="preserve">for XR during </w:t>
      </w:r>
      <w:r w:rsidRPr="002F5259">
        <w:t>RRM measurements</w:t>
      </w:r>
      <w:bookmarkEnd w:id="193"/>
      <w:bookmarkEnd w:id="194"/>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15765BE2" w14:textId="77777777" w:rsidR="00A14600" w:rsidRDefault="00A14600" w:rsidP="00A14600">
      <w:pPr>
        <w:rPr>
          <w:lang w:eastAsia="x-none"/>
        </w:rPr>
      </w:pPr>
      <w:r>
        <w:rPr>
          <w:lang w:eastAsia="x-none"/>
        </w:rPr>
        <w:t>R1-2500206</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rsidRPr="00CE1418">
        <w:rPr>
          <w:b/>
          <w:bCs/>
        </w:rP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26334B72" w14:textId="77777777" w:rsidR="00B32958" w:rsidRDefault="00B32958" w:rsidP="00A14600">
      <w:pPr>
        <w:rPr>
          <w:lang w:eastAsia="x-none"/>
        </w:rPr>
      </w:pPr>
    </w:p>
    <w:p w14:paraId="145586EB" w14:textId="7A3ADD69" w:rsidR="00B06984" w:rsidRDefault="007F4DA8" w:rsidP="00B06984">
      <w:pPr>
        <w:rPr>
          <w:rFonts w:ascii="Times New Roman" w:hAnsi="Times New Roman"/>
        </w:rPr>
      </w:pPr>
      <w:r w:rsidRPr="007F4DA8">
        <w:rPr>
          <w:rFonts w:ascii="Times New Roman" w:hAnsi="Times New Roman"/>
          <w:b/>
          <w:bCs/>
          <w:highlight w:val="green"/>
        </w:rPr>
        <w:t>Agreement</w:t>
      </w:r>
    </w:p>
    <w:p w14:paraId="49674ED0" w14:textId="0E70B17B" w:rsidR="00B06984" w:rsidRDefault="00B06984" w:rsidP="00B06984">
      <w:r w:rsidRPr="00564FF2">
        <w:rPr>
          <w:rFonts w:ascii="Times New Roman" w:hAnsi="Times New Roman"/>
        </w:rPr>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11"/>
      </w:tblGrid>
      <w:tr w:rsidR="00B06984" w14:paraId="3E14C2FB" w14:textId="77777777" w:rsidTr="00CE0B5D">
        <w:tc>
          <w:tcPr>
            <w:tcW w:w="9629" w:type="dxa"/>
          </w:tcPr>
          <w:p w14:paraId="1B4755A2" w14:textId="77777777" w:rsidR="00B06984" w:rsidRPr="00600D3F" w:rsidRDefault="00B06984" w:rsidP="00CE0B5D">
            <w:pPr>
              <w:rPr>
                <w:rFonts w:ascii="Times New Roman" w:hAnsi="Times New Roman"/>
                <w:b/>
                <w:bCs/>
                <w:szCs w:val="20"/>
              </w:rPr>
            </w:pPr>
            <w:r w:rsidRPr="00600D3F">
              <w:rPr>
                <w:rFonts w:ascii="Times New Roman" w:hAnsi="Times New Roman"/>
                <w:b/>
                <w:bCs/>
                <w:szCs w:val="20"/>
                <w:highlight w:val="darkYellow"/>
              </w:rPr>
              <w:t>Working Assumption</w:t>
            </w:r>
          </w:p>
          <w:p w14:paraId="1AACFA0D" w14:textId="77777777" w:rsidR="00B06984" w:rsidRPr="00600D3F" w:rsidRDefault="00B06984" w:rsidP="00CE0B5D">
            <w:pPr>
              <w:rPr>
                <w:rFonts w:ascii="Times New Roman" w:hAnsi="Times New Roman"/>
                <w:szCs w:val="20"/>
              </w:rPr>
            </w:pPr>
            <w:r w:rsidRPr="00600D3F">
              <w:rPr>
                <w:rFonts w:ascii="Times New Roman" w:hAnsi="Times New Roman"/>
                <w:szCs w:val="20"/>
              </w:rPr>
              <w:lastRenderedPageBreak/>
              <w:t xml:space="preserve">For solutions based on triggering/enabling by network </w:t>
            </w:r>
            <w:proofErr w:type="spellStart"/>
            <w:r w:rsidRPr="00600D3F">
              <w:rPr>
                <w:rFonts w:ascii="Times New Roman" w:hAnsi="Times New Roman"/>
                <w:szCs w:val="20"/>
              </w:rPr>
              <w:t>signaling</w:t>
            </w:r>
            <w:proofErr w:type="spellEnd"/>
            <w:r w:rsidRPr="00600D3F">
              <w:rPr>
                <w:rFonts w:ascii="Times New Roman" w:hAnsi="Times New Roman"/>
                <w:szCs w:val="20"/>
              </w:rPr>
              <w:t xml:space="preserve"> to enable Tx/Rx in gaps/restrictions that are caused by RRM measurements select the following option:</w:t>
            </w:r>
          </w:p>
          <w:p w14:paraId="79018229" w14:textId="77777777" w:rsidR="00B06984" w:rsidRPr="00600D3F" w:rsidRDefault="00B06984" w:rsidP="00B06984">
            <w:pPr>
              <w:pStyle w:val="ListParagraph"/>
              <w:numPr>
                <w:ilvl w:val="0"/>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Alt. 1: Dynamic indication to enable Tx/Rx in particular gap/restriction that are caused by RRM measurements. </w:t>
            </w:r>
          </w:p>
          <w:p w14:paraId="49EB5D00" w14:textId="77777777" w:rsidR="00B06984" w:rsidRPr="00600D3F" w:rsidRDefault="00B06984" w:rsidP="00B06984">
            <w:pPr>
              <w:pStyle w:val="ListParagraph"/>
              <w:numPr>
                <w:ilvl w:val="1"/>
                <w:numId w:val="48"/>
              </w:numPr>
              <w:spacing w:after="160" w:line="278" w:lineRule="auto"/>
              <w:ind w:leftChars="0"/>
              <w:contextualSpacing/>
              <w:rPr>
                <w:rFonts w:ascii="Times New Roman" w:hAnsi="Times New Roman"/>
                <w:szCs w:val="20"/>
                <w:lang w:val="en-US"/>
              </w:rPr>
            </w:pPr>
            <w:r w:rsidRPr="00600D3F">
              <w:rPr>
                <w:rFonts w:ascii="Times New Roman" w:hAnsi="Times New Roman"/>
                <w:b/>
                <w:bCs/>
                <w:szCs w:val="20"/>
                <w:lang w:val="en-US"/>
              </w:rPr>
              <w:t>Alt 1-1</w:t>
            </w:r>
            <w:r w:rsidRPr="00600D3F">
              <w:rPr>
                <w:rFonts w:ascii="Times New Roman" w:hAnsi="Times New Roman"/>
                <w:szCs w:val="20"/>
                <w:lang w:val="en-US"/>
              </w:rPr>
              <w:t>: Explicit indication by DCI to skip a particular gap/</w:t>
            </w:r>
            <w:proofErr w:type="gramStart"/>
            <w:r w:rsidRPr="00600D3F">
              <w:rPr>
                <w:rFonts w:ascii="Times New Roman" w:hAnsi="Times New Roman"/>
                <w:szCs w:val="20"/>
                <w:lang w:val="en-US"/>
              </w:rPr>
              <w:t>restriction;</w:t>
            </w:r>
            <w:proofErr w:type="gramEnd"/>
          </w:p>
          <w:p w14:paraId="655B9773" w14:textId="77777777" w:rsidR="00B06984" w:rsidRPr="00600D3F" w:rsidRDefault="00B06984" w:rsidP="00B06984">
            <w:pPr>
              <w:pStyle w:val="ListParagraph"/>
              <w:numPr>
                <w:ilvl w:val="2"/>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Indication is included as part of scheduling DCI:</w:t>
            </w:r>
          </w:p>
          <w:p w14:paraId="05CDF770" w14:textId="77777777" w:rsidR="00B06984" w:rsidRPr="00600D3F" w:rsidRDefault="00B06984" w:rsidP="00B06984">
            <w:pPr>
              <w:pStyle w:val="ListParagraph"/>
              <w:numPr>
                <w:ilvl w:val="3"/>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Bit-field size is one </w:t>
            </w:r>
            <w:proofErr w:type="gramStart"/>
            <w:r w:rsidRPr="00600D3F">
              <w:rPr>
                <w:rFonts w:ascii="Times New Roman" w:hAnsi="Times New Roman"/>
                <w:szCs w:val="20"/>
                <w:lang w:val="en-US"/>
              </w:rPr>
              <w:t>bit;</w:t>
            </w:r>
            <w:proofErr w:type="gramEnd"/>
          </w:p>
          <w:p w14:paraId="499A434D" w14:textId="77777777" w:rsidR="00B06984" w:rsidRPr="008261AF" w:rsidRDefault="00B06984" w:rsidP="00B06984">
            <w:pPr>
              <w:numPr>
                <w:ilvl w:val="4"/>
                <w:numId w:val="48"/>
              </w:numPr>
              <w:spacing w:after="160" w:line="278" w:lineRule="auto"/>
              <w:rPr>
                <w:rFonts w:ascii="Times New Roman" w:hAnsi="Times New Roman"/>
                <w:szCs w:val="20"/>
              </w:rPr>
            </w:pPr>
            <w:r w:rsidRPr="00600D3F">
              <w:rPr>
                <w:rFonts w:ascii="Times New Roman" w:hAnsi="Times New Roman"/>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AB92EBA" w14:textId="77777777" w:rsidR="001047E9" w:rsidRDefault="001047E9" w:rsidP="00B06984"/>
    <w:p w14:paraId="339D38C2" w14:textId="77777777" w:rsidR="00B32958" w:rsidRDefault="00B32958" w:rsidP="00A14600">
      <w:pPr>
        <w:rPr>
          <w:lang w:eastAsia="x-none"/>
        </w:rPr>
      </w:pPr>
    </w:p>
    <w:p w14:paraId="62EA7E6A" w14:textId="2796B32A" w:rsidR="00B32958" w:rsidRPr="00782052" w:rsidRDefault="0036780E" w:rsidP="00A14600">
      <w:pPr>
        <w:rPr>
          <w:rFonts w:cs="Times"/>
          <w:b/>
          <w:bCs/>
          <w:szCs w:val="20"/>
          <w:lang w:eastAsia="x-none"/>
        </w:rPr>
      </w:pPr>
      <w:r w:rsidRPr="00782052">
        <w:rPr>
          <w:rFonts w:cs="Times"/>
          <w:b/>
          <w:bCs/>
          <w:szCs w:val="20"/>
          <w:lang w:eastAsia="x-none"/>
        </w:rPr>
        <w:t>Conclusion</w:t>
      </w:r>
    </w:p>
    <w:p w14:paraId="0C74FD0B" w14:textId="77777777" w:rsidR="0036780E" w:rsidRPr="00782052" w:rsidRDefault="0036780E" w:rsidP="0036780E">
      <w:pPr>
        <w:rPr>
          <w:rFonts w:cs="Times"/>
          <w:szCs w:val="20"/>
        </w:rPr>
      </w:pPr>
      <w:r w:rsidRPr="00782052">
        <w:rPr>
          <w:rFonts w:cs="Times"/>
          <w:szCs w:val="20"/>
        </w:rPr>
        <w:t>It is RAN1 understanding that if measurement gap/restriction is indicated to be skipped by explicit indication by DCI, the TX/RX is enabled on all the serving cells in the applicable range of the skipped measurement gap/restriction.</w:t>
      </w:r>
    </w:p>
    <w:p w14:paraId="5D0D31D6" w14:textId="0071943B" w:rsidR="009C20D2" w:rsidRPr="00782052" w:rsidRDefault="009C20D2" w:rsidP="009C20D2">
      <w:pPr>
        <w:pStyle w:val="ListParagraph"/>
        <w:numPr>
          <w:ilvl w:val="0"/>
          <w:numId w:val="28"/>
        </w:numPr>
        <w:ind w:leftChars="0"/>
        <w:rPr>
          <w:rFonts w:cs="Times"/>
          <w:szCs w:val="20"/>
        </w:rPr>
      </w:pPr>
      <w:r w:rsidRPr="00782052">
        <w:rPr>
          <w:rFonts w:cs="Times"/>
          <w:szCs w:val="20"/>
        </w:rPr>
        <w:t>Note: Applicable range of measurement gap/restriction is ba</w:t>
      </w:r>
      <w:r w:rsidR="00F92170" w:rsidRPr="00782052">
        <w:rPr>
          <w:rFonts w:cs="Times"/>
          <w:szCs w:val="20"/>
        </w:rPr>
        <w:t>sed</w:t>
      </w:r>
      <w:r w:rsidRPr="00782052">
        <w:rPr>
          <w:rFonts w:cs="Times"/>
          <w:szCs w:val="20"/>
        </w:rPr>
        <w:t xml:space="preserve"> on RAN4 specifications</w:t>
      </w:r>
    </w:p>
    <w:p w14:paraId="62A4052C" w14:textId="77777777" w:rsidR="00B06984" w:rsidRDefault="00B06984" w:rsidP="00A14600">
      <w:pPr>
        <w:rPr>
          <w:lang w:eastAsia="x-none"/>
        </w:rPr>
      </w:pPr>
    </w:p>
    <w:p w14:paraId="0F7B2795" w14:textId="2061BB09" w:rsidR="00513498" w:rsidRDefault="00014AAD" w:rsidP="00A14600">
      <w:pPr>
        <w:rPr>
          <w:lang w:eastAsia="x-none"/>
        </w:rPr>
      </w:pPr>
      <w:r w:rsidRPr="00014AAD">
        <w:rPr>
          <w:b/>
          <w:bCs/>
          <w:lang w:eastAsia="x-none"/>
        </w:rPr>
        <w:t>R1-2501531</w:t>
      </w:r>
      <w:r w:rsidRPr="00014AAD">
        <w:rPr>
          <w:lang w:eastAsia="x-none"/>
        </w:rPr>
        <w:tab/>
        <w:t>Moderator summary #2 - Enabling TX/RX for XR during RRM measurements</w:t>
      </w:r>
      <w:r w:rsidRPr="00014AAD">
        <w:rPr>
          <w:lang w:eastAsia="x-none"/>
        </w:rPr>
        <w:tab/>
        <w:t>Moderator (Nokia)</w:t>
      </w:r>
    </w:p>
    <w:p w14:paraId="6A841D41" w14:textId="77777777" w:rsidR="00D87B8C" w:rsidRDefault="00D87B8C" w:rsidP="00A14600">
      <w:pPr>
        <w:rPr>
          <w:lang w:eastAsia="x-none"/>
        </w:rPr>
      </w:pPr>
    </w:p>
    <w:p w14:paraId="67D4BDBA" w14:textId="074946C7" w:rsidR="00D87B8C" w:rsidRPr="00392E48" w:rsidRDefault="00D87B8C" w:rsidP="00D87B8C">
      <w:pPr>
        <w:rPr>
          <w:rFonts w:cs="Arial"/>
          <w:b/>
          <w:bCs/>
          <w:lang w:eastAsia="x-none"/>
        </w:rPr>
      </w:pPr>
      <w:r w:rsidRPr="00446B43">
        <w:rPr>
          <w:rFonts w:cs="Arial"/>
          <w:b/>
          <w:bCs/>
          <w:highlight w:val="green"/>
          <w:lang w:eastAsia="x-none"/>
        </w:rPr>
        <w:t>Agreement</w:t>
      </w:r>
    </w:p>
    <w:p w14:paraId="3240222A" w14:textId="5658610B" w:rsidR="00D87B8C" w:rsidRDefault="00D87B8C" w:rsidP="00D87B8C">
      <w:pPr>
        <w:rPr>
          <w:rFonts w:cs="Arial"/>
        </w:rPr>
      </w:pPr>
      <w:r>
        <w:rPr>
          <w:rFonts w:cs="Arial"/>
        </w:rPr>
        <w:t>Agreement from RAN1#119 is updated (</w:t>
      </w:r>
      <w:r w:rsidRPr="00446B43">
        <w:rPr>
          <w:rFonts w:cs="Arial"/>
          <w:color w:val="FF0000"/>
        </w:rPr>
        <w:t>red part</w:t>
      </w:r>
      <w:r>
        <w:rPr>
          <w:rFonts w:cs="Arial"/>
        </w:rPr>
        <w:t>)</w:t>
      </w:r>
    </w:p>
    <w:p w14:paraId="677F7A4F" w14:textId="62A6C0D2" w:rsidR="00D87B8C" w:rsidRPr="00392E48" w:rsidRDefault="00D87B8C" w:rsidP="00D87B8C">
      <w:pPr>
        <w:rPr>
          <w:rFonts w:cs="Arial"/>
        </w:rPr>
      </w:pPr>
      <w:r w:rsidRPr="00392E48">
        <w:rPr>
          <w:rFonts w:cs="Arial"/>
        </w:rPr>
        <w:t xml:space="preserve">For explicit indication by DCI </w:t>
      </w:r>
      <w:r w:rsidRPr="00446B43">
        <w:rPr>
          <w:rFonts w:cs="Arial"/>
        </w:rPr>
        <w:t>to skip a particular gap/restriction, in addition to DCI formats 0_1/1_1 and 0_2/1_2, one bit indication can be included as a part of DCI formats 0_3/1_3.</w:t>
      </w:r>
    </w:p>
    <w:p w14:paraId="20841E90"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Explicit indication can be configured for each DCI format individually by higher layer.</w:t>
      </w:r>
    </w:p>
    <w:p w14:paraId="07954971"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The skipping indication corresponds to the first gap/restriction occasion among co-scheduled cells by the DCI (Type-1C field)</w:t>
      </w:r>
    </w:p>
    <w:p w14:paraId="052F2056" w14:textId="77777777" w:rsidR="00D87B8C" w:rsidRPr="00392E48" w:rsidRDefault="00D87B8C" w:rsidP="00D87B8C">
      <w:pPr>
        <w:rPr>
          <w:rFonts w:cs="Arial"/>
        </w:rPr>
      </w:pPr>
      <w:r w:rsidRPr="00446B43">
        <w:rPr>
          <w:rFonts w:cs="Arial"/>
        </w:rPr>
        <w:t>Above applies only for intra-band CA cases (same SCS for cells in the set of co-scheduled cells).</w:t>
      </w:r>
    </w:p>
    <w:p w14:paraId="63508CCF" w14:textId="2DDC93FA" w:rsidR="00D87B8C" w:rsidRPr="00D87B8C" w:rsidRDefault="00D87B8C" w:rsidP="00D87B8C">
      <w:pPr>
        <w:numPr>
          <w:ilvl w:val="0"/>
          <w:numId w:val="94"/>
        </w:numPr>
        <w:spacing w:after="160" w:line="278" w:lineRule="auto"/>
        <w:contextualSpacing/>
        <w:rPr>
          <w:rFonts w:ascii="Times New Roman" w:hAnsi="Times New Roman"/>
          <w:color w:val="FF0000"/>
        </w:rPr>
      </w:pPr>
      <w:r w:rsidRPr="00D87B8C">
        <w:rPr>
          <w:rFonts w:ascii="Times New Roman" w:hAnsi="Times New Roman"/>
          <w:color w:val="FF0000"/>
        </w:rPr>
        <w:t>Alt1: If skipping field is configured to DCI format 0</w:t>
      </w:r>
      <w:r w:rsidR="00446B43">
        <w:rPr>
          <w:rFonts w:ascii="Times New Roman" w:hAnsi="Times New Roman"/>
          <w:color w:val="FF0000"/>
        </w:rPr>
        <w:t>_3</w:t>
      </w:r>
      <w:r w:rsidRPr="00D87B8C">
        <w:rPr>
          <w:rFonts w:ascii="Times New Roman" w:hAnsi="Times New Roman"/>
          <w:color w:val="FF0000"/>
        </w:rPr>
        <w:t>/1_3, only cells that are intra-band (and have same SCS) can be co-scheduled. In other words, if co-scheduled cells could be inter-band, skipping indication field cannot be configured.</w:t>
      </w:r>
    </w:p>
    <w:p w14:paraId="537ED401" w14:textId="77777777" w:rsidR="00D87B8C" w:rsidRDefault="00D87B8C" w:rsidP="00A14600">
      <w:pPr>
        <w:rPr>
          <w:lang w:eastAsia="x-none"/>
        </w:rPr>
      </w:pPr>
    </w:p>
    <w:p w14:paraId="38A9DECA" w14:textId="77777777" w:rsidR="00D87B8C" w:rsidRPr="00014AAD" w:rsidRDefault="00D87B8C" w:rsidP="00014AAD">
      <w:pPr>
        <w:rPr>
          <w:rFonts w:cs="Times"/>
          <w:lang w:eastAsia="x-none"/>
        </w:rPr>
      </w:pPr>
    </w:p>
    <w:p w14:paraId="22F56517" w14:textId="77777777" w:rsidR="00014AAD" w:rsidRPr="00014AAD" w:rsidRDefault="00014AAD" w:rsidP="00014AAD">
      <w:pPr>
        <w:rPr>
          <w:rFonts w:cs="Times"/>
          <w:b/>
          <w:bCs/>
          <w:lang w:eastAsia="x-none"/>
        </w:rPr>
      </w:pPr>
      <w:r w:rsidRPr="00014AAD">
        <w:rPr>
          <w:rFonts w:cs="Times"/>
          <w:b/>
          <w:bCs/>
          <w:highlight w:val="green"/>
          <w:lang w:eastAsia="x-none"/>
        </w:rPr>
        <w:t>Agreement</w:t>
      </w:r>
    </w:p>
    <w:p w14:paraId="60517501" w14:textId="77777777" w:rsidR="005C2CAE" w:rsidRPr="00014AAD" w:rsidRDefault="005C2CAE" w:rsidP="00014AAD">
      <w:pPr>
        <w:contextualSpacing/>
        <w:rPr>
          <w:rFonts w:cs="Times"/>
        </w:rPr>
      </w:pPr>
      <w:r w:rsidRPr="00014AAD">
        <w:rPr>
          <w:rFonts w:cs="Times"/>
        </w:rPr>
        <w:t xml:space="preserve">Alt2: When measurement gap/restriction is indicated to be skipped by explicit indication by DCI format 1_1/1_2 that does not schedule PDSCH and </w:t>
      </w:r>
    </w:p>
    <w:p w14:paraId="30028673" w14:textId="77777777" w:rsidR="005C2CAE" w:rsidRPr="00014AAD" w:rsidRDefault="005C2CAE" w:rsidP="00014AAD">
      <w:pPr>
        <w:pStyle w:val="ListParagraph"/>
        <w:numPr>
          <w:ilvl w:val="0"/>
          <w:numId w:val="95"/>
        </w:numPr>
        <w:ind w:leftChars="0"/>
        <w:contextualSpacing/>
        <w:rPr>
          <w:rFonts w:cs="Times"/>
        </w:rPr>
      </w:pPr>
      <w:r w:rsidRPr="00014AAD">
        <w:rPr>
          <w:rFonts w:cs="Times"/>
        </w:rPr>
        <w:t>if CIF field is present, the scheduled cell for the skipping indication is determined by CIF field.</w:t>
      </w:r>
    </w:p>
    <w:p w14:paraId="6BECB082" w14:textId="77777777" w:rsidR="005C2CAE" w:rsidRPr="00014AAD" w:rsidRDefault="005C2CAE" w:rsidP="00014AAD">
      <w:pPr>
        <w:pStyle w:val="ListParagraph"/>
        <w:numPr>
          <w:ilvl w:val="0"/>
          <w:numId w:val="95"/>
        </w:numPr>
        <w:ind w:leftChars="0"/>
        <w:contextualSpacing/>
        <w:rPr>
          <w:rFonts w:cs="Times"/>
        </w:rPr>
      </w:pPr>
      <w:r w:rsidRPr="00014AAD">
        <w:rPr>
          <w:rFonts w:cs="Times"/>
        </w:rPr>
        <w:t>if CIF field is not present, the scheduled cell for the skipping indication is the scheduling cell.</w:t>
      </w:r>
    </w:p>
    <w:p w14:paraId="6EF25225" w14:textId="77777777" w:rsidR="00190652" w:rsidRPr="00014AAD" w:rsidRDefault="00190652" w:rsidP="00014AAD">
      <w:pPr>
        <w:rPr>
          <w:rFonts w:cs="Times"/>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95" w:name="_Toc189288972"/>
      <w:bookmarkStart w:id="196" w:name="_Toc189898401"/>
      <w:r w:rsidRPr="0057342F">
        <w:t>Non-Terrestrial Networks (NTN) for NR Phase 3</w:t>
      </w:r>
      <w:r>
        <w:t xml:space="preserve">, </w:t>
      </w:r>
      <w:r w:rsidRPr="0057342F">
        <w:t>Internet of Things (IoT) Phase 3</w:t>
      </w:r>
      <w:r>
        <w:t>, and IoT-NTN TDD mode</w:t>
      </w:r>
      <w:bookmarkEnd w:id="195"/>
      <w:bookmarkEnd w:id="196"/>
    </w:p>
    <w:p w14:paraId="3834F7D8" w14:textId="77777777" w:rsidR="00D75EE2" w:rsidRDefault="00D75EE2" w:rsidP="00D75EE2">
      <w:pPr>
        <w:rPr>
          <w:i/>
          <w:iCs/>
        </w:rPr>
      </w:pPr>
      <w:r w:rsidRPr="00424476">
        <w:rPr>
          <w:i/>
          <w:iCs/>
        </w:rPr>
        <w:t>Please refer to</w:t>
      </w:r>
      <w:r>
        <w:rPr>
          <w:i/>
          <w:iCs/>
        </w:rPr>
        <w:t xml:space="preserve"> </w:t>
      </w:r>
      <w:hyperlink r:id="rId44"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45"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46"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566F46F1" w14:textId="309BEFCF" w:rsidR="00584BCA" w:rsidRPr="00584BCA" w:rsidRDefault="00584BCA" w:rsidP="00487D2E">
      <w:pPr>
        <w:rPr>
          <w:highlight w:val="yellow"/>
          <w:lang w:eastAsia="x-none"/>
        </w:rPr>
      </w:pPr>
      <w:r w:rsidRPr="00584BCA">
        <w:rPr>
          <w:highlight w:val="yellow"/>
          <w:lang w:eastAsia="x-none"/>
        </w:rPr>
        <w:t>R1-2501550</w:t>
      </w:r>
      <w:r w:rsidRPr="00584BCA">
        <w:rPr>
          <w:highlight w:val="yellow"/>
          <w:lang w:eastAsia="x-none"/>
        </w:rPr>
        <w:tab/>
        <w:t>Session notes for 9.11 (Non-Terrestrial Networks for NR Phase 3 and Internet of Things Phase 3)</w:t>
      </w:r>
      <w:r w:rsidRPr="00584BCA">
        <w:rPr>
          <w:highlight w:val="yellow"/>
          <w:lang w:eastAsia="x-none"/>
        </w:rPr>
        <w:tab/>
        <w:t>Ad-Hoc Chair (Huawei)</w:t>
      </w:r>
    </w:p>
    <w:p w14:paraId="1658EB91" w14:textId="77777777" w:rsidR="00CE5F92" w:rsidRDefault="00CE5F92" w:rsidP="00CE5F92">
      <w:pPr>
        <w:rPr>
          <w:bCs/>
        </w:rPr>
      </w:pPr>
      <w:r w:rsidRPr="00CE5F92">
        <w:rPr>
          <w:bCs/>
          <w:highlight w:val="yellow"/>
        </w:rPr>
        <w:t>Session notes are endorsed and incorporated below.</w:t>
      </w:r>
    </w:p>
    <w:p w14:paraId="7F05DA36" w14:textId="77777777" w:rsidR="00584BCA" w:rsidRDefault="00584BCA" w:rsidP="00487D2E">
      <w:pPr>
        <w:rPr>
          <w:highlight w:val="cyan"/>
          <w:lang w:eastAsia="x-none"/>
        </w:rPr>
      </w:pPr>
    </w:p>
    <w:p w14:paraId="0EE0A681" w14:textId="0601682A"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lastRenderedPageBreak/>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Heading3"/>
      </w:pPr>
      <w:bookmarkStart w:id="197" w:name="_Toc189288973"/>
      <w:bookmarkStart w:id="198" w:name="_Toc189898402"/>
      <w:r w:rsidRPr="00FE0993">
        <w:t>NR-NTN downlink coverage enhancement</w:t>
      </w:r>
      <w:bookmarkEnd w:id="197"/>
      <w:bookmarkEnd w:id="198"/>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Huawei, HiSilicon</w:t>
      </w:r>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ZTE Corporation, Sanechips</w:t>
      </w:r>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EC83EAD" w14:textId="77777777"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r>
      <w:proofErr w:type="spellStart"/>
      <w:r>
        <w:rPr>
          <w:lang w:eastAsia="x-none"/>
        </w:rPr>
        <w:t>CEWiT</w:t>
      </w:r>
      <w:proofErr w:type="spellEnd"/>
    </w:p>
    <w:p w14:paraId="46A12E2B" w14:textId="77777777" w:rsidR="00D75EE2" w:rsidRDefault="00D75EE2" w:rsidP="00D75EE2">
      <w:pPr>
        <w:pStyle w:val="Heading3"/>
        <w:rPr>
          <w:rFonts w:eastAsia="Malgun Gothic"/>
          <w:lang w:val="en-US" w:eastAsia="ko-KR"/>
        </w:rPr>
      </w:pPr>
      <w:bookmarkStart w:id="199" w:name="_Toc189288974"/>
      <w:bookmarkStart w:id="200"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99"/>
      <w:bookmarkEnd w:id="200"/>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Huawei, HiSilicon</w:t>
      </w:r>
    </w:p>
    <w:p w14:paraId="136701CF" w14:textId="77777777"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ZTE Corporation, Sanechips</w:t>
      </w:r>
    </w:p>
    <w:p w14:paraId="67FB8809" w14:textId="77777777"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w:t>
      </w:r>
      <w:proofErr w:type="gramStart"/>
      <w:r w:rsidRPr="008E45AD">
        <w:rPr>
          <w:lang w:val="en-US" w:eastAsia="ko-KR"/>
        </w:rPr>
        <w:t>supporting of</w:t>
      </w:r>
      <w:proofErr w:type="gramEnd"/>
      <w:r w:rsidRPr="008E45AD">
        <w:rPr>
          <w:lang w:val="en-US" w:eastAsia="ko-KR"/>
        </w:rPr>
        <w:t xml:space="preserve">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lastRenderedPageBreak/>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14:paraId="69745599" w14:textId="77777777" w:rsidR="00D75EE2" w:rsidRDefault="00D75EE2" w:rsidP="00D75EE2">
      <w:pPr>
        <w:pStyle w:val="Heading3"/>
      </w:pPr>
      <w:bookmarkStart w:id="201" w:name="_Toc189288975"/>
      <w:bookmarkStart w:id="202" w:name="_Toc189898404"/>
      <w:r w:rsidRPr="00FE0993">
        <w:t xml:space="preserve">NR-NTN </w:t>
      </w:r>
      <w:r>
        <w:t>uplink capacity/throughput enhancement</w:t>
      </w:r>
      <w:bookmarkEnd w:id="201"/>
      <w:bookmarkEnd w:id="202"/>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ZTE Corporation, Sanechips</w:t>
      </w:r>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Heading3"/>
      </w:pPr>
      <w:bookmarkStart w:id="203" w:name="_Toc189288976"/>
      <w:bookmarkStart w:id="204" w:name="_Toc189898405"/>
      <w:r>
        <w:t>IoT</w:t>
      </w:r>
      <w:r w:rsidRPr="00FE0993">
        <w:t xml:space="preserve">-NTN </w:t>
      </w:r>
      <w:r>
        <w:t>uplink capacity/throughput enhancement</w:t>
      </w:r>
      <w:bookmarkEnd w:id="203"/>
      <w:bookmarkEnd w:id="204"/>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Huawei, HiSilicon</w:t>
      </w:r>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1109888" w14:textId="77777777"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ZTE Corporation, Sanechips</w:t>
      </w:r>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lastRenderedPageBreak/>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Heading3"/>
      </w:pPr>
      <w:bookmarkStart w:id="205" w:name="_Toc189288977"/>
      <w:bookmarkStart w:id="206" w:name="_Toc189898406"/>
      <w:r w:rsidRPr="00214B9A">
        <w:t>IoT-NTN TDD mode</w:t>
      </w:r>
      <w:bookmarkEnd w:id="205"/>
      <w:bookmarkEnd w:id="206"/>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t>R1-2500086</w:t>
      </w:r>
      <w:r>
        <w:rPr>
          <w:lang w:eastAsia="x-none"/>
        </w:rPr>
        <w:tab/>
        <w:t>Discussion on IoT-NTN TDD mode</w:t>
      </w:r>
      <w:r>
        <w:rPr>
          <w:lang w:eastAsia="x-none"/>
        </w:rPr>
        <w:tab/>
        <w:t>Huawei, HiSilicon</w:t>
      </w:r>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ZTE Corporation, Sanechips</w:t>
      </w:r>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207" w:name="_Toc189288978"/>
      <w:bookmarkStart w:id="208" w:name="_Toc189898407"/>
      <w:r w:rsidRPr="00214B9A">
        <w:t>Multi-Carrier Enhancements</w:t>
      </w:r>
      <w:bookmarkEnd w:id="207"/>
      <w:bookmarkEnd w:id="208"/>
      <w:r w:rsidRPr="00214B9A">
        <w:t xml:space="preserve"> </w:t>
      </w:r>
    </w:p>
    <w:p w14:paraId="1A0C1690" w14:textId="5CCA5A2B" w:rsidR="00487D2E" w:rsidRDefault="00487D2E" w:rsidP="00487D2E">
      <w:pPr>
        <w:rPr>
          <w:lang w:eastAsia="x-none"/>
        </w:rPr>
      </w:pPr>
    </w:p>
    <w:p w14:paraId="56B49F68" w14:textId="2854D5EB" w:rsidR="00326346" w:rsidRPr="00326346" w:rsidRDefault="00326346" w:rsidP="00487D2E">
      <w:pPr>
        <w:rPr>
          <w:highlight w:val="yellow"/>
          <w:lang w:eastAsia="x-none"/>
        </w:rPr>
      </w:pPr>
      <w:r w:rsidRPr="00326346">
        <w:rPr>
          <w:highlight w:val="yellow"/>
          <w:lang w:eastAsia="x-none"/>
        </w:rPr>
        <w:t>R1-2501551</w:t>
      </w:r>
      <w:r w:rsidRPr="00326346">
        <w:rPr>
          <w:highlight w:val="yellow"/>
          <w:lang w:eastAsia="x-none"/>
        </w:rPr>
        <w:tab/>
        <w:t>Session notes for 9.12 (Multi-Carrier Enhancements for NR Phase 2)</w:t>
      </w:r>
      <w:r w:rsidRPr="00326346">
        <w:rPr>
          <w:highlight w:val="yellow"/>
          <w:lang w:eastAsia="x-none"/>
        </w:rPr>
        <w:tab/>
        <w:t>Ad-Hoc Chair (CMCC)</w:t>
      </w:r>
    </w:p>
    <w:p w14:paraId="6C51E2A7" w14:textId="77777777" w:rsidR="00CE5F92" w:rsidRDefault="00CE5F92" w:rsidP="00CE5F92">
      <w:pPr>
        <w:rPr>
          <w:bCs/>
        </w:rPr>
      </w:pPr>
      <w:r w:rsidRPr="00CE5F92">
        <w:rPr>
          <w:bCs/>
          <w:highlight w:val="yellow"/>
        </w:rPr>
        <w:t>Session notes are endorsed and incorporated below.</w:t>
      </w:r>
    </w:p>
    <w:p w14:paraId="3D575637" w14:textId="77777777" w:rsidR="00326346" w:rsidRDefault="00326346" w:rsidP="00487D2E">
      <w:pPr>
        <w:rPr>
          <w:highlight w:val="cyan"/>
          <w:lang w:eastAsia="x-none"/>
        </w:rPr>
      </w:pPr>
    </w:p>
    <w:p w14:paraId="5CB062FA" w14:textId="6A54413B"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209" w:name="_Toc189288979"/>
      <w:bookmarkStart w:id="210" w:name="_Toc189898408"/>
      <w:r w:rsidRPr="00B64936">
        <w:t>Multi-carrier enhancements for NR phase 3</w:t>
      </w:r>
      <w:bookmarkEnd w:id="209"/>
      <w:bookmarkEnd w:id="210"/>
    </w:p>
    <w:p w14:paraId="0B46A87D" w14:textId="77777777" w:rsidR="00D75EE2" w:rsidRDefault="00D75EE2" w:rsidP="00D75EE2">
      <w:pPr>
        <w:rPr>
          <w:i/>
          <w:iCs/>
        </w:rPr>
      </w:pPr>
      <w:r w:rsidRPr="00424476">
        <w:rPr>
          <w:i/>
          <w:iCs/>
        </w:rPr>
        <w:t>Please refer to</w:t>
      </w:r>
      <w:r>
        <w:rPr>
          <w:i/>
          <w:iCs/>
        </w:rPr>
        <w:t xml:space="preserve"> </w:t>
      </w:r>
      <w:hyperlink r:id="rId47"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 xml:space="preserve">On Rel-19 </w:t>
      </w:r>
      <w:proofErr w:type="gramStart"/>
      <w:r>
        <w:t>Multi-carrier</w:t>
      </w:r>
      <w:proofErr w:type="gramEnd"/>
      <w:r>
        <w:t xml:space="preserve"> enhancements</w:t>
      </w:r>
      <w:r>
        <w:tab/>
        <w:t>Nokia</w:t>
      </w:r>
    </w:p>
    <w:p w14:paraId="2513B3ED" w14:textId="77777777" w:rsidR="008E45AD" w:rsidRDefault="008E45AD" w:rsidP="008E45AD">
      <w:r>
        <w:t>R1-2500092</w:t>
      </w:r>
      <w:r>
        <w:tab/>
        <w:t xml:space="preserve">Discussion on Rel-19 </w:t>
      </w:r>
      <w:proofErr w:type="gramStart"/>
      <w:r>
        <w:t>Multi-carrier</w:t>
      </w:r>
      <w:proofErr w:type="gramEnd"/>
      <w:r>
        <w:t xml:space="preserve"> enhancements</w:t>
      </w:r>
      <w:r>
        <w:tab/>
        <w:t>Huawei, HiSilicon</w:t>
      </w:r>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t>R1-2500147</w:t>
      </w:r>
      <w:r>
        <w:tab/>
        <w:t>Discussion on multi-cell PUSCH/PDSCH scheduling with a single DCI</w:t>
      </w:r>
      <w:r>
        <w:tab/>
        <w:t>ZTE Corporation, Sanechips</w:t>
      </w:r>
    </w:p>
    <w:p w14:paraId="23F9D134" w14:textId="77777777" w:rsidR="008E45AD" w:rsidRDefault="008E45AD" w:rsidP="008E45AD">
      <w:r>
        <w:t>R1-2500187</w:t>
      </w:r>
      <w:r>
        <w:tab/>
        <w:t>Discussion on multi-cell PUSCH/PDSCH scheduling with a single DCI</w:t>
      </w:r>
      <w:r>
        <w:tab/>
      </w:r>
      <w:proofErr w:type="spellStart"/>
      <w:r>
        <w:t>Spreadtrum</w:t>
      </w:r>
      <w:proofErr w:type="spellEnd"/>
      <w:r>
        <w:t>,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lastRenderedPageBreak/>
        <w:t>R1-2500960</w:t>
      </w:r>
      <w:r>
        <w:tab/>
        <w:t>Discussion on single DCI based multi-cell scheduling for Rel-19</w:t>
      </w:r>
      <w:r>
        <w:tab/>
        <w:t>LG Electronics</w:t>
      </w:r>
    </w:p>
    <w:p w14:paraId="72C2B899" w14:textId="77777777" w:rsidR="008E45AD" w:rsidRDefault="008E45AD" w:rsidP="008E45AD">
      <w:r>
        <w:t>R1-2500985</w:t>
      </w:r>
      <w:r>
        <w:tab/>
        <w:t xml:space="preserve">Discussion </w:t>
      </w:r>
      <w:proofErr w:type="gramStart"/>
      <w:r>
        <w:t>on  Multi</w:t>
      </w:r>
      <w:proofErr w:type="gramEnd"/>
      <w:r>
        <w:t>-cell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 xml:space="preserve">Multi-cell </w:t>
      </w:r>
      <w:proofErr w:type="spellStart"/>
      <w:r>
        <w:t>PxSCH</w:t>
      </w:r>
      <w:proofErr w:type="spellEnd"/>
      <w:r>
        <w:t xml:space="preserve"> scheduling with a single DCI</w:t>
      </w:r>
      <w:r>
        <w:tab/>
        <w:t>Ericsson</w:t>
      </w:r>
    </w:p>
    <w:p w14:paraId="1DD45ECF" w14:textId="77777777" w:rsidR="00D75EE2" w:rsidRPr="00B43E23" w:rsidRDefault="00D75EE2" w:rsidP="00D75EE2">
      <w:pPr>
        <w:pStyle w:val="Heading3"/>
        <w:rPr>
          <w:rFonts w:eastAsia="Malgun Gothic" w:cs="Arial"/>
          <w:color w:val="FF0000"/>
          <w:lang w:eastAsia="ko-KR"/>
        </w:rPr>
      </w:pPr>
      <w:bookmarkStart w:id="211" w:name="_Toc189288980"/>
      <w:bookmarkStart w:id="212" w:name="_Toc189898409"/>
      <w:r w:rsidRPr="00B43E23">
        <w:rPr>
          <w:rFonts w:eastAsia="Malgun Gothic" w:cs="Arial"/>
          <w:color w:val="FF0000"/>
          <w:lang w:eastAsia="ko-KR"/>
        </w:rPr>
        <w:t>Low band carrier aggregation via switching</w:t>
      </w:r>
      <w:bookmarkEnd w:id="211"/>
      <w:bookmarkEnd w:id="212"/>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48"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213" w:name="_Toc189288981"/>
      <w:bookmarkStart w:id="214" w:name="_Toc189898410"/>
      <w:r w:rsidRPr="00B270FB">
        <w:t>LTE-based 5G Broadcast Phase 2</w:t>
      </w:r>
      <w:bookmarkEnd w:id="213"/>
      <w:bookmarkEnd w:id="214"/>
    </w:p>
    <w:p w14:paraId="55A26C25" w14:textId="77777777" w:rsidR="00D75EE2" w:rsidRDefault="00D75EE2" w:rsidP="00D75EE2">
      <w:pPr>
        <w:rPr>
          <w:i/>
          <w:iCs/>
        </w:rPr>
      </w:pPr>
      <w:r w:rsidRPr="00424476">
        <w:rPr>
          <w:i/>
          <w:iCs/>
        </w:rPr>
        <w:t>Please refer to</w:t>
      </w:r>
      <w:r>
        <w:rPr>
          <w:i/>
          <w:iCs/>
        </w:rPr>
        <w:t xml:space="preserve"> </w:t>
      </w:r>
      <w:hyperlink r:id="rId49"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1422E789" w14:textId="417AA816" w:rsidR="00584BCA" w:rsidRPr="00584BCA" w:rsidRDefault="00584BCA" w:rsidP="00487D2E">
      <w:pPr>
        <w:rPr>
          <w:highlight w:val="yellow"/>
          <w:lang w:eastAsia="x-none"/>
        </w:rPr>
      </w:pPr>
      <w:r w:rsidRPr="00584BCA">
        <w:rPr>
          <w:highlight w:val="yellow"/>
          <w:lang w:eastAsia="x-none"/>
        </w:rPr>
        <w:t>R1-2501552</w:t>
      </w:r>
      <w:r w:rsidRPr="00584BCA">
        <w:rPr>
          <w:highlight w:val="yellow"/>
          <w:lang w:eastAsia="x-none"/>
        </w:rPr>
        <w:tab/>
        <w:t>Session notes for 9.13 (LTE-based 5G Broadcast Phase 2)</w:t>
      </w:r>
      <w:r w:rsidRPr="00584BCA">
        <w:rPr>
          <w:highlight w:val="yellow"/>
          <w:lang w:eastAsia="x-none"/>
        </w:rPr>
        <w:tab/>
        <w:t>Ad-Hoc Chair (Huawei)</w:t>
      </w:r>
    </w:p>
    <w:p w14:paraId="1C711DBA" w14:textId="77777777" w:rsidR="00CE5F92" w:rsidRDefault="00CE5F92" w:rsidP="00CE5F92">
      <w:pPr>
        <w:rPr>
          <w:bCs/>
        </w:rPr>
      </w:pPr>
      <w:r w:rsidRPr="00CE5F92">
        <w:rPr>
          <w:bCs/>
          <w:highlight w:val="yellow"/>
        </w:rPr>
        <w:t>Session notes are endorsed and incorporated below.</w:t>
      </w:r>
    </w:p>
    <w:p w14:paraId="560A6073" w14:textId="77777777" w:rsidR="00584BCA" w:rsidRDefault="00584BCA" w:rsidP="00487D2E">
      <w:pPr>
        <w:rPr>
          <w:highlight w:val="cyan"/>
          <w:lang w:eastAsia="x-none"/>
        </w:rPr>
      </w:pPr>
    </w:p>
    <w:p w14:paraId="5E7BE11D" w14:textId="1A19421F"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14:paraId="21659FAE" w14:textId="77777777"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Heading3"/>
        <w:rPr>
          <w:rFonts w:eastAsia="Malgun Gothic" w:cs="Arial"/>
          <w:lang w:eastAsia="ko-KR"/>
        </w:rPr>
      </w:pPr>
      <w:bookmarkStart w:id="215" w:name="_Toc189288982"/>
      <w:bookmarkStart w:id="216" w:name="_Toc189898411"/>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215"/>
      <w:bookmarkEnd w:id="216"/>
    </w:p>
    <w:p w14:paraId="1AE7A9F0" w14:textId="77777777" w:rsidR="008E45AD" w:rsidRDefault="008E45AD" w:rsidP="008E45AD">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446F2159" w14:textId="77777777" w:rsidR="008E45AD" w:rsidRDefault="008E45AD" w:rsidP="008E45AD">
      <w:pPr>
        <w:rPr>
          <w:lang w:eastAsia="x-none"/>
        </w:rPr>
      </w:pPr>
      <w:r>
        <w:rPr>
          <w:lang w:eastAsia="x-none"/>
        </w:rPr>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765F1FE8" w14:textId="77777777" w:rsidR="008E45AD" w:rsidRDefault="008E45AD" w:rsidP="008E45AD">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217" w:name="_Toc189288983"/>
      <w:bookmarkStart w:id="218" w:name="_Toc189898412"/>
      <w:r w:rsidRPr="00214B9A">
        <w:t>TEI</w:t>
      </w:r>
      <w:bookmarkEnd w:id="217"/>
      <w:bookmarkEnd w:id="218"/>
    </w:p>
    <w:p w14:paraId="4D26A8CA" w14:textId="5F2635E8" w:rsidR="00487D2E" w:rsidRDefault="00487D2E" w:rsidP="00487D2E">
      <w:pPr>
        <w:rPr>
          <w:lang w:eastAsia="x-none"/>
        </w:rPr>
      </w:pPr>
    </w:p>
    <w:p w14:paraId="546BF91C" w14:textId="286CAB74" w:rsidR="00326346" w:rsidRPr="00326346" w:rsidRDefault="00326346" w:rsidP="00487D2E">
      <w:pPr>
        <w:rPr>
          <w:highlight w:val="yellow"/>
          <w:lang w:eastAsia="x-none"/>
        </w:rPr>
      </w:pPr>
      <w:r w:rsidRPr="00326346">
        <w:rPr>
          <w:highlight w:val="yellow"/>
          <w:lang w:eastAsia="x-none"/>
        </w:rPr>
        <w:t>R1-2501553</w:t>
      </w:r>
      <w:r w:rsidRPr="00326346">
        <w:rPr>
          <w:highlight w:val="yellow"/>
          <w:lang w:eastAsia="x-none"/>
        </w:rPr>
        <w:tab/>
        <w:t>Session notes for 9.14 (TEI19)</w:t>
      </w:r>
      <w:r w:rsidRPr="00326346">
        <w:rPr>
          <w:highlight w:val="yellow"/>
          <w:lang w:eastAsia="x-none"/>
        </w:rPr>
        <w:tab/>
        <w:t>Ad-Hoc Chair (CMCC)</w:t>
      </w:r>
    </w:p>
    <w:p w14:paraId="3A8E2231" w14:textId="77777777" w:rsidR="00CE5F92" w:rsidRDefault="00CE5F92" w:rsidP="00CE5F92">
      <w:pPr>
        <w:rPr>
          <w:bCs/>
        </w:rPr>
      </w:pPr>
      <w:r w:rsidRPr="00CE5F92">
        <w:rPr>
          <w:bCs/>
          <w:highlight w:val="yellow"/>
        </w:rPr>
        <w:t>Session notes are endorsed and incorporated below.</w:t>
      </w:r>
    </w:p>
    <w:p w14:paraId="3D9C8D88" w14:textId="77777777" w:rsidR="00326346" w:rsidRDefault="00326346" w:rsidP="00487D2E">
      <w:pPr>
        <w:rPr>
          <w:highlight w:val="cyan"/>
          <w:lang w:eastAsia="x-none"/>
        </w:rPr>
      </w:pPr>
    </w:p>
    <w:p w14:paraId="042E8034" w14:textId="4D407A31"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t>R1-2500499</w:t>
      </w:r>
      <w:r w:rsidRPr="008E45AD">
        <w:rPr>
          <w:lang w:val="en-US" w:eastAsia="x-none"/>
        </w:rPr>
        <w:tab/>
        <w:t>Enhancement of CDM DMRS port allocation combinations for enhanced uplink and downlink performance</w:t>
      </w:r>
      <w:r w:rsidRPr="008E45AD">
        <w:rPr>
          <w:lang w:val="en-US" w:eastAsia="x-none"/>
        </w:rPr>
        <w:tab/>
        <w:t>Tejas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ZTE Corporation, Sanechips</w:t>
      </w:r>
    </w:p>
    <w:p w14:paraId="733F2988" w14:textId="77777777" w:rsidR="008E45AD" w:rsidRPr="008E45AD" w:rsidRDefault="008E45AD" w:rsidP="008E45AD">
      <w:pPr>
        <w:rPr>
          <w:lang w:val="en-US" w:eastAsia="x-none"/>
        </w:rPr>
      </w:pPr>
      <w:r w:rsidRPr="008E45AD">
        <w:rPr>
          <w:lang w:val="en-US" w:eastAsia="x-none"/>
        </w:rPr>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t>R1-2501284</w:t>
      </w:r>
      <w:r w:rsidRPr="008E45AD">
        <w:rPr>
          <w:lang w:val="en-US" w:eastAsia="x-none"/>
        </w:rPr>
        <w:tab/>
        <w:t>TEI19: Counting of active NZP-CSI-RS resources</w:t>
      </w:r>
      <w:r w:rsidRPr="008E45AD">
        <w:rPr>
          <w:lang w:val="en-US" w:eastAsia="x-none"/>
        </w:rPr>
        <w:tab/>
        <w:t xml:space="preserve">Nokia, Apple, Ericsson, MediaTek, NTT DOCOMO, </w:t>
      </w:r>
      <w:proofErr w:type="spellStart"/>
      <w:r w:rsidRPr="008E45AD">
        <w:rPr>
          <w:lang w:val="en-US" w:eastAsia="x-none"/>
        </w:rPr>
        <w:t>Spreadtrum</w:t>
      </w:r>
      <w:proofErr w:type="spellEnd"/>
    </w:p>
    <w:p w14:paraId="44067078" w14:textId="77777777" w:rsidR="00D75EE2" w:rsidRDefault="008E45AD" w:rsidP="008E45AD">
      <w:pPr>
        <w:rPr>
          <w:lang w:val="en-US" w:eastAsia="x-none"/>
        </w:rPr>
      </w:pPr>
      <w:r w:rsidRPr="008E45AD">
        <w:rPr>
          <w:lang w:val="en-US" w:eastAsia="x-none"/>
        </w:rPr>
        <w:t>R1-2501323</w:t>
      </w:r>
      <w:r w:rsidRPr="008E45AD">
        <w:rPr>
          <w:lang w:val="en-US" w:eastAsia="x-none"/>
        </w:rPr>
        <w:tab/>
        <w:t>Enhancement of SRS beamforming for FR2 positioning</w:t>
      </w:r>
      <w:r w:rsidRPr="008E45AD">
        <w:rPr>
          <w:lang w:val="en-US" w:eastAsia="x-none"/>
        </w:rPr>
        <w:tab/>
        <w:t>Huawei, HiSilicon, China Unicom, ZTE, Sanechips,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Heading2"/>
      </w:pPr>
      <w:bookmarkStart w:id="219" w:name="_Toc189288984"/>
      <w:bookmarkStart w:id="220" w:name="_Toc189898413"/>
      <w:r w:rsidRPr="006C37B6">
        <w:lastRenderedPageBreak/>
        <w:t>Rel-1</w:t>
      </w:r>
      <w:r>
        <w:t>9</w:t>
      </w:r>
      <w:r w:rsidRPr="006C37B6">
        <w:t xml:space="preserve"> UE Features</w:t>
      </w:r>
      <w:bookmarkEnd w:id="219"/>
      <w:bookmarkEnd w:id="220"/>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4255E06A" w14:textId="77777777" w:rsidR="005F7E50" w:rsidRPr="005F7E50" w:rsidRDefault="005F7E50" w:rsidP="005F7E50">
      <w:pPr>
        <w:rPr>
          <w:bCs/>
          <w:highlight w:val="yellow"/>
          <w:lang w:val="en-US"/>
        </w:rPr>
      </w:pPr>
      <w:r w:rsidRPr="005F7E50">
        <w:rPr>
          <w:bCs/>
          <w:highlight w:val="yellow"/>
          <w:lang w:val="en-US"/>
        </w:rPr>
        <w:t>R1-2501397</w:t>
      </w:r>
      <w:r w:rsidRPr="005F7E50">
        <w:rPr>
          <w:bCs/>
          <w:highlight w:val="yellow"/>
          <w:lang w:val="en-US"/>
        </w:rPr>
        <w:tab/>
        <w:t>Initial RAN1 UE features list for Rel-19 NR after RAN1 #120</w:t>
      </w:r>
      <w:r w:rsidRPr="005F7E50">
        <w:rPr>
          <w:bCs/>
          <w:highlight w:val="yellow"/>
          <w:lang w:val="en-US"/>
        </w:rPr>
        <w:tab/>
        <w:t>Moderators (AT&amp;T, NTT DOCOMO, INC.)</w:t>
      </w:r>
    </w:p>
    <w:p w14:paraId="738F10F4" w14:textId="77777777" w:rsidR="005F7E50" w:rsidRPr="005F7E50" w:rsidRDefault="005F7E50" w:rsidP="005F7E50">
      <w:pPr>
        <w:rPr>
          <w:bCs/>
          <w:highlight w:val="yellow"/>
          <w:lang w:val="en-US"/>
        </w:rPr>
      </w:pPr>
      <w:r w:rsidRPr="005F7E50">
        <w:rPr>
          <w:bCs/>
          <w:highlight w:val="yellow"/>
          <w:lang w:val="en-US"/>
        </w:rPr>
        <w:t>R1-2501398</w:t>
      </w:r>
      <w:r w:rsidRPr="005F7E50">
        <w:rPr>
          <w:bCs/>
          <w:highlight w:val="yellow"/>
          <w:lang w:val="en-US"/>
        </w:rPr>
        <w:tab/>
        <w:t>Draft LS on updated Rel-18 RAN1 UE features lists for NR after RAN1#119</w:t>
      </w:r>
      <w:r w:rsidRPr="005F7E50">
        <w:rPr>
          <w:bCs/>
          <w:highlight w:val="yellow"/>
          <w:lang w:val="en-US"/>
        </w:rPr>
        <w:tab/>
        <w:t>Moderators (AT&amp;T, NTT DOCOMO, INC.)</w:t>
      </w:r>
    </w:p>
    <w:p w14:paraId="1DD9324F" w14:textId="528A67A9" w:rsidR="005F7E50" w:rsidRPr="005F7E50" w:rsidRDefault="005F7E50" w:rsidP="005F7E50">
      <w:pPr>
        <w:rPr>
          <w:bCs/>
          <w:lang w:val="en-US"/>
        </w:rPr>
      </w:pPr>
      <w:r w:rsidRPr="005F7E50">
        <w:rPr>
          <w:bCs/>
          <w:highlight w:val="yellow"/>
          <w:lang w:val="en-US"/>
        </w:rPr>
        <w:t>R1-2501399</w:t>
      </w:r>
      <w:r w:rsidRPr="005F7E50">
        <w:rPr>
          <w:bCs/>
          <w:highlight w:val="yellow"/>
          <w:lang w:val="en-US"/>
        </w:rPr>
        <w:tab/>
        <w:t>LS on updated Rel-18 RAN1 UE features lists for NR after RAN1#119</w:t>
      </w:r>
      <w:r w:rsidRPr="005F7E50">
        <w:rPr>
          <w:bCs/>
          <w:highlight w:val="yellow"/>
          <w:lang w:val="en-US"/>
        </w:rPr>
        <w:tab/>
        <w:t>RAN1, AT&amp;T, NTT DOCOMO, INC.</w:t>
      </w:r>
    </w:p>
    <w:p w14:paraId="334461F9" w14:textId="77777777" w:rsidR="005F7E50" w:rsidRPr="005F7E50" w:rsidRDefault="005F7E50" w:rsidP="00D75EE2">
      <w:pPr>
        <w:rPr>
          <w:bCs/>
        </w:rPr>
      </w:pPr>
    </w:p>
    <w:p w14:paraId="067F26F4" w14:textId="77777777" w:rsidR="005F7E50" w:rsidRDefault="005F7E50"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221" w:name="_Toc189288985"/>
      <w:bookmarkStart w:id="222"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221"/>
      <w:bookmarkEnd w:id="222"/>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2248F3CC" w14:textId="77777777" w:rsidR="00584BCA" w:rsidRDefault="00584BCA" w:rsidP="00D75EE2">
      <w:pPr>
        <w:rPr>
          <w:i/>
          <w:iCs/>
          <w:color w:val="FF0000"/>
        </w:rPr>
      </w:pPr>
    </w:p>
    <w:p w14:paraId="310848C7" w14:textId="77777777" w:rsidR="00584BCA" w:rsidRDefault="00584BCA" w:rsidP="00D75EE2">
      <w:pPr>
        <w:rPr>
          <w:i/>
          <w:iCs/>
          <w:color w:val="FF0000"/>
        </w:rPr>
      </w:pPr>
    </w:p>
    <w:p w14:paraId="57432F09" w14:textId="77777777" w:rsidR="00D75EE2" w:rsidRDefault="00D75EE2" w:rsidP="00D75EE2">
      <w:pPr>
        <w:pStyle w:val="Heading3"/>
        <w:rPr>
          <w:rFonts w:eastAsia="Malgun Gothic" w:cs="Arial"/>
          <w:lang w:eastAsia="ko-KR"/>
        </w:rPr>
      </w:pPr>
      <w:bookmarkStart w:id="223" w:name="_Toc189288986"/>
      <w:bookmarkStart w:id="224" w:name="_Toc189898415"/>
      <w:r w:rsidRPr="00FD5D51">
        <w:rPr>
          <w:rFonts w:eastAsia="Malgun Gothic" w:cs="Arial" w:hint="eastAsia"/>
          <w:lang w:eastAsia="ko-KR"/>
        </w:rPr>
        <w:t>U</w:t>
      </w:r>
      <w:r w:rsidRPr="00FD5D51">
        <w:rPr>
          <w:rFonts w:eastAsia="Malgun Gothic" w:cs="Arial"/>
          <w:lang w:eastAsia="ko-KR"/>
        </w:rPr>
        <w:t>E features for NR MIMO Phase 5</w:t>
      </w:r>
      <w:bookmarkEnd w:id="223"/>
      <w:bookmarkEnd w:id="224"/>
    </w:p>
    <w:p w14:paraId="30D1B2B3" w14:textId="77777777" w:rsidR="00584BCA" w:rsidRPr="00584BCA" w:rsidRDefault="00584BCA" w:rsidP="00584BCA">
      <w:pPr>
        <w:rPr>
          <w:lang w:val="en-US"/>
        </w:rPr>
      </w:pPr>
      <w:r w:rsidRPr="00584BCA">
        <w:rPr>
          <w:highlight w:val="yellow"/>
          <w:lang w:val="en-US"/>
        </w:rPr>
        <w:t>R1-2501602</w:t>
      </w:r>
      <w:r w:rsidRPr="00584BCA">
        <w:rPr>
          <w:highlight w:val="yellow"/>
          <w:lang w:val="en-US"/>
        </w:rPr>
        <w:tab/>
        <w:t>Session Notes of AI 9.15.2</w:t>
      </w:r>
      <w:r w:rsidRPr="00584BCA">
        <w:rPr>
          <w:highlight w:val="yellow"/>
          <w:lang w:val="en-US"/>
        </w:rPr>
        <w:tab/>
        <w:t>Ad-Hoc Chair (AT&amp;T)</w:t>
      </w:r>
    </w:p>
    <w:p w14:paraId="79C27F6C" w14:textId="62A9E49F" w:rsidR="00CE5F92" w:rsidRDefault="00CE5F92" w:rsidP="00CE5F92">
      <w:pPr>
        <w:rPr>
          <w:bCs/>
        </w:rPr>
      </w:pPr>
      <w:r w:rsidRPr="00CE5F92">
        <w:rPr>
          <w:bCs/>
          <w:highlight w:val="yellow"/>
        </w:rPr>
        <w:t>Session notes are endorsed.</w:t>
      </w:r>
    </w:p>
    <w:p w14:paraId="337F2C42" w14:textId="77777777" w:rsidR="00584BCA" w:rsidRPr="00CE5F92" w:rsidRDefault="00584BCA" w:rsidP="00584BCA">
      <w:pPr>
        <w:rPr>
          <w:lang w:eastAsia="ko-KR"/>
        </w:rPr>
      </w:pPr>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225" w:name="_Toc189288987"/>
      <w:bookmarkStart w:id="226" w:name="_Toc189898416"/>
      <w:r w:rsidRPr="00FD5D51">
        <w:rPr>
          <w:rFonts w:eastAsia="Malgun Gothic" w:cs="Arial" w:hint="eastAsia"/>
          <w:lang w:eastAsia="ko-KR"/>
        </w:rPr>
        <w:t>U</w:t>
      </w:r>
      <w:r w:rsidRPr="00FD5D51">
        <w:rPr>
          <w:rFonts w:eastAsia="Malgun Gothic" w:cs="Arial"/>
          <w:lang w:eastAsia="ko-KR"/>
        </w:rPr>
        <w:t>E features for evolution of NR duplex operation: SBFD</w:t>
      </w:r>
      <w:bookmarkEnd w:id="225"/>
      <w:bookmarkEnd w:id="226"/>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3770BEAC" w14:textId="77777777" w:rsidR="00CE5F92" w:rsidRDefault="00CE5F92" w:rsidP="00CE5F92">
      <w:pPr>
        <w:rPr>
          <w:lang w:val="en-US"/>
        </w:rPr>
      </w:pPr>
      <w:r w:rsidRPr="00CE5F92">
        <w:rPr>
          <w:highlight w:val="yellow"/>
          <w:lang w:val="en-US"/>
        </w:rPr>
        <w:t>R1-2501392</w:t>
      </w:r>
      <w:r w:rsidRPr="00CE5F92">
        <w:rPr>
          <w:highlight w:val="yellow"/>
          <w:lang w:val="en-US"/>
        </w:rPr>
        <w:tab/>
        <w:t>Session Notes of AI 9.15.3</w:t>
      </w:r>
      <w:r w:rsidRPr="00CE5F92">
        <w:rPr>
          <w:highlight w:val="yellow"/>
          <w:lang w:val="en-US"/>
        </w:rPr>
        <w:tab/>
        <w:t>Ad-Hoc Chair (NTT DOCOMO, INC.)</w:t>
      </w:r>
    </w:p>
    <w:p w14:paraId="359F5955" w14:textId="3D32D889" w:rsidR="00CE5F92" w:rsidRDefault="00CE5F92" w:rsidP="00CE5F92">
      <w:pPr>
        <w:rPr>
          <w:bCs/>
        </w:rPr>
      </w:pPr>
      <w:r w:rsidRPr="00CE5F92">
        <w:rPr>
          <w:bCs/>
          <w:highlight w:val="yellow"/>
        </w:rPr>
        <w:t>Session notes are endorsed.</w:t>
      </w:r>
    </w:p>
    <w:p w14:paraId="61A946C2" w14:textId="77777777" w:rsidR="00CE5F92" w:rsidRPr="00CE5F92" w:rsidRDefault="00CE5F92" w:rsidP="00CE5F9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r>
      <w:proofErr w:type="spellStart"/>
      <w:r>
        <w:t>Spreadtrum</w:t>
      </w:r>
      <w:proofErr w:type="spellEnd"/>
      <w:r>
        <w:t>,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lastRenderedPageBreak/>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227" w:name="_Toc189288988"/>
      <w:bookmarkStart w:id="228" w:name="_Toc189898417"/>
      <w:r w:rsidRPr="00FD5D51">
        <w:rPr>
          <w:rFonts w:eastAsia="Malgun Gothic" w:cs="Arial" w:hint="eastAsia"/>
          <w:lang w:eastAsia="ko-KR"/>
        </w:rPr>
        <w:t>U</w:t>
      </w:r>
      <w:r w:rsidRPr="00FD5D51">
        <w:rPr>
          <w:rFonts w:eastAsia="Malgun Gothic" w:cs="Arial"/>
          <w:lang w:eastAsia="ko-KR"/>
        </w:rPr>
        <w:t>E features for enhancements of network energy savings for NR</w:t>
      </w:r>
      <w:bookmarkEnd w:id="227"/>
      <w:bookmarkEnd w:id="228"/>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4C7C735C" w14:textId="67F6B39E" w:rsidR="00584BCA" w:rsidRPr="00584BCA" w:rsidRDefault="00584BCA" w:rsidP="00D75EE2">
      <w:pPr>
        <w:rPr>
          <w:lang w:val="en-US"/>
        </w:rPr>
      </w:pPr>
      <w:r w:rsidRPr="00584BCA">
        <w:rPr>
          <w:highlight w:val="yellow"/>
          <w:lang w:val="en-US"/>
        </w:rPr>
        <w:t>R1-2501604</w:t>
      </w:r>
      <w:r w:rsidRPr="00584BCA">
        <w:rPr>
          <w:highlight w:val="yellow"/>
          <w:lang w:val="en-US"/>
        </w:rPr>
        <w:tab/>
        <w:t>Session Notes of AI 9.15.4</w:t>
      </w:r>
      <w:r w:rsidRPr="00584BCA">
        <w:rPr>
          <w:highlight w:val="yellow"/>
          <w:lang w:val="en-US"/>
        </w:rPr>
        <w:tab/>
        <w:t>Ad-Hoc Chair (AT&amp;T)</w:t>
      </w:r>
    </w:p>
    <w:p w14:paraId="6CAB6249" w14:textId="77777777" w:rsidR="00CE5F92" w:rsidRDefault="00CE5F92" w:rsidP="00CE5F92">
      <w:pPr>
        <w:rPr>
          <w:bCs/>
        </w:rPr>
      </w:pPr>
      <w:r w:rsidRPr="00CE5F92">
        <w:rPr>
          <w:bCs/>
          <w:highlight w:val="yellow"/>
        </w:rPr>
        <w:t>Session notes are endorsed.</w:t>
      </w:r>
    </w:p>
    <w:p w14:paraId="34A2FBCC" w14:textId="77777777" w:rsidR="00584BCA" w:rsidRPr="00584BCA" w:rsidRDefault="00584BCA" w:rsidP="00D75EE2">
      <w:pPr>
        <w:rPr>
          <w:i/>
          <w:iCs/>
          <w:lang w:val="en-U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 xml:space="preserve">Views on UE </w:t>
      </w:r>
      <w:proofErr w:type="spellStart"/>
      <w:r>
        <w:t>featurees</w:t>
      </w:r>
      <w:proofErr w:type="spellEnd"/>
      <w:r>
        <w:t xml:space="preserve">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 xml:space="preserve">Discussion on UE features for </w:t>
      </w:r>
      <w:proofErr w:type="spellStart"/>
      <w:r>
        <w:t>eNES</w:t>
      </w:r>
      <w:proofErr w:type="spellEnd"/>
      <w:r>
        <w:tab/>
        <w:t>NTT DOCOMO, INC.</w:t>
      </w:r>
    </w:p>
    <w:p w14:paraId="364CED59" w14:textId="77777777" w:rsidR="008E45AD" w:rsidRDefault="008E45AD" w:rsidP="008E45AD">
      <w:r>
        <w:t>R1-2501250</w:t>
      </w:r>
      <w:r>
        <w:tab/>
        <w:t>Rapporteur initial input for R19 NES WI UE features</w:t>
      </w:r>
      <w:r>
        <w:tab/>
      </w:r>
      <w:proofErr w:type="gramStart"/>
      <w:r>
        <w:t>Rapporteur(</w:t>
      </w:r>
      <w:proofErr w:type="gramEnd"/>
      <w:r>
        <w:t>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229" w:name="_Toc189288989"/>
      <w:bookmarkStart w:id="230" w:name="_Toc189898418"/>
      <w:r w:rsidRPr="00FD5D51">
        <w:rPr>
          <w:rFonts w:eastAsia="Malgun Gothic" w:cs="Arial" w:hint="eastAsia"/>
          <w:lang w:eastAsia="ko-KR"/>
        </w:rPr>
        <w:t>U</w:t>
      </w:r>
      <w:r w:rsidRPr="00FD5D51">
        <w:rPr>
          <w:rFonts w:eastAsia="Malgun Gothic" w:cs="Arial"/>
          <w:lang w:eastAsia="ko-KR"/>
        </w:rPr>
        <w:t>E features for LP-WUS/WUR for NR</w:t>
      </w:r>
      <w:bookmarkEnd w:id="229"/>
      <w:bookmarkEnd w:id="230"/>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41E55E42" w14:textId="77777777" w:rsidR="00CE5F92" w:rsidRPr="00CE5F92" w:rsidRDefault="00CE5F92" w:rsidP="00CE5F92">
      <w:pPr>
        <w:rPr>
          <w:lang w:val="en-US"/>
        </w:rPr>
      </w:pPr>
      <w:r w:rsidRPr="00CE5F92">
        <w:rPr>
          <w:highlight w:val="yellow"/>
          <w:lang w:val="en-US"/>
        </w:rPr>
        <w:t>R1-2501394</w:t>
      </w:r>
      <w:r w:rsidRPr="00CE5F92">
        <w:rPr>
          <w:highlight w:val="yellow"/>
          <w:lang w:val="en-US"/>
        </w:rPr>
        <w:tab/>
        <w:t>Session Notes of AI 9.15.5</w:t>
      </w:r>
      <w:r w:rsidRPr="00CE5F92">
        <w:rPr>
          <w:highlight w:val="yellow"/>
          <w:lang w:val="en-US"/>
        </w:rPr>
        <w:tab/>
        <w:t>Ad-Hoc Chair (NTT DOCOMO, INC.)</w:t>
      </w:r>
    </w:p>
    <w:p w14:paraId="05E66975" w14:textId="77777777" w:rsidR="00CE5F92" w:rsidRDefault="00CE5F92" w:rsidP="00CE5F92">
      <w:pPr>
        <w:rPr>
          <w:bCs/>
        </w:rPr>
      </w:pPr>
      <w:r w:rsidRPr="00CE5F92">
        <w:rPr>
          <w:bCs/>
          <w:highlight w:val="yellow"/>
        </w:rPr>
        <w:t>Session notes are endorsed.</w:t>
      </w:r>
    </w:p>
    <w:p w14:paraId="40CE3573" w14:textId="77777777" w:rsidR="00CE5F92" w:rsidRDefault="00CE5F92" w:rsidP="008E45AD"/>
    <w:p w14:paraId="63110BFB" w14:textId="21CFED45"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231" w:name="_Toc189288990"/>
      <w:bookmarkStart w:id="232"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231"/>
      <w:bookmarkEnd w:id="232"/>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233" w:name="_Toc189288991"/>
      <w:bookmarkStart w:id="234" w:name="_Toc189898420"/>
      <w:r w:rsidRPr="00FD5D51">
        <w:rPr>
          <w:rFonts w:eastAsia="Malgun Gothic" w:cs="Arial" w:hint="eastAsia"/>
          <w:lang w:eastAsia="ko-KR"/>
        </w:rPr>
        <w:t>U</w:t>
      </w:r>
      <w:r w:rsidRPr="00FD5D51">
        <w:rPr>
          <w:rFonts w:eastAsia="Malgun Gothic" w:cs="Arial"/>
          <w:lang w:eastAsia="ko-KR"/>
        </w:rPr>
        <w:t>E features for XR for NR Phase 3</w:t>
      </w:r>
      <w:bookmarkEnd w:id="233"/>
      <w:bookmarkEnd w:id="234"/>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544D1D2B" w14:textId="77777777" w:rsidR="00CE5F92" w:rsidRDefault="00CE5F92" w:rsidP="00CE5F92">
      <w:pPr>
        <w:rPr>
          <w:lang w:val="en-US"/>
        </w:rPr>
      </w:pPr>
      <w:r w:rsidRPr="00CE5F92">
        <w:rPr>
          <w:highlight w:val="yellow"/>
          <w:lang w:val="en-US"/>
        </w:rPr>
        <w:t>R1-2501396</w:t>
      </w:r>
      <w:r w:rsidRPr="00CE5F92">
        <w:rPr>
          <w:highlight w:val="yellow"/>
          <w:lang w:val="en-US"/>
        </w:rPr>
        <w:tab/>
        <w:t>Session Notes of AI 9.15.7</w:t>
      </w:r>
      <w:r w:rsidRPr="00CE5F92">
        <w:rPr>
          <w:highlight w:val="yellow"/>
          <w:lang w:val="en-US"/>
        </w:rPr>
        <w:tab/>
        <w:t>Ad-Hoc Chair (NTT DOCOMO, INC.)</w:t>
      </w:r>
    </w:p>
    <w:p w14:paraId="7368665F" w14:textId="77777777" w:rsidR="00CE5F92" w:rsidRDefault="00CE5F92" w:rsidP="00CE5F92">
      <w:pPr>
        <w:rPr>
          <w:bCs/>
        </w:rPr>
      </w:pPr>
      <w:r w:rsidRPr="00CE5F92">
        <w:rPr>
          <w:bCs/>
          <w:highlight w:val="yellow"/>
        </w:rPr>
        <w:t>Session notes are endorsed.</w:t>
      </w:r>
    </w:p>
    <w:p w14:paraId="0CB9F087" w14:textId="77777777" w:rsidR="00CE5F92" w:rsidRDefault="00CE5F92" w:rsidP="0017229E"/>
    <w:p w14:paraId="2919ADD8" w14:textId="63F36D6E"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r>
      <w:proofErr w:type="spellStart"/>
      <w:r w:rsidRPr="0017229E">
        <w:t>Spreadtrum</w:t>
      </w:r>
      <w:proofErr w:type="spellEnd"/>
      <w:r w:rsidRPr="0017229E">
        <w:t>, UNISOC</w:t>
      </w:r>
    </w:p>
    <w:p w14:paraId="7FE7AD0E" w14:textId="06035048" w:rsidR="0017229E" w:rsidRPr="0017229E" w:rsidRDefault="0017229E" w:rsidP="0017229E">
      <w:r w:rsidRPr="0017229E">
        <w:lastRenderedPageBreak/>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235" w:name="_Toc189288992"/>
      <w:bookmarkStart w:id="236" w:name="_Toc189898421"/>
      <w:r w:rsidRPr="00FD5D51">
        <w:rPr>
          <w:rFonts w:eastAsia="Malgun Gothic" w:cs="Arial" w:hint="eastAsia"/>
          <w:color w:val="FF0000"/>
          <w:lang w:eastAsia="ko-KR"/>
        </w:rPr>
        <w:t>U</w:t>
      </w:r>
      <w:r w:rsidRPr="00FD5D51">
        <w:rPr>
          <w:rFonts w:eastAsia="Malgun Gothic" w:cs="Arial"/>
          <w:color w:val="FF0000"/>
          <w:lang w:eastAsia="ko-KR"/>
        </w:rPr>
        <w:t>E features for NTN for NR Phase 3</w:t>
      </w:r>
      <w:bookmarkEnd w:id="235"/>
      <w:bookmarkEnd w:id="236"/>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237" w:name="_Toc189288993"/>
      <w:bookmarkStart w:id="238"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237"/>
      <w:bookmarkEnd w:id="238"/>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239" w:name="_Toc189288994"/>
      <w:bookmarkStart w:id="240" w:name="_Toc189898423"/>
      <w:r w:rsidRPr="00FD5D51">
        <w:rPr>
          <w:rFonts w:eastAsia="Malgun Gothic" w:cs="Arial"/>
          <w:color w:val="FF0000"/>
          <w:lang w:eastAsia="ko-KR"/>
        </w:rPr>
        <w:t>UE features for IoT-NTN TDD mode</w:t>
      </w:r>
      <w:bookmarkEnd w:id="239"/>
      <w:bookmarkEnd w:id="240"/>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241" w:name="_Toc189288995"/>
      <w:bookmarkStart w:id="242"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243" w:name="_Toc177990536"/>
      <w:r w:rsidRPr="00FD5D51">
        <w:rPr>
          <w:rFonts w:eastAsia="Malgun Gothic" w:cs="Arial"/>
          <w:color w:val="FF0000"/>
          <w:lang w:eastAsia="ko-KR"/>
        </w:rPr>
        <w:t xml:space="preserve">MCE for NR Phase </w:t>
      </w:r>
      <w:bookmarkEnd w:id="243"/>
      <w:r w:rsidRPr="00FD5D51">
        <w:rPr>
          <w:rFonts w:eastAsia="Malgun Gothic" w:cs="Arial"/>
          <w:color w:val="FF0000"/>
          <w:lang w:eastAsia="ko-KR"/>
        </w:rPr>
        <w:t>3</w:t>
      </w:r>
      <w:bookmarkEnd w:id="241"/>
      <w:bookmarkEnd w:id="242"/>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244" w:name="_Toc189288996"/>
      <w:bookmarkStart w:id="245" w:name="_Toc189898425"/>
      <w:r w:rsidRPr="00FD5D51">
        <w:rPr>
          <w:rFonts w:eastAsia="Malgun Gothic" w:cs="Arial" w:hint="eastAsia"/>
          <w:color w:val="FF0000"/>
          <w:lang w:eastAsia="ko-KR"/>
        </w:rPr>
        <w:t>U</w:t>
      </w:r>
      <w:r w:rsidRPr="00FD5D51">
        <w:rPr>
          <w:rFonts w:eastAsia="Malgun Gothic" w:cs="Arial"/>
          <w:color w:val="FF0000"/>
          <w:lang w:eastAsia="ko-KR"/>
        </w:rPr>
        <w:t>E features for low band CA via switching</w:t>
      </w:r>
      <w:bookmarkEnd w:id="244"/>
      <w:bookmarkEnd w:id="245"/>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246" w:name="_Toc189288997"/>
      <w:bookmarkStart w:id="247"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246"/>
      <w:bookmarkEnd w:id="247"/>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248" w:name="_Toc189288998"/>
      <w:bookmarkStart w:id="249" w:name="_Toc189898427"/>
      <w:r w:rsidRPr="00FD5D51">
        <w:rPr>
          <w:rFonts w:eastAsia="Malgun Gothic" w:cs="Arial"/>
          <w:color w:val="FF0000"/>
          <w:lang w:eastAsia="ko-KR"/>
        </w:rPr>
        <w:t>Others</w:t>
      </w:r>
      <w:bookmarkEnd w:id="248"/>
      <w:bookmarkEnd w:id="249"/>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250" w:name="_Toc189288999"/>
      <w:bookmarkStart w:id="251" w:name="_Toc189898428"/>
      <w:r w:rsidRPr="0052548E">
        <w:t xml:space="preserve">Closing of the meeting </w:t>
      </w:r>
      <w:r>
        <w:t>(Day 5:</w:t>
      </w:r>
      <w:r w:rsidRPr="006103E1">
        <w:t xml:space="preserve"> </w:t>
      </w:r>
      <w:r>
        <w:t>5:00 pm at the latest)</w:t>
      </w:r>
      <w:bookmarkEnd w:id="250"/>
      <w:bookmarkEnd w:id="251"/>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0452A" w14:textId="77777777" w:rsidR="003E03F4" w:rsidRDefault="003E03F4">
      <w:r>
        <w:separator/>
      </w:r>
    </w:p>
  </w:endnote>
  <w:endnote w:type="continuationSeparator" w:id="0">
    <w:p w14:paraId="07BA4FDD" w14:textId="77777777" w:rsidR="003E03F4" w:rsidRDefault="003E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E0000AFF" w:usb1="00007843"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3508E" w14:textId="77777777" w:rsidR="003E03F4" w:rsidRDefault="003E03F4">
      <w:r>
        <w:separator/>
      </w:r>
    </w:p>
  </w:footnote>
  <w:footnote w:type="continuationSeparator" w:id="0">
    <w:p w14:paraId="1BBB8355" w14:textId="77777777" w:rsidR="003E03F4" w:rsidRDefault="003E0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5DD2A1C"/>
    <w:multiLevelType w:val="multilevel"/>
    <w:tmpl w:val="5B64A1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E41A7A"/>
    <w:multiLevelType w:val="hybridMultilevel"/>
    <w:tmpl w:val="FD8A480C"/>
    <w:lvl w:ilvl="0" w:tplc="27540B62">
      <w:start w:val="1"/>
      <w:numFmt w:val="bullet"/>
      <w:lvlText w:val="-"/>
      <w:lvlJc w:val="left"/>
      <w:pPr>
        <w:ind w:left="880" w:hanging="440"/>
      </w:pPr>
      <w:rPr>
        <w:rFonts w:ascii="DengXian" w:eastAsia="DengXian" w:hAnsi="DengXian"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B95088"/>
    <w:multiLevelType w:val="hybridMultilevel"/>
    <w:tmpl w:val="63809F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4930F6A"/>
    <w:multiLevelType w:val="hybridMultilevel"/>
    <w:tmpl w:val="80C6B31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98653C"/>
    <w:multiLevelType w:val="hybridMultilevel"/>
    <w:tmpl w:val="639CDCB2"/>
    <w:lvl w:ilvl="0" w:tplc="44B087C8">
      <w:numFmt w:val="bullet"/>
      <w:lvlText w:val="•"/>
      <w:lvlJc w:val="left"/>
      <w:pPr>
        <w:ind w:left="845" w:hanging="420"/>
      </w:pPr>
      <w:rPr>
        <w:rFonts w:ascii="Times New Roman" w:eastAsia="SimSu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CC56F95"/>
    <w:multiLevelType w:val="hybridMultilevel"/>
    <w:tmpl w:val="08F86D8A"/>
    <w:lvl w:ilvl="0" w:tplc="0C000001">
      <w:start w:val="1"/>
      <w:numFmt w:val="bullet"/>
      <w:lvlText w:val=""/>
      <w:lvlJc w:val="left"/>
      <w:pPr>
        <w:ind w:left="617" w:hanging="360"/>
      </w:pPr>
      <w:rPr>
        <w:rFonts w:ascii="Symbol" w:hAnsi="Symbol" w:hint="default"/>
      </w:rPr>
    </w:lvl>
    <w:lvl w:ilvl="1" w:tplc="0C000003" w:tentative="1">
      <w:start w:val="1"/>
      <w:numFmt w:val="bullet"/>
      <w:lvlText w:val="o"/>
      <w:lvlJc w:val="left"/>
      <w:pPr>
        <w:ind w:left="1337" w:hanging="360"/>
      </w:pPr>
      <w:rPr>
        <w:rFonts w:ascii="Courier New" w:hAnsi="Courier New" w:cs="Courier New" w:hint="default"/>
      </w:rPr>
    </w:lvl>
    <w:lvl w:ilvl="2" w:tplc="0C000005" w:tentative="1">
      <w:start w:val="1"/>
      <w:numFmt w:val="bullet"/>
      <w:lvlText w:val=""/>
      <w:lvlJc w:val="left"/>
      <w:pPr>
        <w:ind w:left="2057" w:hanging="360"/>
      </w:pPr>
      <w:rPr>
        <w:rFonts w:ascii="Wingdings" w:hAnsi="Wingdings" w:hint="default"/>
      </w:rPr>
    </w:lvl>
    <w:lvl w:ilvl="3" w:tplc="0C000001" w:tentative="1">
      <w:start w:val="1"/>
      <w:numFmt w:val="bullet"/>
      <w:lvlText w:val=""/>
      <w:lvlJc w:val="left"/>
      <w:pPr>
        <w:ind w:left="2777" w:hanging="360"/>
      </w:pPr>
      <w:rPr>
        <w:rFonts w:ascii="Symbol" w:hAnsi="Symbol" w:hint="default"/>
      </w:rPr>
    </w:lvl>
    <w:lvl w:ilvl="4" w:tplc="0C000003" w:tentative="1">
      <w:start w:val="1"/>
      <w:numFmt w:val="bullet"/>
      <w:lvlText w:val="o"/>
      <w:lvlJc w:val="left"/>
      <w:pPr>
        <w:ind w:left="3497" w:hanging="360"/>
      </w:pPr>
      <w:rPr>
        <w:rFonts w:ascii="Courier New" w:hAnsi="Courier New" w:cs="Courier New" w:hint="default"/>
      </w:rPr>
    </w:lvl>
    <w:lvl w:ilvl="5" w:tplc="0C000005" w:tentative="1">
      <w:start w:val="1"/>
      <w:numFmt w:val="bullet"/>
      <w:lvlText w:val=""/>
      <w:lvlJc w:val="left"/>
      <w:pPr>
        <w:ind w:left="4217" w:hanging="360"/>
      </w:pPr>
      <w:rPr>
        <w:rFonts w:ascii="Wingdings" w:hAnsi="Wingdings" w:hint="default"/>
      </w:rPr>
    </w:lvl>
    <w:lvl w:ilvl="6" w:tplc="0C000001" w:tentative="1">
      <w:start w:val="1"/>
      <w:numFmt w:val="bullet"/>
      <w:lvlText w:val=""/>
      <w:lvlJc w:val="left"/>
      <w:pPr>
        <w:ind w:left="4937" w:hanging="360"/>
      </w:pPr>
      <w:rPr>
        <w:rFonts w:ascii="Symbol" w:hAnsi="Symbol" w:hint="default"/>
      </w:rPr>
    </w:lvl>
    <w:lvl w:ilvl="7" w:tplc="0C000003" w:tentative="1">
      <w:start w:val="1"/>
      <w:numFmt w:val="bullet"/>
      <w:lvlText w:val="o"/>
      <w:lvlJc w:val="left"/>
      <w:pPr>
        <w:ind w:left="5657" w:hanging="360"/>
      </w:pPr>
      <w:rPr>
        <w:rFonts w:ascii="Courier New" w:hAnsi="Courier New" w:cs="Courier New" w:hint="default"/>
      </w:rPr>
    </w:lvl>
    <w:lvl w:ilvl="8" w:tplc="0C000005" w:tentative="1">
      <w:start w:val="1"/>
      <w:numFmt w:val="bullet"/>
      <w:lvlText w:val=""/>
      <w:lvlJc w:val="left"/>
      <w:pPr>
        <w:ind w:left="6377" w:hanging="360"/>
      </w:pPr>
      <w:rPr>
        <w:rFonts w:ascii="Wingdings" w:hAnsi="Wingdings" w:hint="default"/>
      </w:rPr>
    </w:lvl>
  </w:abstractNum>
  <w:abstractNum w:abstractNumId="2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04C29AD"/>
    <w:multiLevelType w:val="multilevel"/>
    <w:tmpl w:val="39AA9B52"/>
    <w:lvl w:ilvl="0">
      <w:numFmt w:val="bullet"/>
      <w:lvlText w:val="-"/>
      <w:lvlJc w:val="left"/>
      <w:pPr>
        <w:tabs>
          <w:tab w:val="left" w:pos="-420"/>
        </w:tabs>
        <w:ind w:left="420" w:hanging="420"/>
      </w:pPr>
      <w:rPr>
        <w:rFonts w:ascii="Arial" w:eastAsiaTheme="minorHAnsi" w:hAnsi="Arial" w:cs="Arial" w:hint="default"/>
      </w:rPr>
    </w:lvl>
    <w:lvl w:ilvl="1">
      <w:start w:val="1"/>
      <w:numFmt w:val="bullet"/>
      <w:lvlText w:val="o"/>
      <w:lvlJc w:val="left"/>
      <w:pPr>
        <w:tabs>
          <w:tab w:val="left" w:pos="-420"/>
        </w:tabs>
        <w:ind w:left="840" w:hanging="420"/>
      </w:pPr>
      <w:rPr>
        <w:rFonts w:ascii="Courier New" w:hAnsi="Courier New" w:cs="Courier New" w:hint="default"/>
      </w:rPr>
    </w:lvl>
    <w:lvl w:ilvl="2">
      <w:start w:val="1"/>
      <w:numFmt w:val="bullet"/>
      <w:lvlText w:val=""/>
      <w:lvlJc w:val="left"/>
      <w:pPr>
        <w:tabs>
          <w:tab w:val="left" w:pos="-420"/>
        </w:tabs>
        <w:ind w:left="1260" w:hanging="420"/>
      </w:pPr>
      <w:rPr>
        <w:rFonts w:ascii="Wingdings" w:hAnsi="Wingdings" w:cs="Wingdings" w:hint="default"/>
      </w:rPr>
    </w:lvl>
    <w:lvl w:ilvl="3">
      <w:start w:val="1"/>
      <w:numFmt w:val="bullet"/>
      <w:lvlText w:val=""/>
      <w:lvlJc w:val="left"/>
      <w:pPr>
        <w:tabs>
          <w:tab w:val="left" w:pos="-420"/>
        </w:tabs>
        <w:ind w:left="1680" w:hanging="420"/>
      </w:pPr>
      <w:rPr>
        <w:rFonts w:ascii="Wingdings" w:hAnsi="Wingdings" w:cs="Wingdings" w:hint="default"/>
      </w:rPr>
    </w:lvl>
    <w:lvl w:ilvl="4">
      <w:start w:val="1"/>
      <w:numFmt w:val="bullet"/>
      <w:lvlText w:val=""/>
      <w:lvlJc w:val="left"/>
      <w:pPr>
        <w:tabs>
          <w:tab w:val="left" w:pos="-420"/>
        </w:tabs>
        <w:ind w:left="2100" w:hanging="420"/>
      </w:pPr>
      <w:rPr>
        <w:rFonts w:ascii="Wingdings" w:hAnsi="Wingdings" w:cs="Wingdings" w:hint="default"/>
      </w:rPr>
    </w:lvl>
    <w:lvl w:ilvl="5">
      <w:start w:val="1"/>
      <w:numFmt w:val="bullet"/>
      <w:lvlText w:val=""/>
      <w:lvlJc w:val="left"/>
      <w:pPr>
        <w:tabs>
          <w:tab w:val="left" w:pos="-420"/>
        </w:tabs>
        <w:ind w:left="2520" w:hanging="420"/>
      </w:pPr>
      <w:rPr>
        <w:rFonts w:ascii="Wingdings" w:hAnsi="Wingdings" w:cs="Wingdings" w:hint="default"/>
      </w:rPr>
    </w:lvl>
    <w:lvl w:ilvl="6">
      <w:start w:val="1"/>
      <w:numFmt w:val="bullet"/>
      <w:lvlText w:val=""/>
      <w:lvlJc w:val="left"/>
      <w:pPr>
        <w:tabs>
          <w:tab w:val="left" w:pos="-420"/>
        </w:tabs>
        <w:ind w:left="2940" w:hanging="420"/>
      </w:pPr>
      <w:rPr>
        <w:rFonts w:ascii="Wingdings" w:hAnsi="Wingdings" w:cs="Wingdings" w:hint="default"/>
      </w:rPr>
    </w:lvl>
    <w:lvl w:ilvl="7">
      <w:start w:val="1"/>
      <w:numFmt w:val="bullet"/>
      <w:lvlText w:val=""/>
      <w:lvlJc w:val="left"/>
      <w:pPr>
        <w:tabs>
          <w:tab w:val="left" w:pos="-420"/>
        </w:tabs>
        <w:ind w:left="3360" w:hanging="420"/>
      </w:pPr>
      <w:rPr>
        <w:rFonts w:ascii="Wingdings" w:hAnsi="Wingdings" w:cs="Wingdings" w:hint="default"/>
      </w:rPr>
    </w:lvl>
    <w:lvl w:ilvl="8">
      <w:start w:val="1"/>
      <w:numFmt w:val="bullet"/>
      <w:lvlText w:val=""/>
      <w:lvlJc w:val="left"/>
      <w:pPr>
        <w:tabs>
          <w:tab w:val="left" w:pos="-420"/>
        </w:tabs>
        <w:ind w:left="3780" w:hanging="420"/>
      </w:pPr>
      <w:rPr>
        <w:rFonts w:ascii="Wingdings" w:hAnsi="Wingdings" w:cs="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1012DD"/>
    <w:multiLevelType w:val="hybridMultilevel"/>
    <w:tmpl w:val="70587D6A"/>
    <w:lvl w:ilvl="0" w:tplc="6F4AC5F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42"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35732F1B"/>
    <w:multiLevelType w:val="hybridMultilevel"/>
    <w:tmpl w:val="B5949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6"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9"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3E07611C"/>
    <w:multiLevelType w:val="multilevel"/>
    <w:tmpl w:val="77B4BD3E"/>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7"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46D804A6"/>
    <w:multiLevelType w:val="hybridMultilevel"/>
    <w:tmpl w:val="46D2429E"/>
    <w:lvl w:ilvl="0" w:tplc="EE86426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7" w15:restartNumberingAfterBreak="0">
    <w:nsid w:val="4B1C4466"/>
    <w:multiLevelType w:val="hybridMultilevel"/>
    <w:tmpl w:val="8AA42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4BE55972"/>
    <w:multiLevelType w:val="hybridMultilevel"/>
    <w:tmpl w:val="62C49420"/>
    <w:lvl w:ilvl="0" w:tplc="0C000001">
      <w:start w:val="1"/>
      <w:numFmt w:val="bullet"/>
      <w:lvlText w:val=""/>
      <w:lvlJc w:val="left"/>
      <w:pPr>
        <w:ind w:left="1288" w:hanging="360"/>
      </w:pPr>
      <w:rPr>
        <w:rFonts w:ascii="Symbol" w:hAnsi="Symbol" w:hint="default"/>
      </w:rPr>
    </w:lvl>
    <w:lvl w:ilvl="1" w:tplc="0C000003" w:tentative="1">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71"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4D1E3E27"/>
    <w:multiLevelType w:val="multilevel"/>
    <w:tmpl w:val="4D1E3E2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3"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4F3D2A36"/>
    <w:multiLevelType w:val="multilevel"/>
    <w:tmpl w:val="4F3D2A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5"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50C5513E"/>
    <w:multiLevelType w:val="multilevel"/>
    <w:tmpl w:val="50C5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31F229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60252B9"/>
    <w:multiLevelType w:val="multilevel"/>
    <w:tmpl w:val="560252B9"/>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9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93" w15:restartNumberingAfterBreak="0">
    <w:nsid w:val="625A5CF8"/>
    <w:multiLevelType w:val="hybridMultilevel"/>
    <w:tmpl w:val="B99C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2E82D4D"/>
    <w:multiLevelType w:val="hybridMultilevel"/>
    <w:tmpl w:val="3A24C96A"/>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95"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9"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7637DFA"/>
    <w:multiLevelType w:val="hybridMultilevel"/>
    <w:tmpl w:val="6FE89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2"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D3719AF"/>
    <w:multiLevelType w:val="hybridMultilevel"/>
    <w:tmpl w:val="312CEF92"/>
    <w:lvl w:ilvl="0" w:tplc="2E1E9E20">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04"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1896EDF"/>
    <w:multiLevelType w:val="hybridMultilevel"/>
    <w:tmpl w:val="6A302D3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28B12A7"/>
    <w:multiLevelType w:val="hybridMultilevel"/>
    <w:tmpl w:val="8C2A9EAE"/>
    <w:lvl w:ilvl="0" w:tplc="0C000001">
      <w:start w:val="1"/>
      <w:numFmt w:val="bullet"/>
      <w:lvlText w:val=""/>
      <w:lvlJc w:val="left"/>
      <w:pPr>
        <w:ind w:left="1288" w:hanging="360"/>
      </w:pPr>
      <w:rPr>
        <w:rFonts w:ascii="Symbol" w:hAnsi="Symbol" w:hint="default"/>
      </w:rPr>
    </w:lvl>
    <w:lvl w:ilvl="1" w:tplc="0C000003">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109"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2" w15:restartNumberingAfterBreak="0">
    <w:nsid w:val="76E73E45"/>
    <w:multiLevelType w:val="hybridMultilevel"/>
    <w:tmpl w:val="AAC4C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2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56"/>
  </w:num>
  <w:num w:numId="2" w16cid:durableId="649217632">
    <w:abstractNumId w:val="112"/>
  </w:num>
  <w:num w:numId="3" w16cid:durableId="485900909">
    <w:abstractNumId w:val="3"/>
  </w:num>
  <w:num w:numId="4" w16cid:durableId="1105610334">
    <w:abstractNumId w:val="78"/>
  </w:num>
  <w:num w:numId="5" w16cid:durableId="1528980158">
    <w:abstractNumId w:val="119"/>
  </w:num>
  <w:num w:numId="6" w16cid:durableId="2117628769">
    <w:abstractNumId w:val="118"/>
  </w:num>
  <w:num w:numId="7" w16cid:durableId="622154798">
    <w:abstractNumId w:val="107"/>
  </w:num>
  <w:num w:numId="8" w16cid:durableId="798183601">
    <w:abstractNumId w:val="20"/>
  </w:num>
  <w:num w:numId="9" w16cid:durableId="682707912">
    <w:abstractNumId w:val="120"/>
  </w:num>
  <w:num w:numId="10" w16cid:durableId="271597752">
    <w:abstractNumId w:val="38"/>
  </w:num>
  <w:num w:numId="11" w16cid:durableId="197594145">
    <w:abstractNumId w:val="110"/>
  </w:num>
  <w:num w:numId="12" w16cid:durableId="24156700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36"/>
  </w:num>
  <w:num w:numId="14" w16cid:durableId="728771185">
    <w:abstractNumId w:val="111"/>
  </w:num>
  <w:num w:numId="15" w16cid:durableId="69426290">
    <w:abstractNumId w:val="31"/>
  </w:num>
  <w:num w:numId="16" w16cid:durableId="1004093345">
    <w:abstractNumId w:val="89"/>
  </w:num>
  <w:num w:numId="17" w16cid:durableId="903876076">
    <w:abstractNumId w:val="15"/>
  </w:num>
  <w:num w:numId="18" w16cid:durableId="1081442269">
    <w:abstractNumId w:val="56"/>
  </w:num>
  <w:num w:numId="19" w16cid:durableId="57873101">
    <w:abstractNumId w:val="56"/>
  </w:num>
  <w:num w:numId="20" w16cid:durableId="234246830">
    <w:abstractNumId w:val="56"/>
  </w:num>
  <w:num w:numId="21" w16cid:durableId="2070688610">
    <w:abstractNumId w:val="56"/>
  </w:num>
  <w:num w:numId="22" w16cid:durableId="967664332">
    <w:abstractNumId w:val="56"/>
  </w:num>
  <w:num w:numId="23" w16cid:durableId="274673377">
    <w:abstractNumId w:val="56"/>
  </w:num>
  <w:num w:numId="24" w16cid:durableId="249199085">
    <w:abstractNumId w:val="56"/>
  </w:num>
  <w:num w:numId="25" w16cid:durableId="879560536">
    <w:abstractNumId w:val="56"/>
  </w:num>
  <w:num w:numId="26" w16cid:durableId="1389958744">
    <w:abstractNumId w:val="56"/>
  </w:num>
  <w:num w:numId="27" w16cid:durableId="1969704014">
    <w:abstractNumId w:val="14"/>
  </w:num>
  <w:num w:numId="28" w16cid:durableId="566765770">
    <w:abstractNumId w:val="37"/>
  </w:num>
  <w:num w:numId="29" w16cid:durableId="41368247">
    <w:abstractNumId w:val="56"/>
  </w:num>
  <w:num w:numId="30" w16cid:durableId="383799637">
    <w:abstractNumId w:val="48"/>
  </w:num>
  <w:num w:numId="31" w16cid:durableId="1752463153">
    <w:abstractNumId w:val="92"/>
  </w:num>
  <w:num w:numId="32" w16cid:durableId="1645811746">
    <w:abstractNumId w:val="28"/>
  </w:num>
  <w:num w:numId="33" w16cid:durableId="1716931102">
    <w:abstractNumId w:val="79"/>
  </w:num>
  <w:num w:numId="34" w16cid:durableId="1810054240">
    <w:abstractNumId w:val="59"/>
  </w:num>
  <w:num w:numId="35" w16cid:durableId="2101178075">
    <w:abstractNumId w:val="27"/>
  </w:num>
  <w:num w:numId="36" w16cid:durableId="1283733645">
    <w:abstractNumId w:val="53"/>
  </w:num>
  <w:num w:numId="37" w16cid:durableId="1072894927">
    <w:abstractNumId w:val="11"/>
  </w:num>
  <w:num w:numId="38" w16cid:durableId="1115488568">
    <w:abstractNumId w:val="39"/>
  </w:num>
  <w:num w:numId="39" w16cid:durableId="541944485">
    <w:abstractNumId w:val="57"/>
  </w:num>
  <w:num w:numId="40" w16cid:durableId="2115009378">
    <w:abstractNumId w:val="75"/>
  </w:num>
  <w:num w:numId="41" w16cid:durableId="1519736901">
    <w:abstractNumId w:val="115"/>
  </w:num>
  <w:num w:numId="42" w16cid:durableId="1087072477">
    <w:abstractNumId w:val="19"/>
  </w:num>
  <w:num w:numId="43" w16cid:durableId="1613173813">
    <w:abstractNumId w:val="9"/>
  </w:num>
  <w:num w:numId="44" w16cid:durableId="290870196">
    <w:abstractNumId w:val="40"/>
  </w:num>
  <w:num w:numId="45" w16cid:durableId="1091462896">
    <w:abstractNumId w:val="58"/>
  </w:num>
  <w:num w:numId="46" w16cid:durableId="18162251">
    <w:abstractNumId w:val="62"/>
  </w:num>
  <w:num w:numId="47" w16cid:durableId="614673665">
    <w:abstractNumId w:val="52"/>
  </w:num>
  <w:num w:numId="48" w16cid:durableId="1172600883">
    <w:abstractNumId w:val="63"/>
  </w:num>
  <w:num w:numId="49" w16cid:durableId="1328677370">
    <w:abstractNumId w:val="97"/>
  </w:num>
  <w:num w:numId="50" w16cid:durableId="1456603713">
    <w:abstractNumId w:val="117"/>
  </w:num>
  <w:num w:numId="51" w16cid:durableId="1062294951">
    <w:abstractNumId w:val="105"/>
  </w:num>
  <w:num w:numId="52" w16cid:durableId="74865276">
    <w:abstractNumId w:val="102"/>
  </w:num>
  <w:num w:numId="53" w16cid:durableId="2114855285">
    <w:abstractNumId w:val="46"/>
  </w:num>
  <w:num w:numId="54" w16cid:durableId="585966051">
    <w:abstractNumId w:val="116"/>
  </w:num>
  <w:num w:numId="55" w16cid:durableId="888687257">
    <w:abstractNumId w:val="33"/>
  </w:num>
  <w:num w:numId="56" w16cid:durableId="1835563097">
    <w:abstractNumId w:val="47"/>
  </w:num>
  <w:num w:numId="57" w16cid:durableId="890074245">
    <w:abstractNumId w:val="29"/>
  </w:num>
  <w:num w:numId="58" w16cid:durableId="402064096">
    <w:abstractNumId w:val="76"/>
  </w:num>
  <w:num w:numId="59" w16cid:durableId="462234326">
    <w:abstractNumId w:val="71"/>
  </w:num>
  <w:num w:numId="60" w16cid:durableId="1563057811">
    <w:abstractNumId w:val="18"/>
  </w:num>
  <w:num w:numId="61" w16cid:durableId="1477137794">
    <w:abstractNumId w:val="68"/>
  </w:num>
  <w:num w:numId="62" w16cid:durableId="1039739420">
    <w:abstractNumId w:val="101"/>
  </w:num>
  <w:num w:numId="63" w16cid:durableId="637689896">
    <w:abstractNumId w:val="13"/>
  </w:num>
  <w:num w:numId="64" w16cid:durableId="1261983946">
    <w:abstractNumId w:val="54"/>
  </w:num>
  <w:num w:numId="65" w16cid:durableId="349065241">
    <w:abstractNumId w:val="12"/>
  </w:num>
  <w:num w:numId="66" w16cid:durableId="1467240398">
    <w:abstractNumId w:val="61"/>
  </w:num>
  <w:num w:numId="67" w16cid:durableId="111368881">
    <w:abstractNumId w:val="87"/>
  </w:num>
  <w:num w:numId="68" w16cid:durableId="1921744515">
    <w:abstractNumId w:val="81"/>
  </w:num>
  <w:num w:numId="69" w16cid:durableId="1580287447">
    <w:abstractNumId w:val="88"/>
  </w:num>
  <w:num w:numId="70" w16cid:durableId="884374321">
    <w:abstractNumId w:val="104"/>
  </w:num>
  <w:num w:numId="71" w16cid:durableId="1282304847">
    <w:abstractNumId w:val="86"/>
  </w:num>
  <w:num w:numId="72" w16cid:durableId="1120412323">
    <w:abstractNumId w:val="21"/>
  </w:num>
  <w:num w:numId="73" w16cid:durableId="194539993">
    <w:abstractNumId w:val="24"/>
  </w:num>
  <w:num w:numId="74" w16cid:durableId="942299788">
    <w:abstractNumId w:val="85"/>
  </w:num>
  <w:num w:numId="75" w16cid:durableId="1205602712">
    <w:abstractNumId w:val="77"/>
  </w:num>
  <w:num w:numId="76" w16cid:durableId="417560531">
    <w:abstractNumId w:val="69"/>
  </w:num>
  <w:num w:numId="77" w16cid:durableId="1662730714">
    <w:abstractNumId w:val="35"/>
  </w:num>
  <w:num w:numId="78" w16cid:durableId="342704305">
    <w:abstractNumId w:val="0"/>
  </w:num>
  <w:num w:numId="79" w16cid:durableId="350882281">
    <w:abstractNumId w:val="51"/>
  </w:num>
  <w:num w:numId="80" w16cid:durableId="607128854">
    <w:abstractNumId w:val="25"/>
  </w:num>
  <w:num w:numId="81" w16cid:durableId="1831018573">
    <w:abstractNumId w:val="17"/>
  </w:num>
  <w:num w:numId="82" w16cid:durableId="1850363910">
    <w:abstractNumId w:val="32"/>
  </w:num>
  <w:num w:numId="83" w16cid:durableId="1253051972">
    <w:abstractNumId w:val="49"/>
  </w:num>
  <w:num w:numId="84" w16cid:durableId="376705151">
    <w:abstractNumId w:val="94"/>
  </w:num>
  <w:num w:numId="85" w16cid:durableId="2059359295">
    <w:abstractNumId w:val="103"/>
  </w:num>
  <w:num w:numId="86" w16cid:durableId="634063741">
    <w:abstractNumId w:val="93"/>
  </w:num>
  <w:num w:numId="87" w16cid:durableId="1986624106">
    <w:abstractNumId w:val="60"/>
  </w:num>
  <w:num w:numId="88" w16cid:durableId="176847539">
    <w:abstractNumId w:val="67"/>
  </w:num>
  <w:num w:numId="89" w16cid:durableId="843470401">
    <w:abstractNumId w:val="55"/>
  </w:num>
  <w:num w:numId="90" w16cid:durableId="1970163329">
    <w:abstractNumId w:val="99"/>
  </w:num>
  <w:num w:numId="91" w16cid:durableId="1141925630">
    <w:abstractNumId w:val="45"/>
  </w:num>
  <w:num w:numId="92" w16cid:durableId="160123087">
    <w:abstractNumId w:val="80"/>
  </w:num>
  <w:num w:numId="93" w16cid:durableId="232549827">
    <w:abstractNumId w:val="26"/>
  </w:num>
  <w:num w:numId="94" w16cid:durableId="33621746">
    <w:abstractNumId w:val="114"/>
  </w:num>
  <w:num w:numId="95" w16cid:durableId="730813563">
    <w:abstractNumId w:val="4"/>
  </w:num>
  <w:num w:numId="96" w16cid:durableId="1506440735">
    <w:abstractNumId w:val="70"/>
  </w:num>
  <w:num w:numId="97" w16cid:durableId="1678115769">
    <w:abstractNumId w:val="108"/>
  </w:num>
  <w:num w:numId="98" w16cid:durableId="2021547413">
    <w:abstractNumId w:val="106"/>
  </w:num>
  <w:num w:numId="99" w16cid:durableId="597714734">
    <w:abstractNumId w:val="10"/>
  </w:num>
  <w:num w:numId="100" w16cid:durableId="1206873546">
    <w:abstractNumId w:val="44"/>
  </w:num>
  <w:num w:numId="101" w16cid:durableId="1202784677">
    <w:abstractNumId w:val="8"/>
  </w:num>
  <w:num w:numId="102" w16cid:durableId="654340853">
    <w:abstractNumId w:val="30"/>
  </w:num>
  <w:num w:numId="103" w16cid:durableId="1897429849">
    <w:abstractNumId w:val="34"/>
  </w:num>
  <w:num w:numId="104" w16cid:durableId="727415381">
    <w:abstractNumId w:val="90"/>
  </w:num>
  <w:num w:numId="105" w16cid:durableId="1259949457">
    <w:abstractNumId w:val="50"/>
  </w:num>
  <w:num w:numId="106" w16cid:durableId="176426319">
    <w:abstractNumId w:val="42"/>
  </w:num>
  <w:num w:numId="107" w16cid:durableId="148061830">
    <w:abstractNumId w:val="74"/>
  </w:num>
  <w:num w:numId="108" w16cid:durableId="57094245">
    <w:abstractNumId w:val="72"/>
  </w:num>
  <w:num w:numId="109" w16cid:durableId="1437940957">
    <w:abstractNumId w:val="6"/>
  </w:num>
  <w:num w:numId="110" w16cid:durableId="833692480">
    <w:abstractNumId w:val="43"/>
  </w:num>
  <w:num w:numId="111" w16cid:durableId="16590260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194656592">
    <w:abstractNumId w:val="22"/>
  </w:num>
  <w:num w:numId="113" w16cid:durableId="217591204">
    <w:abstractNumId w:val="5"/>
  </w:num>
  <w:num w:numId="114" w16cid:durableId="372000459">
    <w:abstractNumId w:val="1"/>
  </w:num>
  <w:num w:numId="115" w16cid:durableId="1796365063">
    <w:abstractNumId w:val="95"/>
  </w:num>
  <w:num w:numId="116" w16cid:durableId="1932542651">
    <w:abstractNumId w:val="84"/>
  </w:num>
  <w:num w:numId="117" w16cid:durableId="421872570">
    <w:abstractNumId w:val="113"/>
  </w:num>
  <w:num w:numId="118" w16cid:durableId="903561980">
    <w:abstractNumId w:val="82"/>
  </w:num>
  <w:num w:numId="119" w16cid:durableId="575627777">
    <w:abstractNumId w:val="16"/>
  </w:num>
  <w:num w:numId="120" w16cid:durableId="1175806704">
    <w:abstractNumId w:val="64"/>
  </w:num>
  <w:num w:numId="121" w16cid:durableId="94138659">
    <w:abstractNumId w:val="66"/>
  </w:num>
  <w:num w:numId="122" w16cid:durableId="99573369">
    <w:abstractNumId w:val="2"/>
  </w:num>
  <w:num w:numId="123" w16cid:durableId="77215139">
    <w:abstractNumId w:val="65"/>
  </w:num>
  <w:num w:numId="124" w16cid:durableId="1649167808">
    <w:abstractNumId w:val="109"/>
  </w:num>
  <w:num w:numId="125" w16cid:durableId="486284715">
    <w:abstractNumId w:val="98"/>
  </w:num>
  <w:num w:numId="126" w16cid:durableId="1577127194">
    <w:abstractNumId w:val="73"/>
  </w:num>
  <w:num w:numId="127" w16cid:durableId="1510174330">
    <w:abstractNumId w:val="23"/>
  </w:num>
  <w:num w:numId="128" w16cid:durableId="1657300000">
    <w:abstractNumId w:val="100"/>
  </w:num>
  <w:num w:numId="129" w16cid:durableId="1904482215">
    <w:abstractNumId w:val="56"/>
  </w:num>
  <w:num w:numId="130" w16cid:durableId="1895776147">
    <w:abstractNumId w:val="41"/>
  </w:num>
  <w:num w:numId="131" w16cid:durableId="801770645">
    <w:abstractNumId w:val="96"/>
  </w:num>
  <w:num w:numId="132" w16cid:durableId="1216240596">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3">
    <w15:presenceInfo w15:providerId="None" w15:userId="Seonwook Ki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5"/>
    <w:rsid w:val="000010AF"/>
    <w:rsid w:val="000014E8"/>
    <w:rsid w:val="00001C18"/>
    <w:rsid w:val="000037BB"/>
    <w:rsid w:val="0000385F"/>
    <w:rsid w:val="000049DC"/>
    <w:rsid w:val="00006E91"/>
    <w:rsid w:val="00006FCD"/>
    <w:rsid w:val="00011155"/>
    <w:rsid w:val="0001459F"/>
    <w:rsid w:val="00014AAD"/>
    <w:rsid w:val="00014DC2"/>
    <w:rsid w:val="000154E8"/>
    <w:rsid w:val="00016171"/>
    <w:rsid w:val="000206F5"/>
    <w:rsid w:val="0002150F"/>
    <w:rsid w:val="00021963"/>
    <w:rsid w:val="00021A46"/>
    <w:rsid w:val="00021BE5"/>
    <w:rsid w:val="00022942"/>
    <w:rsid w:val="00022D5D"/>
    <w:rsid w:val="00024AB0"/>
    <w:rsid w:val="00025529"/>
    <w:rsid w:val="00026608"/>
    <w:rsid w:val="00027418"/>
    <w:rsid w:val="0002792E"/>
    <w:rsid w:val="00030380"/>
    <w:rsid w:val="00030AFF"/>
    <w:rsid w:val="00032D66"/>
    <w:rsid w:val="00034E80"/>
    <w:rsid w:val="00035C3D"/>
    <w:rsid w:val="00036A7D"/>
    <w:rsid w:val="000408DE"/>
    <w:rsid w:val="00041B40"/>
    <w:rsid w:val="00041FB7"/>
    <w:rsid w:val="00043B25"/>
    <w:rsid w:val="000443F7"/>
    <w:rsid w:val="000458FA"/>
    <w:rsid w:val="00046497"/>
    <w:rsid w:val="0005011F"/>
    <w:rsid w:val="00052672"/>
    <w:rsid w:val="000527DB"/>
    <w:rsid w:val="00052ACE"/>
    <w:rsid w:val="00053611"/>
    <w:rsid w:val="00054572"/>
    <w:rsid w:val="00054A12"/>
    <w:rsid w:val="00054A42"/>
    <w:rsid w:val="00054DD5"/>
    <w:rsid w:val="00055522"/>
    <w:rsid w:val="00055752"/>
    <w:rsid w:val="00057D2C"/>
    <w:rsid w:val="00060542"/>
    <w:rsid w:val="000605DA"/>
    <w:rsid w:val="00060C6D"/>
    <w:rsid w:val="00060DB8"/>
    <w:rsid w:val="000611B0"/>
    <w:rsid w:val="00066D51"/>
    <w:rsid w:val="00067882"/>
    <w:rsid w:val="0007022C"/>
    <w:rsid w:val="00070E52"/>
    <w:rsid w:val="0007114C"/>
    <w:rsid w:val="00071A94"/>
    <w:rsid w:val="00071CB1"/>
    <w:rsid w:val="0007329C"/>
    <w:rsid w:val="00073C45"/>
    <w:rsid w:val="00074A3E"/>
    <w:rsid w:val="00076C50"/>
    <w:rsid w:val="000809D1"/>
    <w:rsid w:val="000821DC"/>
    <w:rsid w:val="00082CBD"/>
    <w:rsid w:val="00083002"/>
    <w:rsid w:val="00083E06"/>
    <w:rsid w:val="00083FFB"/>
    <w:rsid w:val="000845D8"/>
    <w:rsid w:val="000846FA"/>
    <w:rsid w:val="00084952"/>
    <w:rsid w:val="00085529"/>
    <w:rsid w:val="000907A0"/>
    <w:rsid w:val="0009101F"/>
    <w:rsid w:val="000913FB"/>
    <w:rsid w:val="00092009"/>
    <w:rsid w:val="000922FC"/>
    <w:rsid w:val="00094244"/>
    <w:rsid w:val="00094842"/>
    <w:rsid w:val="000A0641"/>
    <w:rsid w:val="000A1D57"/>
    <w:rsid w:val="000A5C7B"/>
    <w:rsid w:val="000A6C39"/>
    <w:rsid w:val="000B07DC"/>
    <w:rsid w:val="000B0DC2"/>
    <w:rsid w:val="000B2042"/>
    <w:rsid w:val="000B35C7"/>
    <w:rsid w:val="000B384C"/>
    <w:rsid w:val="000B3CBE"/>
    <w:rsid w:val="000B4CC6"/>
    <w:rsid w:val="000B6706"/>
    <w:rsid w:val="000C01F4"/>
    <w:rsid w:val="000C169A"/>
    <w:rsid w:val="000C1FCD"/>
    <w:rsid w:val="000C256E"/>
    <w:rsid w:val="000C401F"/>
    <w:rsid w:val="000C47DE"/>
    <w:rsid w:val="000C4860"/>
    <w:rsid w:val="000C591B"/>
    <w:rsid w:val="000C5E73"/>
    <w:rsid w:val="000C748B"/>
    <w:rsid w:val="000C74E2"/>
    <w:rsid w:val="000D0DA8"/>
    <w:rsid w:val="000D101E"/>
    <w:rsid w:val="000D1977"/>
    <w:rsid w:val="000D241E"/>
    <w:rsid w:val="000D242E"/>
    <w:rsid w:val="000D2606"/>
    <w:rsid w:val="000D5427"/>
    <w:rsid w:val="000D5DD6"/>
    <w:rsid w:val="000D698F"/>
    <w:rsid w:val="000D6DD2"/>
    <w:rsid w:val="000D7321"/>
    <w:rsid w:val="000E0008"/>
    <w:rsid w:val="000E1225"/>
    <w:rsid w:val="000E1431"/>
    <w:rsid w:val="000E1B80"/>
    <w:rsid w:val="000E474A"/>
    <w:rsid w:val="000E59EC"/>
    <w:rsid w:val="000E5BCB"/>
    <w:rsid w:val="000E67A5"/>
    <w:rsid w:val="000E72C8"/>
    <w:rsid w:val="000F06DE"/>
    <w:rsid w:val="000F14E1"/>
    <w:rsid w:val="000F2DB1"/>
    <w:rsid w:val="000F2FE0"/>
    <w:rsid w:val="000F3137"/>
    <w:rsid w:val="000F34DB"/>
    <w:rsid w:val="000F5291"/>
    <w:rsid w:val="000F576F"/>
    <w:rsid w:val="0010080A"/>
    <w:rsid w:val="001018D5"/>
    <w:rsid w:val="0010230C"/>
    <w:rsid w:val="0010230E"/>
    <w:rsid w:val="001047E9"/>
    <w:rsid w:val="00105C24"/>
    <w:rsid w:val="00106446"/>
    <w:rsid w:val="00110118"/>
    <w:rsid w:val="00111908"/>
    <w:rsid w:val="00111E59"/>
    <w:rsid w:val="00114F16"/>
    <w:rsid w:val="001152D0"/>
    <w:rsid w:val="00115BFC"/>
    <w:rsid w:val="00120884"/>
    <w:rsid w:val="00122230"/>
    <w:rsid w:val="00123666"/>
    <w:rsid w:val="00124E52"/>
    <w:rsid w:val="00126D6B"/>
    <w:rsid w:val="00130389"/>
    <w:rsid w:val="00130472"/>
    <w:rsid w:val="00131604"/>
    <w:rsid w:val="00131777"/>
    <w:rsid w:val="00131CB0"/>
    <w:rsid w:val="00132224"/>
    <w:rsid w:val="001328C4"/>
    <w:rsid w:val="00132A10"/>
    <w:rsid w:val="00132ABD"/>
    <w:rsid w:val="00132B3C"/>
    <w:rsid w:val="00132CBE"/>
    <w:rsid w:val="00132E14"/>
    <w:rsid w:val="00135DF2"/>
    <w:rsid w:val="001363F3"/>
    <w:rsid w:val="001376F6"/>
    <w:rsid w:val="001410AF"/>
    <w:rsid w:val="001432A7"/>
    <w:rsid w:val="001448B7"/>
    <w:rsid w:val="00146D61"/>
    <w:rsid w:val="00146F81"/>
    <w:rsid w:val="00150241"/>
    <w:rsid w:val="0015236B"/>
    <w:rsid w:val="00152BB7"/>
    <w:rsid w:val="001549E5"/>
    <w:rsid w:val="001557DA"/>
    <w:rsid w:val="00155A77"/>
    <w:rsid w:val="00155B1B"/>
    <w:rsid w:val="00156174"/>
    <w:rsid w:val="00156BD4"/>
    <w:rsid w:val="00161E62"/>
    <w:rsid w:val="0016208C"/>
    <w:rsid w:val="0016288D"/>
    <w:rsid w:val="001642CE"/>
    <w:rsid w:val="001647E7"/>
    <w:rsid w:val="00164F91"/>
    <w:rsid w:val="001671FB"/>
    <w:rsid w:val="00167B43"/>
    <w:rsid w:val="00167F6E"/>
    <w:rsid w:val="0017136C"/>
    <w:rsid w:val="00171B5C"/>
    <w:rsid w:val="0017229E"/>
    <w:rsid w:val="00172F51"/>
    <w:rsid w:val="001744D1"/>
    <w:rsid w:val="00175791"/>
    <w:rsid w:val="00176791"/>
    <w:rsid w:val="001777C6"/>
    <w:rsid w:val="00177C26"/>
    <w:rsid w:val="0018004F"/>
    <w:rsid w:val="00181906"/>
    <w:rsid w:val="00181C8B"/>
    <w:rsid w:val="00182437"/>
    <w:rsid w:val="00183F56"/>
    <w:rsid w:val="00184862"/>
    <w:rsid w:val="00184D76"/>
    <w:rsid w:val="001854E4"/>
    <w:rsid w:val="00185777"/>
    <w:rsid w:val="00186520"/>
    <w:rsid w:val="00186A82"/>
    <w:rsid w:val="00186AE0"/>
    <w:rsid w:val="00190652"/>
    <w:rsid w:val="0019074E"/>
    <w:rsid w:val="001910C7"/>
    <w:rsid w:val="00191AC9"/>
    <w:rsid w:val="0019426E"/>
    <w:rsid w:val="001942DD"/>
    <w:rsid w:val="001963FB"/>
    <w:rsid w:val="00196C7A"/>
    <w:rsid w:val="001A0D1B"/>
    <w:rsid w:val="001A235A"/>
    <w:rsid w:val="001A2643"/>
    <w:rsid w:val="001A2B18"/>
    <w:rsid w:val="001A3FB4"/>
    <w:rsid w:val="001A4A24"/>
    <w:rsid w:val="001A6B2F"/>
    <w:rsid w:val="001A70E3"/>
    <w:rsid w:val="001B008D"/>
    <w:rsid w:val="001B3953"/>
    <w:rsid w:val="001B3B4D"/>
    <w:rsid w:val="001B3CD5"/>
    <w:rsid w:val="001B3F4E"/>
    <w:rsid w:val="001B5DBB"/>
    <w:rsid w:val="001B781F"/>
    <w:rsid w:val="001C0BAC"/>
    <w:rsid w:val="001C12B4"/>
    <w:rsid w:val="001C40D9"/>
    <w:rsid w:val="001C42BC"/>
    <w:rsid w:val="001C5621"/>
    <w:rsid w:val="001C74BE"/>
    <w:rsid w:val="001D0303"/>
    <w:rsid w:val="001D080D"/>
    <w:rsid w:val="001D0AE5"/>
    <w:rsid w:val="001D0EE6"/>
    <w:rsid w:val="001D150F"/>
    <w:rsid w:val="001D41B7"/>
    <w:rsid w:val="001D52A5"/>
    <w:rsid w:val="001D5887"/>
    <w:rsid w:val="001D6C4E"/>
    <w:rsid w:val="001D6F38"/>
    <w:rsid w:val="001D7964"/>
    <w:rsid w:val="001D7AE8"/>
    <w:rsid w:val="001E0B6F"/>
    <w:rsid w:val="001E17D1"/>
    <w:rsid w:val="001E25D7"/>
    <w:rsid w:val="001E2D4C"/>
    <w:rsid w:val="001E63B2"/>
    <w:rsid w:val="001F05DC"/>
    <w:rsid w:val="001F0B04"/>
    <w:rsid w:val="001F14A5"/>
    <w:rsid w:val="001F1C95"/>
    <w:rsid w:val="001F1CAB"/>
    <w:rsid w:val="001F20E5"/>
    <w:rsid w:val="001F2C8F"/>
    <w:rsid w:val="001F3669"/>
    <w:rsid w:val="001F37C1"/>
    <w:rsid w:val="001F6589"/>
    <w:rsid w:val="00202722"/>
    <w:rsid w:val="00202C71"/>
    <w:rsid w:val="002031E2"/>
    <w:rsid w:val="00203AA9"/>
    <w:rsid w:val="002051D8"/>
    <w:rsid w:val="002051EC"/>
    <w:rsid w:val="0020665C"/>
    <w:rsid w:val="00206F84"/>
    <w:rsid w:val="00207AF0"/>
    <w:rsid w:val="00210B7B"/>
    <w:rsid w:val="00211448"/>
    <w:rsid w:val="002119BC"/>
    <w:rsid w:val="00211FB6"/>
    <w:rsid w:val="0021214B"/>
    <w:rsid w:val="002122AF"/>
    <w:rsid w:val="00212BBE"/>
    <w:rsid w:val="002132C7"/>
    <w:rsid w:val="00214F2A"/>
    <w:rsid w:val="00216FB7"/>
    <w:rsid w:val="00217699"/>
    <w:rsid w:val="00221E20"/>
    <w:rsid w:val="00222232"/>
    <w:rsid w:val="00222B81"/>
    <w:rsid w:val="002248F3"/>
    <w:rsid w:val="00224D6D"/>
    <w:rsid w:val="00224E89"/>
    <w:rsid w:val="002251DD"/>
    <w:rsid w:val="002254EB"/>
    <w:rsid w:val="00225933"/>
    <w:rsid w:val="00225EB9"/>
    <w:rsid w:val="00226F2C"/>
    <w:rsid w:val="0023170E"/>
    <w:rsid w:val="002318A4"/>
    <w:rsid w:val="00231B22"/>
    <w:rsid w:val="00232E84"/>
    <w:rsid w:val="0023439F"/>
    <w:rsid w:val="0023440E"/>
    <w:rsid w:val="0023458E"/>
    <w:rsid w:val="002360EB"/>
    <w:rsid w:val="00236E52"/>
    <w:rsid w:val="00237671"/>
    <w:rsid w:val="002403C8"/>
    <w:rsid w:val="00240CF2"/>
    <w:rsid w:val="002418CB"/>
    <w:rsid w:val="00243755"/>
    <w:rsid w:val="00245B32"/>
    <w:rsid w:val="00246843"/>
    <w:rsid w:val="00246C5D"/>
    <w:rsid w:val="00247352"/>
    <w:rsid w:val="00247983"/>
    <w:rsid w:val="002500F2"/>
    <w:rsid w:val="0025116B"/>
    <w:rsid w:val="00251A50"/>
    <w:rsid w:val="002526D0"/>
    <w:rsid w:val="0025466B"/>
    <w:rsid w:val="00255925"/>
    <w:rsid w:val="00255966"/>
    <w:rsid w:val="00256228"/>
    <w:rsid w:val="0025787C"/>
    <w:rsid w:val="00257A28"/>
    <w:rsid w:val="00257ACF"/>
    <w:rsid w:val="002626E0"/>
    <w:rsid w:val="00263D19"/>
    <w:rsid w:val="00265760"/>
    <w:rsid w:val="00267C0B"/>
    <w:rsid w:val="0027143B"/>
    <w:rsid w:val="00271586"/>
    <w:rsid w:val="00271B45"/>
    <w:rsid w:val="00271CD9"/>
    <w:rsid w:val="00271DAC"/>
    <w:rsid w:val="002721FC"/>
    <w:rsid w:val="0027285A"/>
    <w:rsid w:val="0027358D"/>
    <w:rsid w:val="00273C3F"/>
    <w:rsid w:val="00274937"/>
    <w:rsid w:val="00274C38"/>
    <w:rsid w:val="00276ECA"/>
    <w:rsid w:val="00277FBD"/>
    <w:rsid w:val="00280584"/>
    <w:rsid w:val="00282066"/>
    <w:rsid w:val="00282E2C"/>
    <w:rsid w:val="0028404E"/>
    <w:rsid w:val="002908C8"/>
    <w:rsid w:val="00292E9D"/>
    <w:rsid w:val="00293C36"/>
    <w:rsid w:val="00293DB3"/>
    <w:rsid w:val="00294317"/>
    <w:rsid w:val="0029433B"/>
    <w:rsid w:val="00294E9D"/>
    <w:rsid w:val="00295040"/>
    <w:rsid w:val="0029757E"/>
    <w:rsid w:val="00297DD6"/>
    <w:rsid w:val="002A1E7D"/>
    <w:rsid w:val="002A3E06"/>
    <w:rsid w:val="002A45C3"/>
    <w:rsid w:val="002A4BDC"/>
    <w:rsid w:val="002A6998"/>
    <w:rsid w:val="002A7471"/>
    <w:rsid w:val="002B0187"/>
    <w:rsid w:val="002B08E6"/>
    <w:rsid w:val="002B1838"/>
    <w:rsid w:val="002B1FFA"/>
    <w:rsid w:val="002B2A7A"/>
    <w:rsid w:val="002B2B40"/>
    <w:rsid w:val="002B32DD"/>
    <w:rsid w:val="002B4B78"/>
    <w:rsid w:val="002B4D11"/>
    <w:rsid w:val="002B4DE8"/>
    <w:rsid w:val="002B544D"/>
    <w:rsid w:val="002B55D8"/>
    <w:rsid w:val="002B6493"/>
    <w:rsid w:val="002B6AC9"/>
    <w:rsid w:val="002B6E04"/>
    <w:rsid w:val="002B6E21"/>
    <w:rsid w:val="002B7988"/>
    <w:rsid w:val="002C0B67"/>
    <w:rsid w:val="002C0C27"/>
    <w:rsid w:val="002C2567"/>
    <w:rsid w:val="002C2F70"/>
    <w:rsid w:val="002C3BE0"/>
    <w:rsid w:val="002C4116"/>
    <w:rsid w:val="002C434A"/>
    <w:rsid w:val="002C5DF1"/>
    <w:rsid w:val="002C653B"/>
    <w:rsid w:val="002C7702"/>
    <w:rsid w:val="002D0410"/>
    <w:rsid w:val="002D1159"/>
    <w:rsid w:val="002D1A27"/>
    <w:rsid w:val="002D2D31"/>
    <w:rsid w:val="002D3E3B"/>
    <w:rsid w:val="002D4BCC"/>
    <w:rsid w:val="002D4D40"/>
    <w:rsid w:val="002D5218"/>
    <w:rsid w:val="002D72F2"/>
    <w:rsid w:val="002E1A59"/>
    <w:rsid w:val="002E1DF6"/>
    <w:rsid w:val="002E3211"/>
    <w:rsid w:val="002E347F"/>
    <w:rsid w:val="002E4563"/>
    <w:rsid w:val="002E4801"/>
    <w:rsid w:val="002E687D"/>
    <w:rsid w:val="002F0759"/>
    <w:rsid w:val="002F0799"/>
    <w:rsid w:val="002F221F"/>
    <w:rsid w:val="002F2880"/>
    <w:rsid w:val="002F3AA4"/>
    <w:rsid w:val="002F4411"/>
    <w:rsid w:val="002F4A17"/>
    <w:rsid w:val="002F5259"/>
    <w:rsid w:val="002F57D7"/>
    <w:rsid w:val="002F7271"/>
    <w:rsid w:val="002F7A10"/>
    <w:rsid w:val="00302398"/>
    <w:rsid w:val="003024C3"/>
    <w:rsid w:val="00304116"/>
    <w:rsid w:val="00304E88"/>
    <w:rsid w:val="0030546D"/>
    <w:rsid w:val="00314D0B"/>
    <w:rsid w:val="003156A7"/>
    <w:rsid w:val="00316336"/>
    <w:rsid w:val="0032089E"/>
    <w:rsid w:val="00321353"/>
    <w:rsid w:val="00322B6B"/>
    <w:rsid w:val="0032301D"/>
    <w:rsid w:val="003230FF"/>
    <w:rsid w:val="003236CA"/>
    <w:rsid w:val="00324074"/>
    <w:rsid w:val="0032415B"/>
    <w:rsid w:val="00324F0E"/>
    <w:rsid w:val="00326346"/>
    <w:rsid w:val="003269DE"/>
    <w:rsid w:val="00330198"/>
    <w:rsid w:val="0033037F"/>
    <w:rsid w:val="00331298"/>
    <w:rsid w:val="00335507"/>
    <w:rsid w:val="003376F6"/>
    <w:rsid w:val="0034179A"/>
    <w:rsid w:val="00341D23"/>
    <w:rsid w:val="00343017"/>
    <w:rsid w:val="00343A55"/>
    <w:rsid w:val="00344DFE"/>
    <w:rsid w:val="00345EEA"/>
    <w:rsid w:val="00346938"/>
    <w:rsid w:val="00346E0E"/>
    <w:rsid w:val="0035086E"/>
    <w:rsid w:val="003521DB"/>
    <w:rsid w:val="0035348B"/>
    <w:rsid w:val="003544C1"/>
    <w:rsid w:val="00355B7D"/>
    <w:rsid w:val="00355FAC"/>
    <w:rsid w:val="00357973"/>
    <w:rsid w:val="00357C83"/>
    <w:rsid w:val="00357D27"/>
    <w:rsid w:val="00360760"/>
    <w:rsid w:val="0036084B"/>
    <w:rsid w:val="003608B2"/>
    <w:rsid w:val="00361E6E"/>
    <w:rsid w:val="00362D96"/>
    <w:rsid w:val="0036414D"/>
    <w:rsid w:val="00364409"/>
    <w:rsid w:val="00364947"/>
    <w:rsid w:val="003653F4"/>
    <w:rsid w:val="00365442"/>
    <w:rsid w:val="00365DCA"/>
    <w:rsid w:val="00367149"/>
    <w:rsid w:val="0036780E"/>
    <w:rsid w:val="00367EA1"/>
    <w:rsid w:val="003715FC"/>
    <w:rsid w:val="00371B1E"/>
    <w:rsid w:val="00371CC5"/>
    <w:rsid w:val="0037212B"/>
    <w:rsid w:val="00373044"/>
    <w:rsid w:val="003734D3"/>
    <w:rsid w:val="0037351B"/>
    <w:rsid w:val="0037374D"/>
    <w:rsid w:val="00374F04"/>
    <w:rsid w:val="0037536C"/>
    <w:rsid w:val="00376B7B"/>
    <w:rsid w:val="00377C65"/>
    <w:rsid w:val="003805D1"/>
    <w:rsid w:val="00381396"/>
    <w:rsid w:val="00381FC5"/>
    <w:rsid w:val="00382259"/>
    <w:rsid w:val="00382427"/>
    <w:rsid w:val="00382901"/>
    <w:rsid w:val="00383AF3"/>
    <w:rsid w:val="00385EA8"/>
    <w:rsid w:val="00387499"/>
    <w:rsid w:val="003900EC"/>
    <w:rsid w:val="00390B6E"/>
    <w:rsid w:val="00390EDC"/>
    <w:rsid w:val="00391642"/>
    <w:rsid w:val="00391B3E"/>
    <w:rsid w:val="00391D63"/>
    <w:rsid w:val="00392A3A"/>
    <w:rsid w:val="00392E2A"/>
    <w:rsid w:val="003939CE"/>
    <w:rsid w:val="00394AC8"/>
    <w:rsid w:val="003957ED"/>
    <w:rsid w:val="00395DF2"/>
    <w:rsid w:val="00396072"/>
    <w:rsid w:val="00396627"/>
    <w:rsid w:val="00397A6D"/>
    <w:rsid w:val="003A135F"/>
    <w:rsid w:val="003A2302"/>
    <w:rsid w:val="003A2415"/>
    <w:rsid w:val="003A4607"/>
    <w:rsid w:val="003A6B82"/>
    <w:rsid w:val="003A7153"/>
    <w:rsid w:val="003B0BF8"/>
    <w:rsid w:val="003B2D67"/>
    <w:rsid w:val="003B31B1"/>
    <w:rsid w:val="003B350B"/>
    <w:rsid w:val="003B3DC0"/>
    <w:rsid w:val="003B425F"/>
    <w:rsid w:val="003B6548"/>
    <w:rsid w:val="003B69EB"/>
    <w:rsid w:val="003C296B"/>
    <w:rsid w:val="003C3033"/>
    <w:rsid w:val="003C4112"/>
    <w:rsid w:val="003C4584"/>
    <w:rsid w:val="003C4EAC"/>
    <w:rsid w:val="003C651B"/>
    <w:rsid w:val="003C73C6"/>
    <w:rsid w:val="003D0CF2"/>
    <w:rsid w:val="003D20F5"/>
    <w:rsid w:val="003D2D97"/>
    <w:rsid w:val="003D31F1"/>
    <w:rsid w:val="003D33A8"/>
    <w:rsid w:val="003D3862"/>
    <w:rsid w:val="003D48F6"/>
    <w:rsid w:val="003D4952"/>
    <w:rsid w:val="003D60A1"/>
    <w:rsid w:val="003D7B05"/>
    <w:rsid w:val="003D7BDA"/>
    <w:rsid w:val="003D7E61"/>
    <w:rsid w:val="003E0305"/>
    <w:rsid w:val="003E03F4"/>
    <w:rsid w:val="003E04E9"/>
    <w:rsid w:val="003E2B1E"/>
    <w:rsid w:val="003E35DC"/>
    <w:rsid w:val="003E3E06"/>
    <w:rsid w:val="003E50EC"/>
    <w:rsid w:val="003E518F"/>
    <w:rsid w:val="003E6A3A"/>
    <w:rsid w:val="003E7642"/>
    <w:rsid w:val="003E79FD"/>
    <w:rsid w:val="003F0BA5"/>
    <w:rsid w:val="003F42C6"/>
    <w:rsid w:val="003F4797"/>
    <w:rsid w:val="003F47B5"/>
    <w:rsid w:val="003F5229"/>
    <w:rsid w:val="003F6EFD"/>
    <w:rsid w:val="003F7764"/>
    <w:rsid w:val="003F7A05"/>
    <w:rsid w:val="004002D3"/>
    <w:rsid w:val="004003E8"/>
    <w:rsid w:val="00400C33"/>
    <w:rsid w:val="004010DF"/>
    <w:rsid w:val="004018B7"/>
    <w:rsid w:val="00401F0A"/>
    <w:rsid w:val="0040222B"/>
    <w:rsid w:val="004022CC"/>
    <w:rsid w:val="00402F6E"/>
    <w:rsid w:val="00403018"/>
    <w:rsid w:val="0040387C"/>
    <w:rsid w:val="00403A2B"/>
    <w:rsid w:val="004069C3"/>
    <w:rsid w:val="00407272"/>
    <w:rsid w:val="004109C3"/>
    <w:rsid w:val="00412060"/>
    <w:rsid w:val="00414181"/>
    <w:rsid w:val="0041607B"/>
    <w:rsid w:val="0041615E"/>
    <w:rsid w:val="00416E18"/>
    <w:rsid w:val="0041782C"/>
    <w:rsid w:val="004206FA"/>
    <w:rsid w:val="004213CE"/>
    <w:rsid w:val="00421BB7"/>
    <w:rsid w:val="004223F1"/>
    <w:rsid w:val="00424045"/>
    <w:rsid w:val="00424118"/>
    <w:rsid w:val="00424AFD"/>
    <w:rsid w:val="0042556E"/>
    <w:rsid w:val="00431123"/>
    <w:rsid w:val="00431E83"/>
    <w:rsid w:val="00432F62"/>
    <w:rsid w:val="00433E06"/>
    <w:rsid w:val="004357BC"/>
    <w:rsid w:val="0043707E"/>
    <w:rsid w:val="00437B5E"/>
    <w:rsid w:val="0044004B"/>
    <w:rsid w:val="00441DEF"/>
    <w:rsid w:val="004428CC"/>
    <w:rsid w:val="00444A43"/>
    <w:rsid w:val="004459AC"/>
    <w:rsid w:val="00446B43"/>
    <w:rsid w:val="00452F72"/>
    <w:rsid w:val="004553CB"/>
    <w:rsid w:val="00455581"/>
    <w:rsid w:val="00455BF4"/>
    <w:rsid w:val="00457894"/>
    <w:rsid w:val="00460209"/>
    <w:rsid w:val="004604FD"/>
    <w:rsid w:val="00460D00"/>
    <w:rsid w:val="00460DBF"/>
    <w:rsid w:val="00462358"/>
    <w:rsid w:val="00462878"/>
    <w:rsid w:val="00462BD0"/>
    <w:rsid w:val="00465A27"/>
    <w:rsid w:val="00471F19"/>
    <w:rsid w:val="0047292F"/>
    <w:rsid w:val="00474298"/>
    <w:rsid w:val="00474A45"/>
    <w:rsid w:val="00475B2E"/>
    <w:rsid w:val="00475F8D"/>
    <w:rsid w:val="00481BB2"/>
    <w:rsid w:val="00481EA0"/>
    <w:rsid w:val="0048214B"/>
    <w:rsid w:val="004826E7"/>
    <w:rsid w:val="00485426"/>
    <w:rsid w:val="00485D52"/>
    <w:rsid w:val="00487D2E"/>
    <w:rsid w:val="0049013E"/>
    <w:rsid w:val="004902E0"/>
    <w:rsid w:val="00490947"/>
    <w:rsid w:val="004910AC"/>
    <w:rsid w:val="00491533"/>
    <w:rsid w:val="004945F3"/>
    <w:rsid w:val="004952EA"/>
    <w:rsid w:val="00495EC4"/>
    <w:rsid w:val="004967E9"/>
    <w:rsid w:val="004974D7"/>
    <w:rsid w:val="004974EF"/>
    <w:rsid w:val="004A0900"/>
    <w:rsid w:val="004A1B0B"/>
    <w:rsid w:val="004A2F9D"/>
    <w:rsid w:val="004A313D"/>
    <w:rsid w:val="004A435F"/>
    <w:rsid w:val="004A5270"/>
    <w:rsid w:val="004A55F3"/>
    <w:rsid w:val="004A6D2A"/>
    <w:rsid w:val="004B09EB"/>
    <w:rsid w:val="004B1BEE"/>
    <w:rsid w:val="004B1DEB"/>
    <w:rsid w:val="004B4533"/>
    <w:rsid w:val="004B7D25"/>
    <w:rsid w:val="004C180B"/>
    <w:rsid w:val="004C20CB"/>
    <w:rsid w:val="004C2920"/>
    <w:rsid w:val="004C36E8"/>
    <w:rsid w:val="004C431C"/>
    <w:rsid w:val="004C4C73"/>
    <w:rsid w:val="004C5181"/>
    <w:rsid w:val="004C620A"/>
    <w:rsid w:val="004C6C1E"/>
    <w:rsid w:val="004C7A79"/>
    <w:rsid w:val="004D0E3A"/>
    <w:rsid w:val="004D297A"/>
    <w:rsid w:val="004D2FCB"/>
    <w:rsid w:val="004D31D3"/>
    <w:rsid w:val="004D721B"/>
    <w:rsid w:val="004E04D7"/>
    <w:rsid w:val="004E0AD5"/>
    <w:rsid w:val="004E124A"/>
    <w:rsid w:val="004E14BC"/>
    <w:rsid w:val="004E16CD"/>
    <w:rsid w:val="004E1DF7"/>
    <w:rsid w:val="004E2FF6"/>
    <w:rsid w:val="004E40C3"/>
    <w:rsid w:val="004E4F65"/>
    <w:rsid w:val="004E51B1"/>
    <w:rsid w:val="004E5A45"/>
    <w:rsid w:val="004E5CDE"/>
    <w:rsid w:val="004E5DB5"/>
    <w:rsid w:val="004E62E3"/>
    <w:rsid w:val="004E734C"/>
    <w:rsid w:val="004F0F32"/>
    <w:rsid w:val="004F2543"/>
    <w:rsid w:val="004F2F7B"/>
    <w:rsid w:val="004F344E"/>
    <w:rsid w:val="004F3BD0"/>
    <w:rsid w:val="0050047D"/>
    <w:rsid w:val="00501F57"/>
    <w:rsid w:val="00502853"/>
    <w:rsid w:val="0050307B"/>
    <w:rsid w:val="00510090"/>
    <w:rsid w:val="005104F5"/>
    <w:rsid w:val="0051152C"/>
    <w:rsid w:val="0051190C"/>
    <w:rsid w:val="00511D3D"/>
    <w:rsid w:val="00513498"/>
    <w:rsid w:val="00514701"/>
    <w:rsid w:val="00514C06"/>
    <w:rsid w:val="00514D13"/>
    <w:rsid w:val="00515182"/>
    <w:rsid w:val="00516B1D"/>
    <w:rsid w:val="00516E32"/>
    <w:rsid w:val="00520962"/>
    <w:rsid w:val="00521FA7"/>
    <w:rsid w:val="005220E4"/>
    <w:rsid w:val="00522C86"/>
    <w:rsid w:val="0052610C"/>
    <w:rsid w:val="005335EF"/>
    <w:rsid w:val="00536790"/>
    <w:rsid w:val="00537642"/>
    <w:rsid w:val="005401A6"/>
    <w:rsid w:val="00542E67"/>
    <w:rsid w:val="005435C2"/>
    <w:rsid w:val="005437E3"/>
    <w:rsid w:val="00543D3C"/>
    <w:rsid w:val="00545925"/>
    <w:rsid w:val="005459B0"/>
    <w:rsid w:val="005459BA"/>
    <w:rsid w:val="005467D4"/>
    <w:rsid w:val="00546BEF"/>
    <w:rsid w:val="00547AEB"/>
    <w:rsid w:val="0055051E"/>
    <w:rsid w:val="005519E2"/>
    <w:rsid w:val="0055386D"/>
    <w:rsid w:val="00553E3A"/>
    <w:rsid w:val="00554166"/>
    <w:rsid w:val="00554E95"/>
    <w:rsid w:val="00554ED7"/>
    <w:rsid w:val="005551A3"/>
    <w:rsid w:val="005568EF"/>
    <w:rsid w:val="00556A4D"/>
    <w:rsid w:val="0055737F"/>
    <w:rsid w:val="00562137"/>
    <w:rsid w:val="005634EC"/>
    <w:rsid w:val="0056693D"/>
    <w:rsid w:val="00567177"/>
    <w:rsid w:val="00570536"/>
    <w:rsid w:val="0057060B"/>
    <w:rsid w:val="00570F78"/>
    <w:rsid w:val="005717B6"/>
    <w:rsid w:val="00571A20"/>
    <w:rsid w:val="00571B0D"/>
    <w:rsid w:val="00571B80"/>
    <w:rsid w:val="00572D84"/>
    <w:rsid w:val="0057342F"/>
    <w:rsid w:val="00573853"/>
    <w:rsid w:val="00574DDE"/>
    <w:rsid w:val="00575AA5"/>
    <w:rsid w:val="005765F4"/>
    <w:rsid w:val="00580482"/>
    <w:rsid w:val="00581826"/>
    <w:rsid w:val="0058259A"/>
    <w:rsid w:val="00583F77"/>
    <w:rsid w:val="00584BCA"/>
    <w:rsid w:val="0058555A"/>
    <w:rsid w:val="00585CC3"/>
    <w:rsid w:val="00587DE1"/>
    <w:rsid w:val="00590013"/>
    <w:rsid w:val="00591232"/>
    <w:rsid w:val="00591F23"/>
    <w:rsid w:val="00592B6B"/>
    <w:rsid w:val="00592F3B"/>
    <w:rsid w:val="005936B6"/>
    <w:rsid w:val="00593A44"/>
    <w:rsid w:val="0059417F"/>
    <w:rsid w:val="00594852"/>
    <w:rsid w:val="00595848"/>
    <w:rsid w:val="00595D38"/>
    <w:rsid w:val="005A1ACA"/>
    <w:rsid w:val="005A1ECF"/>
    <w:rsid w:val="005A3890"/>
    <w:rsid w:val="005A4216"/>
    <w:rsid w:val="005A78BA"/>
    <w:rsid w:val="005B074E"/>
    <w:rsid w:val="005B18C2"/>
    <w:rsid w:val="005B25BC"/>
    <w:rsid w:val="005B2683"/>
    <w:rsid w:val="005B2E79"/>
    <w:rsid w:val="005B2EDA"/>
    <w:rsid w:val="005B6499"/>
    <w:rsid w:val="005B6D21"/>
    <w:rsid w:val="005C0B30"/>
    <w:rsid w:val="005C2CAE"/>
    <w:rsid w:val="005C3943"/>
    <w:rsid w:val="005C4983"/>
    <w:rsid w:val="005C5739"/>
    <w:rsid w:val="005C595C"/>
    <w:rsid w:val="005C73EF"/>
    <w:rsid w:val="005D1273"/>
    <w:rsid w:val="005D1451"/>
    <w:rsid w:val="005D2C75"/>
    <w:rsid w:val="005D2E2B"/>
    <w:rsid w:val="005D4467"/>
    <w:rsid w:val="005D6380"/>
    <w:rsid w:val="005E1E3F"/>
    <w:rsid w:val="005E3572"/>
    <w:rsid w:val="005E4434"/>
    <w:rsid w:val="005E4587"/>
    <w:rsid w:val="005E4C37"/>
    <w:rsid w:val="005E4FAF"/>
    <w:rsid w:val="005E7222"/>
    <w:rsid w:val="005F0505"/>
    <w:rsid w:val="005F1309"/>
    <w:rsid w:val="005F222D"/>
    <w:rsid w:val="005F31A4"/>
    <w:rsid w:val="005F5C22"/>
    <w:rsid w:val="005F7911"/>
    <w:rsid w:val="005F7E50"/>
    <w:rsid w:val="00600CA7"/>
    <w:rsid w:val="00602359"/>
    <w:rsid w:val="00602692"/>
    <w:rsid w:val="0060301B"/>
    <w:rsid w:val="0060331A"/>
    <w:rsid w:val="00603782"/>
    <w:rsid w:val="00603E0B"/>
    <w:rsid w:val="00604AD1"/>
    <w:rsid w:val="00606242"/>
    <w:rsid w:val="00606731"/>
    <w:rsid w:val="006072AD"/>
    <w:rsid w:val="006103E1"/>
    <w:rsid w:val="0061190D"/>
    <w:rsid w:val="006131F7"/>
    <w:rsid w:val="00613213"/>
    <w:rsid w:val="00613ABD"/>
    <w:rsid w:val="006147B1"/>
    <w:rsid w:val="0061561D"/>
    <w:rsid w:val="00615FED"/>
    <w:rsid w:val="0062047D"/>
    <w:rsid w:val="00623CB2"/>
    <w:rsid w:val="00623D44"/>
    <w:rsid w:val="00623DCB"/>
    <w:rsid w:val="0062423E"/>
    <w:rsid w:val="0062486E"/>
    <w:rsid w:val="006266C5"/>
    <w:rsid w:val="006303B5"/>
    <w:rsid w:val="006303BA"/>
    <w:rsid w:val="00630A57"/>
    <w:rsid w:val="00630ACF"/>
    <w:rsid w:val="0063193C"/>
    <w:rsid w:val="00631B5F"/>
    <w:rsid w:val="0063298E"/>
    <w:rsid w:val="00634A4C"/>
    <w:rsid w:val="00635B52"/>
    <w:rsid w:val="00636884"/>
    <w:rsid w:val="00636924"/>
    <w:rsid w:val="00636CCF"/>
    <w:rsid w:val="00640051"/>
    <w:rsid w:val="0064217C"/>
    <w:rsid w:val="0064224A"/>
    <w:rsid w:val="00642348"/>
    <w:rsid w:val="00642537"/>
    <w:rsid w:val="00642D20"/>
    <w:rsid w:val="00645247"/>
    <w:rsid w:val="00645CFD"/>
    <w:rsid w:val="00645E6A"/>
    <w:rsid w:val="006470D9"/>
    <w:rsid w:val="006509B2"/>
    <w:rsid w:val="00650E8C"/>
    <w:rsid w:val="00652935"/>
    <w:rsid w:val="0065303B"/>
    <w:rsid w:val="006540E8"/>
    <w:rsid w:val="0065504F"/>
    <w:rsid w:val="00655E80"/>
    <w:rsid w:val="006574A1"/>
    <w:rsid w:val="0065764B"/>
    <w:rsid w:val="00657651"/>
    <w:rsid w:val="00657707"/>
    <w:rsid w:val="00661872"/>
    <w:rsid w:val="00661A57"/>
    <w:rsid w:val="006637E9"/>
    <w:rsid w:val="006639DE"/>
    <w:rsid w:val="00664FAC"/>
    <w:rsid w:val="00665890"/>
    <w:rsid w:val="00665D70"/>
    <w:rsid w:val="00666238"/>
    <w:rsid w:val="00671F12"/>
    <w:rsid w:val="00673679"/>
    <w:rsid w:val="00673EFB"/>
    <w:rsid w:val="00674C16"/>
    <w:rsid w:val="0067658D"/>
    <w:rsid w:val="00676CD0"/>
    <w:rsid w:val="00680032"/>
    <w:rsid w:val="006801C8"/>
    <w:rsid w:val="00683E76"/>
    <w:rsid w:val="00683F5D"/>
    <w:rsid w:val="006845D0"/>
    <w:rsid w:val="006846DB"/>
    <w:rsid w:val="00686C79"/>
    <w:rsid w:val="00687FC0"/>
    <w:rsid w:val="00690502"/>
    <w:rsid w:val="00690A79"/>
    <w:rsid w:val="006914CB"/>
    <w:rsid w:val="00691D5A"/>
    <w:rsid w:val="00691E9D"/>
    <w:rsid w:val="00692EA7"/>
    <w:rsid w:val="0069331A"/>
    <w:rsid w:val="0069341C"/>
    <w:rsid w:val="0069360C"/>
    <w:rsid w:val="00693A55"/>
    <w:rsid w:val="006958F7"/>
    <w:rsid w:val="0069635A"/>
    <w:rsid w:val="00696710"/>
    <w:rsid w:val="006A0DFF"/>
    <w:rsid w:val="006A3605"/>
    <w:rsid w:val="006A5A2D"/>
    <w:rsid w:val="006A65B1"/>
    <w:rsid w:val="006A7CA7"/>
    <w:rsid w:val="006B11A2"/>
    <w:rsid w:val="006B21D2"/>
    <w:rsid w:val="006B25CA"/>
    <w:rsid w:val="006B2A42"/>
    <w:rsid w:val="006B2BBC"/>
    <w:rsid w:val="006B2DE7"/>
    <w:rsid w:val="006B2FA0"/>
    <w:rsid w:val="006B37B5"/>
    <w:rsid w:val="006B3BB5"/>
    <w:rsid w:val="006B55E3"/>
    <w:rsid w:val="006B57DD"/>
    <w:rsid w:val="006B59AB"/>
    <w:rsid w:val="006B5B2A"/>
    <w:rsid w:val="006C01BD"/>
    <w:rsid w:val="006C1F01"/>
    <w:rsid w:val="006C3F49"/>
    <w:rsid w:val="006C50EE"/>
    <w:rsid w:val="006C67B0"/>
    <w:rsid w:val="006C7A4B"/>
    <w:rsid w:val="006D0DFA"/>
    <w:rsid w:val="006D2411"/>
    <w:rsid w:val="006D42E5"/>
    <w:rsid w:val="006D4824"/>
    <w:rsid w:val="006D7A0E"/>
    <w:rsid w:val="006E014B"/>
    <w:rsid w:val="006E06C0"/>
    <w:rsid w:val="006E3176"/>
    <w:rsid w:val="006E4B13"/>
    <w:rsid w:val="006E5673"/>
    <w:rsid w:val="006E5966"/>
    <w:rsid w:val="006E6454"/>
    <w:rsid w:val="006E6FE4"/>
    <w:rsid w:val="006F08F3"/>
    <w:rsid w:val="006F1592"/>
    <w:rsid w:val="006F1AC0"/>
    <w:rsid w:val="006F1B10"/>
    <w:rsid w:val="006F24D1"/>
    <w:rsid w:val="006F2B6A"/>
    <w:rsid w:val="006F4666"/>
    <w:rsid w:val="006F6E25"/>
    <w:rsid w:val="006F7474"/>
    <w:rsid w:val="00700081"/>
    <w:rsid w:val="007003FC"/>
    <w:rsid w:val="00700562"/>
    <w:rsid w:val="00700AB6"/>
    <w:rsid w:val="007011E2"/>
    <w:rsid w:val="00701CC9"/>
    <w:rsid w:val="00703F4F"/>
    <w:rsid w:val="007040C1"/>
    <w:rsid w:val="00704829"/>
    <w:rsid w:val="00704D56"/>
    <w:rsid w:val="00704D87"/>
    <w:rsid w:val="00705161"/>
    <w:rsid w:val="00706A1F"/>
    <w:rsid w:val="00710671"/>
    <w:rsid w:val="00711A4D"/>
    <w:rsid w:val="00711EF0"/>
    <w:rsid w:val="00712911"/>
    <w:rsid w:val="00712A3C"/>
    <w:rsid w:val="0071315B"/>
    <w:rsid w:val="007147F3"/>
    <w:rsid w:val="007152AE"/>
    <w:rsid w:val="00715A6A"/>
    <w:rsid w:val="00717119"/>
    <w:rsid w:val="00720496"/>
    <w:rsid w:val="00721545"/>
    <w:rsid w:val="0072164E"/>
    <w:rsid w:val="0072212B"/>
    <w:rsid w:val="007225F0"/>
    <w:rsid w:val="007237DF"/>
    <w:rsid w:val="0072399E"/>
    <w:rsid w:val="00725B92"/>
    <w:rsid w:val="00726297"/>
    <w:rsid w:val="00726433"/>
    <w:rsid w:val="007264D3"/>
    <w:rsid w:val="00726BFF"/>
    <w:rsid w:val="00730865"/>
    <w:rsid w:val="007308EC"/>
    <w:rsid w:val="00730F8C"/>
    <w:rsid w:val="00731AC9"/>
    <w:rsid w:val="00732E1C"/>
    <w:rsid w:val="00733351"/>
    <w:rsid w:val="007333B3"/>
    <w:rsid w:val="00733CA4"/>
    <w:rsid w:val="00734CBF"/>
    <w:rsid w:val="0073548C"/>
    <w:rsid w:val="00735851"/>
    <w:rsid w:val="00735D0F"/>
    <w:rsid w:val="007366AA"/>
    <w:rsid w:val="00737671"/>
    <w:rsid w:val="007436B8"/>
    <w:rsid w:val="007437A3"/>
    <w:rsid w:val="00745EDF"/>
    <w:rsid w:val="0074686C"/>
    <w:rsid w:val="007478AE"/>
    <w:rsid w:val="00750E49"/>
    <w:rsid w:val="0075187E"/>
    <w:rsid w:val="00754105"/>
    <w:rsid w:val="007545EB"/>
    <w:rsid w:val="00756874"/>
    <w:rsid w:val="00757025"/>
    <w:rsid w:val="0075736E"/>
    <w:rsid w:val="0076015D"/>
    <w:rsid w:val="00760E00"/>
    <w:rsid w:val="00762574"/>
    <w:rsid w:val="0076278C"/>
    <w:rsid w:val="00763C91"/>
    <w:rsid w:val="00763DC0"/>
    <w:rsid w:val="00764B12"/>
    <w:rsid w:val="0076588E"/>
    <w:rsid w:val="00766AE5"/>
    <w:rsid w:val="00767771"/>
    <w:rsid w:val="0077116E"/>
    <w:rsid w:val="007733AF"/>
    <w:rsid w:val="00775987"/>
    <w:rsid w:val="0077650B"/>
    <w:rsid w:val="00776795"/>
    <w:rsid w:val="007771B0"/>
    <w:rsid w:val="00777298"/>
    <w:rsid w:val="0078005E"/>
    <w:rsid w:val="00780875"/>
    <w:rsid w:val="00781A2C"/>
    <w:rsid w:val="00781E62"/>
    <w:rsid w:val="00782052"/>
    <w:rsid w:val="007831B0"/>
    <w:rsid w:val="007831DC"/>
    <w:rsid w:val="00784592"/>
    <w:rsid w:val="00784890"/>
    <w:rsid w:val="00784BF2"/>
    <w:rsid w:val="00785E7F"/>
    <w:rsid w:val="007860DD"/>
    <w:rsid w:val="0078634F"/>
    <w:rsid w:val="007864FE"/>
    <w:rsid w:val="0079000A"/>
    <w:rsid w:val="007908B1"/>
    <w:rsid w:val="0079179B"/>
    <w:rsid w:val="00792320"/>
    <w:rsid w:val="007924C0"/>
    <w:rsid w:val="007926F8"/>
    <w:rsid w:val="00792DD6"/>
    <w:rsid w:val="007948B6"/>
    <w:rsid w:val="00795051"/>
    <w:rsid w:val="007A1E4F"/>
    <w:rsid w:val="007A210A"/>
    <w:rsid w:val="007A24A4"/>
    <w:rsid w:val="007A28A6"/>
    <w:rsid w:val="007A2BA2"/>
    <w:rsid w:val="007A5238"/>
    <w:rsid w:val="007A59C2"/>
    <w:rsid w:val="007A6225"/>
    <w:rsid w:val="007A7C00"/>
    <w:rsid w:val="007B005B"/>
    <w:rsid w:val="007B155F"/>
    <w:rsid w:val="007B1779"/>
    <w:rsid w:val="007B25A3"/>
    <w:rsid w:val="007B29A7"/>
    <w:rsid w:val="007B35F6"/>
    <w:rsid w:val="007B36DB"/>
    <w:rsid w:val="007B6301"/>
    <w:rsid w:val="007B6468"/>
    <w:rsid w:val="007B7AAC"/>
    <w:rsid w:val="007B7F47"/>
    <w:rsid w:val="007C2703"/>
    <w:rsid w:val="007C3C20"/>
    <w:rsid w:val="007C4B87"/>
    <w:rsid w:val="007C5FA2"/>
    <w:rsid w:val="007C605D"/>
    <w:rsid w:val="007C6301"/>
    <w:rsid w:val="007C6DAF"/>
    <w:rsid w:val="007D016A"/>
    <w:rsid w:val="007D230D"/>
    <w:rsid w:val="007D4C94"/>
    <w:rsid w:val="007E116C"/>
    <w:rsid w:val="007E3014"/>
    <w:rsid w:val="007E4324"/>
    <w:rsid w:val="007E5906"/>
    <w:rsid w:val="007E5C36"/>
    <w:rsid w:val="007E5EE9"/>
    <w:rsid w:val="007E63FC"/>
    <w:rsid w:val="007E65A5"/>
    <w:rsid w:val="007F0FDA"/>
    <w:rsid w:val="007F1482"/>
    <w:rsid w:val="007F21CD"/>
    <w:rsid w:val="007F2445"/>
    <w:rsid w:val="007F302B"/>
    <w:rsid w:val="007F4DA8"/>
    <w:rsid w:val="007F50AD"/>
    <w:rsid w:val="007F59A1"/>
    <w:rsid w:val="007F7593"/>
    <w:rsid w:val="007F7DC7"/>
    <w:rsid w:val="008009D3"/>
    <w:rsid w:val="0080283D"/>
    <w:rsid w:val="00804F68"/>
    <w:rsid w:val="00807555"/>
    <w:rsid w:val="0080770C"/>
    <w:rsid w:val="00811BB5"/>
    <w:rsid w:val="008120B3"/>
    <w:rsid w:val="00813F2B"/>
    <w:rsid w:val="008146D6"/>
    <w:rsid w:val="008157BB"/>
    <w:rsid w:val="0081653F"/>
    <w:rsid w:val="008174AF"/>
    <w:rsid w:val="00817B52"/>
    <w:rsid w:val="008213C3"/>
    <w:rsid w:val="00821F2C"/>
    <w:rsid w:val="00824CA6"/>
    <w:rsid w:val="0082512B"/>
    <w:rsid w:val="00825472"/>
    <w:rsid w:val="00825593"/>
    <w:rsid w:val="0082675A"/>
    <w:rsid w:val="00826C23"/>
    <w:rsid w:val="00826F81"/>
    <w:rsid w:val="00827B33"/>
    <w:rsid w:val="00831A1F"/>
    <w:rsid w:val="00831DC7"/>
    <w:rsid w:val="00832C0D"/>
    <w:rsid w:val="00832EF8"/>
    <w:rsid w:val="008345C6"/>
    <w:rsid w:val="008352A2"/>
    <w:rsid w:val="00835F3C"/>
    <w:rsid w:val="0084027D"/>
    <w:rsid w:val="0084069A"/>
    <w:rsid w:val="00840C0F"/>
    <w:rsid w:val="008412E7"/>
    <w:rsid w:val="00844DBA"/>
    <w:rsid w:val="00846097"/>
    <w:rsid w:val="0085084D"/>
    <w:rsid w:val="00850C22"/>
    <w:rsid w:val="00853E28"/>
    <w:rsid w:val="00853F72"/>
    <w:rsid w:val="008543CB"/>
    <w:rsid w:val="00854556"/>
    <w:rsid w:val="008547E4"/>
    <w:rsid w:val="00855E7E"/>
    <w:rsid w:val="0085677D"/>
    <w:rsid w:val="0085732C"/>
    <w:rsid w:val="0086011A"/>
    <w:rsid w:val="008622D6"/>
    <w:rsid w:val="00862C97"/>
    <w:rsid w:val="00864E0E"/>
    <w:rsid w:val="008658C0"/>
    <w:rsid w:val="00871007"/>
    <w:rsid w:val="00872319"/>
    <w:rsid w:val="0087282C"/>
    <w:rsid w:val="00873E3D"/>
    <w:rsid w:val="00874888"/>
    <w:rsid w:val="00874B62"/>
    <w:rsid w:val="0087579F"/>
    <w:rsid w:val="0087629E"/>
    <w:rsid w:val="00876A87"/>
    <w:rsid w:val="00876F3C"/>
    <w:rsid w:val="00876FD5"/>
    <w:rsid w:val="00877EDD"/>
    <w:rsid w:val="008803CE"/>
    <w:rsid w:val="00880E95"/>
    <w:rsid w:val="00882022"/>
    <w:rsid w:val="00882780"/>
    <w:rsid w:val="00883571"/>
    <w:rsid w:val="00883F42"/>
    <w:rsid w:val="00884ADD"/>
    <w:rsid w:val="0088611D"/>
    <w:rsid w:val="00886C6D"/>
    <w:rsid w:val="00886D6D"/>
    <w:rsid w:val="00887230"/>
    <w:rsid w:val="0089023B"/>
    <w:rsid w:val="008915FB"/>
    <w:rsid w:val="008935BA"/>
    <w:rsid w:val="00894D0D"/>
    <w:rsid w:val="00896910"/>
    <w:rsid w:val="00896BCB"/>
    <w:rsid w:val="0089715E"/>
    <w:rsid w:val="00897836"/>
    <w:rsid w:val="008A0D18"/>
    <w:rsid w:val="008A1C8B"/>
    <w:rsid w:val="008A2EF5"/>
    <w:rsid w:val="008A34F1"/>
    <w:rsid w:val="008A4FFD"/>
    <w:rsid w:val="008A68B5"/>
    <w:rsid w:val="008A69C3"/>
    <w:rsid w:val="008A71FA"/>
    <w:rsid w:val="008A7A67"/>
    <w:rsid w:val="008B00AE"/>
    <w:rsid w:val="008B1302"/>
    <w:rsid w:val="008B40AC"/>
    <w:rsid w:val="008B4981"/>
    <w:rsid w:val="008B4DAE"/>
    <w:rsid w:val="008B7008"/>
    <w:rsid w:val="008C036C"/>
    <w:rsid w:val="008C20A8"/>
    <w:rsid w:val="008C3958"/>
    <w:rsid w:val="008C58BE"/>
    <w:rsid w:val="008C655F"/>
    <w:rsid w:val="008C6F30"/>
    <w:rsid w:val="008C753E"/>
    <w:rsid w:val="008D20A6"/>
    <w:rsid w:val="008D31DC"/>
    <w:rsid w:val="008D323F"/>
    <w:rsid w:val="008D32AD"/>
    <w:rsid w:val="008D34CA"/>
    <w:rsid w:val="008D36EE"/>
    <w:rsid w:val="008D4DD6"/>
    <w:rsid w:val="008D669D"/>
    <w:rsid w:val="008E2992"/>
    <w:rsid w:val="008E3830"/>
    <w:rsid w:val="008E45AD"/>
    <w:rsid w:val="008E4F3D"/>
    <w:rsid w:val="008E5507"/>
    <w:rsid w:val="008F04BE"/>
    <w:rsid w:val="008F621B"/>
    <w:rsid w:val="008F66D3"/>
    <w:rsid w:val="008F7720"/>
    <w:rsid w:val="008F7C25"/>
    <w:rsid w:val="009011FA"/>
    <w:rsid w:val="00901923"/>
    <w:rsid w:val="0090517A"/>
    <w:rsid w:val="009051AE"/>
    <w:rsid w:val="00905458"/>
    <w:rsid w:val="00906D2B"/>
    <w:rsid w:val="009075A4"/>
    <w:rsid w:val="00907D98"/>
    <w:rsid w:val="00907E3C"/>
    <w:rsid w:val="009103DB"/>
    <w:rsid w:val="00910528"/>
    <w:rsid w:val="00911042"/>
    <w:rsid w:val="009117D5"/>
    <w:rsid w:val="0091240F"/>
    <w:rsid w:val="0091254E"/>
    <w:rsid w:val="00913EE3"/>
    <w:rsid w:val="00914C90"/>
    <w:rsid w:val="0091655D"/>
    <w:rsid w:val="009170A8"/>
    <w:rsid w:val="0092050C"/>
    <w:rsid w:val="00920ED5"/>
    <w:rsid w:val="00921705"/>
    <w:rsid w:val="00921712"/>
    <w:rsid w:val="009227C0"/>
    <w:rsid w:val="009242D9"/>
    <w:rsid w:val="00924CD8"/>
    <w:rsid w:val="00924E2C"/>
    <w:rsid w:val="00925754"/>
    <w:rsid w:val="00925E03"/>
    <w:rsid w:val="00925E6E"/>
    <w:rsid w:val="0092606F"/>
    <w:rsid w:val="00926893"/>
    <w:rsid w:val="00926981"/>
    <w:rsid w:val="00927136"/>
    <w:rsid w:val="009278FF"/>
    <w:rsid w:val="00927A9F"/>
    <w:rsid w:val="00927F71"/>
    <w:rsid w:val="00930024"/>
    <w:rsid w:val="00931796"/>
    <w:rsid w:val="00931DD4"/>
    <w:rsid w:val="0093413E"/>
    <w:rsid w:val="0093445B"/>
    <w:rsid w:val="009347F2"/>
    <w:rsid w:val="00937AE7"/>
    <w:rsid w:val="00937E20"/>
    <w:rsid w:val="009401DF"/>
    <w:rsid w:val="00940643"/>
    <w:rsid w:val="00943BDE"/>
    <w:rsid w:val="009450D2"/>
    <w:rsid w:val="00945942"/>
    <w:rsid w:val="0094623B"/>
    <w:rsid w:val="009470A2"/>
    <w:rsid w:val="00947247"/>
    <w:rsid w:val="009472F0"/>
    <w:rsid w:val="009478AF"/>
    <w:rsid w:val="00951C91"/>
    <w:rsid w:val="00951DCE"/>
    <w:rsid w:val="00952BD8"/>
    <w:rsid w:val="0095381E"/>
    <w:rsid w:val="00953883"/>
    <w:rsid w:val="00954C6D"/>
    <w:rsid w:val="00954ED7"/>
    <w:rsid w:val="009559A2"/>
    <w:rsid w:val="009559B7"/>
    <w:rsid w:val="00956502"/>
    <w:rsid w:val="00956F1E"/>
    <w:rsid w:val="00957FBE"/>
    <w:rsid w:val="00960785"/>
    <w:rsid w:val="00960B91"/>
    <w:rsid w:val="00961DB4"/>
    <w:rsid w:val="00965201"/>
    <w:rsid w:val="009657DE"/>
    <w:rsid w:val="00967661"/>
    <w:rsid w:val="00967CFB"/>
    <w:rsid w:val="0097079E"/>
    <w:rsid w:val="00973EC8"/>
    <w:rsid w:val="00973F28"/>
    <w:rsid w:val="00973FA2"/>
    <w:rsid w:val="0097731D"/>
    <w:rsid w:val="009819BA"/>
    <w:rsid w:val="00981C4E"/>
    <w:rsid w:val="00981D9F"/>
    <w:rsid w:val="0098461A"/>
    <w:rsid w:val="00985268"/>
    <w:rsid w:val="00985935"/>
    <w:rsid w:val="00985A2A"/>
    <w:rsid w:val="009872CB"/>
    <w:rsid w:val="00987A32"/>
    <w:rsid w:val="0099094D"/>
    <w:rsid w:val="00992025"/>
    <w:rsid w:val="00992D58"/>
    <w:rsid w:val="009954CA"/>
    <w:rsid w:val="009A029F"/>
    <w:rsid w:val="009A02C5"/>
    <w:rsid w:val="009A02D8"/>
    <w:rsid w:val="009A386F"/>
    <w:rsid w:val="009A3EEB"/>
    <w:rsid w:val="009A4959"/>
    <w:rsid w:val="009A4A18"/>
    <w:rsid w:val="009A4DCE"/>
    <w:rsid w:val="009A5A09"/>
    <w:rsid w:val="009A6CBD"/>
    <w:rsid w:val="009A6F45"/>
    <w:rsid w:val="009B0CC0"/>
    <w:rsid w:val="009B1106"/>
    <w:rsid w:val="009B1D77"/>
    <w:rsid w:val="009B1F2D"/>
    <w:rsid w:val="009B2891"/>
    <w:rsid w:val="009B3B50"/>
    <w:rsid w:val="009B4A56"/>
    <w:rsid w:val="009B64D0"/>
    <w:rsid w:val="009B6F6A"/>
    <w:rsid w:val="009C07A2"/>
    <w:rsid w:val="009C13C4"/>
    <w:rsid w:val="009C159F"/>
    <w:rsid w:val="009C1740"/>
    <w:rsid w:val="009C20D2"/>
    <w:rsid w:val="009C2CD7"/>
    <w:rsid w:val="009C3C57"/>
    <w:rsid w:val="009C3D86"/>
    <w:rsid w:val="009C4B30"/>
    <w:rsid w:val="009C5D28"/>
    <w:rsid w:val="009D099C"/>
    <w:rsid w:val="009D0A7F"/>
    <w:rsid w:val="009D0AD6"/>
    <w:rsid w:val="009D11EC"/>
    <w:rsid w:val="009D25E3"/>
    <w:rsid w:val="009D44D6"/>
    <w:rsid w:val="009D4720"/>
    <w:rsid w:val="009D49BC"/>
    <w:rsid w:val="009D5540"/>
    <w:rsid w:val="009D5925"/>
    <w:rsid w:val="009D6D99"/>
    <w:rsid w:val="009D7CCC"/>
    <w:rsid w:val="009E05C5"/>
    <w:rsid w:val="009E092D"/>
    <w:rsid w:val="009E0BBC"/>
    <w:rsid w:val="009E111F"/>
    <w:rsid w:val="009E12C4"/>
    <w:rsid w:val="009E2926"/>
    <w:rsid w:val="009E2D14"/>
    <w:rsid w:val="009E2F39"/>
    <w:rsid w:val="009E2FD3"/>
    <w:rsid w:val="009E4019"/>
    <w:rsid w:val="009E45E5"/>
    <w:rsid w:val="009E4A2A"/>
    <w:rsid w:val="009E4C52"/>
    <w:rsid w:val="009E4E10"/>
    <w:rsid w:val="009E5170"/>
    <w:rsid w:val="009E5187"/>
    <w:rsid w:val="009E797F"/>
    <w:rsid w:val="009F020D"/>
    <w:rsid w:val="009F0DC3"/>
    <w:rsid w:val="009F3AB9"/>
    <w:rsid w:val="009F4830"/>
    <w:rsid w:val="009F5161"/>
    <w:rsid w:val="009F69FB"/>
    <w:rsid w:val="00A00FA7"/>
    <w:rsid w:val="00A0110D"/>
    <w:rsid w:val="00A01666"/>
    <w:rsid w:val="00A02C25"/>
    <w:rsid w:val="00A0391D"/>
    <w:rsid w:val="00A04DCB"/>
    <w:rsid w:val="00A05EC3"/>
    <w:rsid w:val="00A07BD1"/>
    <w:rsid w:val="00A11536"/>
    <w:rsid w:val="00A1200A"/>
    <w:rsid w:val="00A120D8"/>
    <w:rsid w:val="00A13DC4"/>
    <w:rsid w:val="00A14600"/>
    <w:rsid w:val="00A150CC"/>
    <w:rsid w:val="00A15BD6"/>
    <w:rsid w:val="00A16747"/>
    <w:rsid w:val="00A1688A"/>
    <w:rsid w:val="00A16B00"/>
    <w:rsid w:val="00A16B41"/>
    <w:rsid w:val="00A17955"/>
    <w:rsid w:val="00A202FC"/>
    <w:rsid w:val="00A23F9F"/>
    <w:rsid w:val="00A24795"/>
    <w:rsid w:val="00A24C67"/>
    <w:rsid w:val="00A25153"/>
    <w:rsid w:val="00A25C8A"/>
    <w:rsid w:val="00A265A7"/>
    <w:rsid w:val="00A27766"/>
    <w:rsid w:val="00A27B7F"/>
    <w:rsid w:val="00A27BB4"/>
    <w:rsid w:val="00A301A7"/>
    <w:rsid w:val="00A31351"/>
    <w:rsid w:val="00A31E9B"/>
    <w:rsid w:val="00A34C7D"/>
    <w:rsid w:val="00A34E1F"/>
    <w:rsid w:val="00A357D7"/>
    <w:rsid w:val="00A3604F"/>
    <w:rsid w:val="00A3697D"/>
    <w:rsid w:val="00A36F96"/>
    <w:rsid w:val="00A4050B"/>
    <w:rsid w:val="00A4064F"/>
    <w:rsid w:val="00A411A9"/>
    <w:rsid w:val="00A4184A"/>
    <w:rsid w:val="00A418EE"/>
    <w:rsid w:val="00A4307B"/>
    <w:rsid w:val="00A4342F"/>
    <w:rsid w:val="00A43A40"/>
    <w:rsid w:val="00A44AC9"/>
    <w:rsid w:val="00A453E9"/>
    <w:rsid w:val="00A458DF"/>
    <w:rsid w:val="00A50048"/>
    <w:rsid w:val="00A5007F"/>
    <w:rsid w:val="00A5058A"/>
    <w:rsid w:val="00A5124A"/>
    <w:rsid w:val="00A52A8F"/>
    <w:rsid w:val="00A5570E"/>
    <w:rsid w:val="00A557BA"/>
    <w:rsid w:val="00A55CF4"/>
    <w:rsid w:val="00A55EB6"/>
    <w:rsid w:val="00A5611B"/>
    <w:rsid w:val="00A56573"/>
    <w:rsid w:val="00A603C9"/>
    <w:rsid w:val="00A60D13"/>
    <w:rsid w:val="00A610D5"/>
    <w:rsid w:val="00A61D6F"/>
    <w:rsid w:val="00A61E46"/>
    <w:rsid w:val="00A63817"/>
    <w:rsid w:val="00A63C54"/>
    <w:rsid w:val="00A64254"/>
    <w:rsid w:val="00A642A7"/>
    <w:rsid w:val="00A65273"/>
    <w:rsid w:val="00A65688"/>
    <w:rsid w:val="00A67074"/>
    <w:rsid w:val="00A67E49"/>
    <w:rsid w:val="00A70099"/>
    <w:rsid w:val="00A71D04"/>
    <w:rsid w:val="00A72285"/>
    <w:rsid w:val="00A73A0A"/>
    <w:rsid w:val="00A73B98"/>
    <w:rsid w:val="00A74D36"/>
    <w:rsid w:val="00A752B0"/>
    <w:rsid w:val="00A76FF6"/>
    <w:rsid w:val="00A77111"/>
    <w:rsid w:val="00A779D9"/>
    <w:rsid w:val="00A77EFD"/>
    <w:rsid w:val="00A80D3B"/>
    <w:rsid w:val="00A83A0C"/>
    <w:rsid w:val="00A83B70"/>
    <w:rsid w:val="00A84030"/>
    <w:rsid w:val="00A853B5"/>
    <w:rsid w:val="00A86E97"/>
    <w:rsid w:val="00A87F4E"/>
    <w:rsid w:val="00A906A8"/>
    <w:rsid w:val="00A90B2A"/>
    <w:rsid w:val="00A91ADC"/>
    <w:rsid w:val="00A92C90"/>
    <w:rsid w:val="00A9306D"/>
    <w:rsid w:val="00A94FA3"/>
    <w:rsid w:val="00A95126"/>
    <w:rsid w:val="00A958EE"/>
    <w:rsid w:val="00A9658A"/>
    <w:rsid w:val="00A96FF9"/>
    <w:rsid w:val="00AA10A9"/>
    <w:rsid w:val="00AA1149"/>
    <w:rsid w:val="00AA1A57"/>
    <w:rsid w:val="00AA1F42"/>
    <w:rsid w:val="00AA334F"/>
    <w:rsid w:val="00AA341E"/>
    <w:rsid w:val="00AA3D52"/>
    <w:rsid w:val="00AA56EA"/>
    <w:rsid w:val="00AA5A65"/>
    <w:rsid w:val="00AA5C7C"/>
    <w:rsid w:val="00AB01CA"/>
    <w:rsid w:val="00AB2462"/>
    <w:rsid w:val="00AB348F"/>
    <w:rsid w:val="00AB4151"/>
    <w:rsid w:val="00AB4733"/>
    <w:rsid w:val="00AB4A47"/>
    <w:rsid w:val="00AB5129"/>
    <w:rsid w:val="00AB5CB1"/>
    <w:rsid w:val="00AC0C03"/>
    <w:rsid w:val="00AC11E2"/>
    <w:rsid w:val="00AC278D"/>
    <w:rsid w:val="00AC3207"/>
    <w:rsid w:val="00AC3F1E"/>
    <w:rsid w:val="00AC49F7"/>
    <w:rsid w:val="00AC5033"/>
    <w:rsid w:val="00AC513F"/>
    <w:rsid w:val="00AC5E82"/>
    <w:rsid w:val="00AC7554"/>
    <w:rsid w:val="00AD093C"/>
    <w:rsid w:val="00AD10C6"/>
    <w:rsid w:val="00AD1E06"/>
    <w:rsid w:val="00AD25A5"/>
    <w:rsid w:val="00AD2AFE"/>
    <w:rsid w:val="00AD2EC8"/>
    <w:rsid w:val="00AD2F16"/>
    <w:rsid w:val="00AD3C99"/>
    <w:rsid w:val="00AD49BE"/>
    <w:rsid w:val="00AD6072"/>
    <w:rsid w:val="00AD623E"/>
    <w:rsid w:val="00AD6C4B"/>
    <w:rsid w:val="00AD7852"/>
    <w:rsid w:val="00AD7C0A"/>
    <w:rsid w:val="00AE021C"/>
    <w:rsid w:val="00AE2C0D"/>
    <w:rsid w:val="00AE4166"/>
    <w:rsid w:val="00AE554F"/>
    <w:rsid w:val="00AE7B72"/>
    <w:rsid w:val="00AE7ECC"/>
    <w:rsid w:val="00AF2F6E"/>
    <w:rsid w:val="00AF326A"/>
    <w:rsid w:val="00AF48BD"/>
    <w:rsid w:val="00AF5674"/>
    <w:rsid w:val="00AF676F"/>
    <w:rsid w:val="00AF6A27"/>
    <w:rsid w:val="00AF6EBE"/>
    <w:rsid w:val="00B0273E"/>
    <w:rsid w:val="00B057B7"/>
    <w:rsid w:val="00B06984"/>
    <w:rsid w:val="00B10849"/>
    <w:rsid w:val="00B11420"/>
    <w:rsid w:val="00B11DA7"/>
    <w:rsid w:val="00B127DD"/>
    <w:rsid w:val="00B131D6"/>
    <w:rsid w:val="00B13627"/>
    <w:rsid w:val="00B13F12"/>
    <w:rsid w:val="00B15A55"/>
    <w:rsid w:val="00B15ABA"/>
    <w:rsid w:val="00B17047"/>
    <w:rsid w:val="00B1790B"/>
    <w:rsid w:val="00B17B13"/>
    <w:rsid w:val="00B20627"/>
    <w:rsid w:val="00B21A39"/>
    <w:rsid w:val="00B21DB3"/>
    <w:rsid w:val="00B229DF"/>
    <w:rsid w:val="00B2350A"/>
    <w:rsid w:val="00B23921"/>
    <w:rsid w:val="00B25DC6"/>
    <w:rsid w:val="00B26221"/>
    <w:rsid w:val="00B3041A"/>
    <w:rsid w:val="00B31B3D"/>
    <w:rsid w:val="00B320E6"/>
    <w:rsid w:val="00B323DD"/>
    <w:rsid w:val="00B32958"/>
    <w:rsid w:val="00B34798"/>
    <w:rsid w:val="00B34F32"/>
    <w:rsid w:val="00B3574E"/>
    <w:rsid w:val="00B35F9B"/>
    <w:rsid w:val="00B3701C"/>
    <w:rsid w:val="00B40351"/>
    <w:rsid w:val="00B40D93"/>
    <w:rsid w:val="00B4132A"/>
    <w:rsid w:val="00B439FC"/>
    <w:rsid w:val="00B47900"/>
    <w:rsid w:val="00B50F43"/>
    <w:rsid w:val="00B51372"/>
    <w:rsid w:val="00B51987"/>
    <w:rsid w:val="00B52708"/>
    <w:rsid w:val="00B52806"/>
    <w:rsid w:val="00B529BC"/>
    <w:rsid w:val="00B54AC1"/>
    <w:rsid w:val="00B55528"/>
    <w:rsid w:val="00B57555"/>
    <w:rsid w:val="00B601DC"/>
    <w:rsid w:val="00B60D3A"/>
    <w:rsid w:val="00B61333"/>
    <w:rsid w:val="00B62412"/>
    <w:rsid w:val="00B6241E"/>
    <w:rsid w:val="00B631FD"/>
    <w:rsid w:val="00B63929"/>
    <w:rsid w:val="00B639F2"/>
    <w:rsid w:val="00B640E8"/>
    <w:rsid w:val="00B64936"/>
    <w:rsid w:val="00B65745"/>
    <w:rsid w:val="00B7219D"/>
    <w:rsid w:val="00B727C9"/>
    <w:rsid w:val="00B74260"/>
    <w:rsid w:val="00B74D25"/>
    <w:rsid w:val="00B75DE1"/>
    <w:rsid w:val="00B77EF5"/>
    <w:rsid w:val="00B80E79"/>
    <w:rsid w:val="00B80F17"/>
    <w:rsid w:val="00B82E06"/>
    <w:rsid w:val="00B83E6D"/>
    <w:rsid w:val="00B906C7"/>
    <w:rsid w:val="00B90767"/>
    <w:rsid w:val="00B9082D"/>
    <w:rsid w:val="00B918B7"/>
    <w:rsid w:val="00B92024"/>
    <w:rsid w:val="00B94A19"/>
    <w:rsid w:val="00B97AAA"/>
    <w:rsid w:val="00BA18A1"/>
    <w:rsid w:val="00BA3769"/>
    <w:rsid w:val="00BA4467"/>
    <w:rsid w:val="00BA74B0"/>
    <w:rsid w:val="00BB01E2"/>
    <w:rsid w:val="00BB0342"/>
    <w:rsid w:val="00BB225A"/>
    <w:rsid w:val="00BB2E27"/>
    <w:rsid w:val="00BB4D5E"/>
    <w:rsid w:val="00BB52CF"/>
    <w:rsid w:val="00BB5369"/>
    <w:rsid w:val="00BB56DE"/>
    <w:rsid w:val="00BB5E79"/>
    <w:rsid w:val="00BB62C1"/>
    <w:rsid w:val="00BB68AB"/>
    <w:rsid w:val="00BB69D2"/>
    <w:rsid w:val="00BB747B"/>
    <w:rsid w:val="00BB77C0"/>
    <w:rsid w:val="00BB7FEF"/>
    <w:rsid w:val="00BC0A59"/>
    <w:rsid w:val="00BC0B79"/>
    <w:rsid w:val="00BC370E"/>
    <w:rsid w:val="00BC3D43"/>
    <w:rsid w:val="00BC3EFF"/>
    <w:rsid w:val="00BC48C3"/>
    <w:rsid w:val="00BC5E17"/>
    <w:rsid w:val="00BC5E30"/>
    <w:rsid w:val="00BC75B5"/>
    <w:rsid w:val="00BD01F5"/>
    <w:rsid w:val="00BD2F11"/>
    <w:rsid w:val="00BD3762"/>
    <w:rsid w:val="00BD4762"/>
    <w:rsid w:val="00BD491D"/>
    <w:rsid w:val="00BD5245"/>
    <w:rsid w:val="00BD5E6D"/>
    <w:rsid w:val="00BD604C"/>
    <w:rsid w:val="00BD789D"/>
    <w:rsid w:val="00BE00AD"/>
    <w:rsid w:val="00BE0595"/>
    <w:rsid w:val="00BE05E7"/>
    <w:rsid w:val="00BE0E61"/>
    <w:rsid w:val="00BE20F2"/>
    <w:rsid w:val="00BE3B7F"/>
    <w:rsid w:val="00BF1BBB"/>
    <w:rsid w:val="00BF1F78"/>
    <w:rsid w:val="00BF26E1"/>
    <w:rsid w:val="00BF2FE0"/>
    <w:rsid w:val="00BF37CC"/>
    <w:rsid w:val="00BF4E0E"/>
    <w:rsid w:val="00BF527E"/>
    <w:rsid w:val="00BF539D"/>
    <w:rsid w:val="00BF6CBF"/>
    <w:rsid w:val="00BF6CE0"/>
    <w:rsid w:val="00BF7C28"/>
    <w:rsid w:val="00C001BC"/>
    <w:rsid w:val="00C0108F"/>
    <w:rsid w:val="00C02745"/>
    <w:rsid w:val="00C05269"/>
    <w:rsid w:val="00C05D5B"/>
    <w:rsid w:val="00C05DAA"/>
    <w:rsid w:val="00C060EE"/>
    <w:rsid w:val="00C06576"/>
    <w:rsid w:val="00C0700E"/>
    <w:rsid w:val="00C104CD"/>
    <w:rsid w:val="00C10B1F"/>
    <w:rsid w:val="00C10F07"/>
    <w:rsid w:val="00C116BC"/>
    <w:rsid w:val="00C12BB1"/>
    <w:rsid w:val="00C13664"/>
    <w:rsid w:val="00C143C7"/>
    <w:rsid w:val="00C157E3"/>
    <w:rsid w:val="00C1663B"/>
    <w:rsid w:val="00C16B72"/>
    <w:rsid w:val="00C16FCB"/>
    <w:rsid w:val="00C1738B"/>
    <w:rsid w:val="00C2023B"/>
    <w:rsid w:val="00C23416"/>
    <w:rsid w:val="00C23A4F"/>
    <w:rsid w:val="00C23CF4"/>
    <w:rsid w:val="00C23F6B"/>
    <w:rsid w:val="00C259A3"/>
    <w:rsid w:val="00C25EBB"/>
    <w:rsid w:val="00C25F7C"/>
    <w:rsid w:val="00C2739B"/>
    <w:rsid w:val="00C27989"/>
    <w:rsid w:val="00C315AF"/>
    <w:rsid w:val="00C31977"/>
    <w:rsid w:val="00C3231D"/>
    <w:rsid w:val="00C34389"/>
    <w:rsid w:val="00C351CE"/>
    <w:rsid w:val="00C37194"/>
    <w:rsid w:val="00C40ECD"/>
    <w:rsid w:val="00C418B6"/>
    <w:rsid w:val="00C42061"/>
    <w:rsid w:val="00C447E1"/>
    <w:rsid w:val="00C44A5D"/>
    <w:rsid w:val="00C466B1"/>
    <w:rsid w:val="00C47C33"/>
    <w:rsid w:val="00C51723"/>
    <w:rsid w:val="00C52C3D"/>
    <w:rsid w:val="00C54454"/>
    <w:rsid w:val="00C55EE8"/>
    <w:rsid w:val="00C569CC"/>
    <w:rsid w:val="00C60572"/>
    <w:rsid w:val="00C6529A"/>
    <w:rsid w:val="00C70054"/>
    <w:rsid w:val="00C707D9"/>
    <w:rsid w:val="00C71B11"/>
    <w:rsid w:val="00C72E52"/>
    <w:rsid w:val="00C73A93"/>
    <w:rsid w:val="00C74115"/>
    <w:rsid w:val="00C758A0"/>
    <w:rsid w:val="00C76464"/>
    <w:rsid w:val="00C765A2"/>
    <w:rsid w:val="00C76ACB"/>
    <w:rsid w:val="00C805C1"/>
    <w:rsid w:val="00C80645"/>
    <w:rsid w:val="00C80989"/>
    <w:rsid w:val="00C80C48"/>
    <w:rsid w:val="00C80E0B"/>
    <w:rsid w:val="00C81BA3"/>
    <w:rsid w:val="00C84B47"/>
    <w:rsid w:val="00C8514F"/>
    <w:rsid w:val="00C85ED6"/>
    <w:rsid w:val="00C8627C"/>
    <w:rsid w:val="00C86B16"/>
    <w:rsid w:val="00C878E9"/>
    <w:rsid w:val="00C9107A"/>
    <w:rsid w:val="00C91D1C"/>
    <w:rsid w:val="00C9290A"/>
    <w:rsid w:val="00C94415"/>
    <w:rsid w:val="00C9594A"/>
    <w:rsid w:val="00C96281"/>
    <w:rsid w:val="00C96A17"/>
    <w:rsid w:val="00CA04D0"/>
    <w:rsid w:val="00CA2E12"/>
    <w:rsid w:val="00CA3C7D"/>
    <w:rsid w:val="00CA3CA3"/>
    <w:rsid w:val="00CA42AB"/>
    <w:rsid w:val="00CA4A7A"/>
    <w:rsid w:val="00CA4B46"/>
    <w:rsid w:val="00CA6483"/>
    <w:rsid w:val="00CA6650"/>
    <w:rsid w:val="00CA6E3A"/>
    <w:rsid w:val="00CA71F6"/>
    <w:rsid w:val="00CB1A51"/>
    <w:rsid w:val="00CB2167"/>
    <w:rsid w:val="00CB2A45"/>
    <w:rsid w:val="00CB4053"/>
    <w:rsid w:val="00CB7994"/>
    <w:rsid w:val="00CC0BEE"/>
    <w:rsid w:val="00CC3B1C"/>
    <w:rsid w:val="00CC3E90"/>
    <w:rsid w:val="00CC4B34"/>
    <w:rsid w:val="00CC4FB3"/>
    <w:rsid w:val="00CC5EE5"/>
    <w:rsid w:val="00CC6145"/>
    <w:rsid w:val="00CC664B"/>
    <w:rsid w:val="00CC76F2"/>
    <w:rsid w:val="00CD06AB"/>
    <w:rsid w:val="00CD08C0"/>
    <w:rsid w:val="00CD1153"/>
    <w:rsid w:val="00CD1D60"/>
    <w:rsid w:val="00CD2BB4"/>
    <w:rsid w:val="00CD2D42"/>
    <w:rsid w:val="00CD2E48"/>
    <w:rsid w:val="00CD36CC"/>
    <w:rsid w:val="00CD424E"/>
    <w:rsid w:val="00CD4437"/>
    <w:rsid w:val="00CD47B3"/>
    <w:rsid w:val="00CD532D"/>
    <w:rsid w:val="00CD53B1"/>
    <w:rsid w:val="00CD5466"/>
    <w:rsid w:val="00CD617F"/>
    <w:rsid w:val="00CD660F"/>
    <w:rsid w:val="00CD680E"/>
    <w:rsid w:val="00CD7A9D"/>
    <w:rsid w:val="00CE1418"/>
    <w:rsid w:val="00CE35EA"/>
    <w:rsid w:val="00CE3D62"/>
    <w:rsid w:val="00CE478C"/>
    <w:rsid w:val="00CE5DB2"/>
    <w:rsid w:val="00CE5F92"/>
    <w:rsid w:val="00CE6A32"/>
    <w:rsid w:val="00CF004F"/>
    <w:rsid w:val="00CF2307"/>
    <w:rsid w:val="00CF2657"/>
    <w:rsid w:val="00CF3B24"/>
    <w:rsid w:val="00CF451D"/>
    <w:rsid w:val="00CF5F39"/>
    <w:rsid w:val="00CF7BB1"/>
    <w:rsid w:val="00D00328"/>
    <w:rsid w:val="00D0138D"/>
    <w:rsid w:val="00D01EBA"/>
    <w:rsid w:val="00D02D0D"/>
    <w:rsid w:val="00D04258"/>
    <w:rsid w:val="00D0461A"/>
    <w:rsid w:val="00D056C9"/>
    <w:rsid w:val="00D06D4F"/>
    <w:rsid w:val="00D10955"/>
    <w:rsid w:val="00D1164E"/>
    <w:rsid w:val="00D12841"/>
    <w:rsid w:val="00D12A1A"/>
    <w:rsid w:val="00D1420E"/>
    <w:rsid w:val="00D15FAF"/>
    <w:rsid w:val="00D1691A"/>
    <w:rsid w:val="00D16974"/>
    <w:rsid w:val="00D16A87"/>
    <w:rsid w:val="00D16DF4"/>
    <w:rsid w:val="00D20932"/>
    <w:rsid w:val="00D20BAF"/>
    <w:rsid w:val="00D210F9"/>
    <w:rsid w:val="00D2417F"/>
    <w:rsid w:val="00D26D98"/>
    <w:rsid w:val="00D30047"/>
    <w:rsid w:val="00D31DDE"/>
    <w:rsid w:val="00D3374A"/>
    <w:rsid w:val="00D35610"/>
    <w:rsid w:val="00D37CF8"/>
    <w:rsid w:val="00D43CBF"/>
    <w:rsid w:val="00D44C83"/>
    <w:rsid w:val="00D44D74"/>
    <w:rsid w:val="00D4683F"/>
    <w:rsid w:val="00D46F53"/>
    <w:rsid w:val="00D506D0"/>
    <w:rsid w:val="00D51677"/>
    <w:rsid w:val="00D51D72"/>
    <w:rsid w:val="00D549B0"/>
    <w:rsid w:val="00D5616D"/>
    <w:rsid w:val="00D56220"/>
    <w:rsid w:val="00D5711F"/>
    <w:rsid w:val="00D60F4D"/>
    <w:rsid w:val="00D6114E"/>
    <w:rsid w:val="00D616F1"/>
    <w:rsid w:val="00D62772"/>
    <w:rsid w:val="00D63474"/>
    <w:rsid w:val="00D63AE2"/>
    <w:rsid w:val="00D63E46"/>
    <w:rsid w:val="00D64B68"/>
    <w:rsid w:val="00D66373"/>
    <w:rsid w:val="00D66EE3"/>
    <w:rsid w:val="00D6781B"/>
    <w:rsid w:val="00D67BC3"/>
    <w:rsid w:val="00D71457"/>
    <w:rsid w:val="00D718FE"/>
    <w:rsid w:val="00D72097"/>
    <w:rsid w:val="00D72213"/>
    <w:rsid w:val="00D7393A"/>
    <w:rsid w:val="00D75B9E"/>
    <w:rsid w:val="00D75EE2"/>
    <w:rsid w:val="00D76391"/>
    <w:rsid w:val="00D76736"/>
    <w:rsid w:val="00D76834"/>
    <w:rsid w:val="00D76F27"/>
    <w:rsid w:val="00D7711F"/>
    <w:rsid w:val="00D81AB7"/>
    <w:rsid w:val="00D82F01"/>
    <w:rsid w:val="00D82F8E"/>
    <w:rsid w:val="00D83EE9"/>
    <w:rsid w:val="00D857EC"/>
    <w:rsid w:val="00D8622A"/>
    <w:rsid w:val="00D864B4"/>
    <w:rsid w:val="00D86625"/>
    <w:rsid w:val="00D87221"/>
    <w:rsid w:val="00D87B8C"/>
    <w:rsid w:val="00D90334"/>
    <w:rsid w:val="00D9068C"/>
    <w:rsid w:val="00D91C4D"/>
    <w:rsid w:val="00D91D8E"/>
    <w:rsid w:val="00D920C8"/>
    <w:rsid w:val="00D94A77"/>
    <w:rsid w:val="00D95A95"/>
    <w:rsid w:val="00D96537"/>
    <w:rsid w:val="00D978A0"/>
    <w:rsid w:val="00D97D4D"/>
    <w:rsid w:val="00DA339A"/>
    <w:rsid w:val="00DA3CC1"/>
    <w:rsid w:val="00DA4978"/>
    <w:rsid w:val="00DA4A9C"/>
    <w:rsid w:val="00DA54FE"/>
    <w:rsid w:val="00DA6DB2"/>
    <w:rsid w:val="00DA6E6D"/>
    <w:rsid w:val="00DA70F8"/>
    <w:rsid w:val="00DB156D"/>
    <w:rsid w:val="00DB17FD"/>
    <w:rsid w:val="00DB25C9"/>
    <w:rsid w:val="00DB376F"/>
    <w:rsid w:val="00DB4222"/>
    <w:rsid w:val="00DB6042"/>
    <w:rsid w:val="00DB6D13"/>
    <w:rsid w:val="00DB7CE0"/>
    <w:rsid w:val="00DB7E00"/>
    <w:rsid w:val="00DC3AC1"/>
    <w:rsid w:val="00DC4EDD"/>
    <w:rsid w:val="00DC4FAB"/>
    <w:rsid w:val="00DC570D"/>
    <w:rsid w:val="00DC5CDD"/>
    <w:rsid w:val="00DC66E7"/>
    <w:rsid w:val="00DC6FBA"/>
    <w:rsid w:val="00DD08A7"/>
    <w:rsid w:val="00DD110B"/>
    <w:rsid w:val="00DD14BC"/>
    <w:rsid w:val="00DD15C3"/>
    <w:rsid w:val="00DD2939"/>
    <w:rsid w:val="00DD47DB"/>
    <w:rsid w:val="00DD4EC7"/>
    <w:rsid w:val="00DD5063"/>
    <w:rsid w:val="00DD61E5"/>
    <w:rsid w:val="00DD6E69"/>
    <w:rsid w:val="00DD7393"/>
    <w:rsid w:val="00DD7B0B"/>
    <w:rsid w:val="00DE0182"/>
    <w:rsid w:val="00DE0692"/>
    <w:rsid w:val="00DE0B19"/>
    <w:rsid w:val="00DE144D"/>
    <w:rsid w:val="00DE498F"/>
    <w:rsid w:val="00DE53C0"/>
    <w:rsid w:val="00DF0111"/>
    <w:rsid w:val="00DF131D"/>
    <w:rsid w:val="00DF1CEB"/>
    <w:rsid w:val="00DF2F97"/>
    <w:rsid w:val="00DF3789"/>
    <w:rsid w:val="00DF5416"/>
    <w:rsid w:val="00DF7043"/>
    <w:rsid w:val="00DF78B5"/>
    <w:rsid w:val="00E00666"/>
    <w:rsid w:val="00E00BB2"/>
    <w:rsid w:val="00E01B28"/>
    <w:rsid w:val="00E02359"/>
    <w:rsid w:val="00E03022"/>
    <w:rsid w:val="00E03486"/>
    <w:rsid w:val="00E061F8"/>
    <w:rsid w:val="00E1082D"/>
    <w:rsid w:val="00E112E3"/>
    <w:rsid w:val="00E11780"/>
    <w:rsid w:val="00E11E5B"/>
    <w:rsid w:val="00E11EE2"/>
    <w:rsid w:val="00E12943"/>
    <w:rsid w:val="00E12B38"/>
    <w:rsid w:val="00E14CC6"/>
    <w:rsid w:val="00E16150"/>
    <w:rsid w:val="00E174A9"/>
    <w:rsid w:val="00E177DB"/>
    <w:rsid w:val="00E17FF6"/>
    <w:rsid w:val="00E20711"/>
    <w:rsid w:val="00E20892"/>
    <w:rsid w:val="00E2221E"/>
    <w:rsid w:val="00E22783"/>
    <w:rsid w:val="00E235DE"/>
    <w:rsid w:val="00E26090"/>
    <w:rsid w:val="00E2627F"/>
    <w:rsid w:val="00E30F9F"/>
    <w:rsid w:val="00E31864"/>
    <w:rsid w:val="00E323CE"/>
    <w:rsid w:val="00E32BEE"/>
    <w:rsid w:val="00E3361E"/>
    <w:rsid w:val="00E34F25"/>
    <w:rsid w:val="00E35359"/>
    <w:rsid w:val="00E36EAB"/>
    <w:rsid w:val="00E3784A"/>
    <w:rsid w:val="00E415E1"/>
    <w:rsid w:val="00E41DA7"/>
    <w:rsid w:val="00E428A2"/>
    <w:rsid w:val="00E435D3"/>
    <w:rsid w:val="00E4530A"/>
    <w:rsid w:val="00E45F23"/>
    <w:rsid w:val="00E46490"/>
    <w:rsid w:val="00E46C93"/>
    <w:rsid w:val="00E50E87"/>
    <w:rsid w:val="00E51347"/>
    <w:rsid w:val="00E524D0"/>
    <w:rsid w:val="00E532FC"/>
    <w:rsid w:val="00E541ED"/>
    <w:rsid w:val="00E54AFA"/>
    <w:rsid w:val="00E54ED2"/>
    <w:rsid w:val="00E56CFF"/>
    <w:rsid w:val="00E570BD"/>
    <w:rsid w:val="00E60B0B"/>
    <w:rsid w:val="00E61AFD"/>
    <w:rsid w:val="00E62648"/>
    <w:rsid w:val="00E62F62"/>
    <w:rsid w:val="00E631D7"/>
    <w:rsid w:val="00E65D87"/>
    <w:rsid w:val="00E65FB7"/>
    <w:rsid w:val="00E66924"/>
    <w:rsid w:val="00E67333"/>
    <w:rsid w:val="00E67C39"/>
    <w:rsid w:val="00E70311"/>
    <w:rsid w:val="00E71CEA"/>
    <w:rsid w:val="00E7512C"/>
    <w:rsid w:val="00E75E82"/>
    <w:rsid w:val="00E7769E"/>
    <w:rsid w:val="00E8011D"/>
    <w:rsid w:val="00E80AED"/>
    <w:rsid w:val="00E8203F"/>
    <w:rsid w:val="00E82B92"/>
    <w:rsid w:val="00E83CC5"/>
    <w:rsid w:val="00E83EB1"/>
    <w:rsid w:val="00E840A5"/>
    <w:rsid w:val="00E85A1A"/>
    <w:rsid w:val="00E85A53"/>
    <w:rsid w:val="00E87AB9"/>
    <w:rsid w:val="00E9372A"/>
    <w:rsid w:val="00E95F0A"/>
    <w:rsid w:val="00E968DC"/>
    <w:rsid w:val="00E97A95"/>
    <w:rsid w:val="00EA11FE"/>
    <w:rsid w:val="00EA195C"/>
    <w:rsid w:val="00EA235C"/>
    <w:rsid w:val="00EA292D"/>
    <w:rsid w:val="00EA3085"/>
    <w:rsid w:val="00EA3A8A"/>
    <w:rsid w:val="00EA6C40"/>
    <w:rsid w:val="00EA7990"/>
    <w:rsid w:val="00EB14BE"/>
    <w:rsid w:val="00EB1A36"/>
    <w:rsid w:val="00EB289A"/>
    <w:rsid w:val="00EB2CA4"/>
    <w:rsid w:val="00EB37A1"/>
    <w:rsid w:val="00EB4A09"/>
    <w:rsid w:val="00EB53DA"/>
    <w:rsid w:val="00EB7D02"/>
    <w:rsid w:val="00EC021F"/>
    <w:rsid w:val="00EC15DC"/>
    <w:rsid w:val="00EC2E3E"/>
    <w:rsid w:val="00EC426E"/>
    <w:rsid w:val="00EC6ABF"/>
    <w:rsid w:val="00EC7B40"/>
    <w:rsid w:val="00ED034C"/>
    <w:rsid w:val="00ED0CC1"/>
    <w:rsid w:val="00ED2E01"/>
    <w:rsid w:val="00ED55AE"/>
    <w:rsid w:val="00ED615A"/>
    <w:rsid w:val="00ED6F25"/>
    <w:rsid w:val="00ED7940"/>
    <w:rsid w:val="00ED7B31"/>
    <w:rsid w:val="00EE1B99"/>
    <w:rsid w:val="00EE1DB6"/>
    <w:rsid w:val="00EE2FBB"/>
    <w:rsid w:val="00EE3660"/>
    <w:rsid w:val="00EE44A2"/>
    <w:rsid w:val="00EE5BD4"/>
    <w:rsid w:val="00EE5E58"/>
    <w:rsid w:val="00EE613F"/>
    <w:rsid w:val="00EE7873"/>
    <w:rsid w:val="00EF0E02"/>
    <w:rsid w:val="00EF13A7"/>
    <w:rsid w:val="00EF1AAC"/>
    <w:rsid w:val="00EF22B2"/>
    <w:rsid w:val="00EF31D8"/>
    <w:rsid w:val="00EF4F07"/>
    <w:rsid w:val="00EF5EC3"/>
    <w:rsid w:val="00EF6036"/>
    <w:rsid w:val="00EF7FBD"/>
    <w:rsid w:val="00F000D6"/>
    <w:rsid w:val="00F0023E"/>
    <w:rsid w:val="00F00A09"/>
    <w:rsid w:val="00F032BF"/>
    <w:rsid w:val="00F03A4D"/>
    <w:rsid w:val="00F04C01"/>
    <w:rsid w:val="00F04FA8"/>
    <w:rsid w:val="00F07602"/>
    <w:rsid w:val="00F07B8D"/>
    <w:rsid w:val="00F07D17"/>
    <w:rsid w:val="00F10F70"/>
    <w:rsid w:val="00F11866"/>
    <w:rsid w:val="00F11D58"/>
    <w:rsid w:val="00F1304F"/>
    <w:rsid w:val="00F137C9"/>
    <w:rsid w:val="00F13A18"/>
    <w:rsid w:val="00F13BBD"/>
    <w:rsid w:val="00F146AC"/>
    <w:rsid w:val="00F1518F"/>
    <w:rsid w:val="00F20665"/>
    <w:rsid w:val="00F21035"/>
    <w:rsid w:val="00F230BA"/>
    <w:rsid w:val="00F23620"/>
    <w:rsid w:val="00F23A47"/>
    <w:rsid w:val="00F23A7A"/>
    <w:rsid w:val="00F24EFA"/>
    <w:rsid w:val="00F2503A"/>
    <w:rsid w:val="00F25370"/>
    <w:rsid w:val="00F261B5"/>
    <w:rsid w:val="00F26BD4"/>
    <w:rsid w:val="00F275EF"/>
    <w:rsid w:val="00F27DE6"/>
    <w:rsid w:val="00F27EBE"/>
    <w:rsid w:val="00F30FD9"/>
    <w:rsid w:val="00F31689"/>
    <w:rsid w:val="00F3270F"/>
    <w:rsid w:val="00F35580"/>
    <w:rsid w:val="00F35844"/>
    <w:rsid w:val="00F37A30"/>
    <w:rsid w:val="00F37D25"/>
    <w:rsid w:val="00F4131B"/>
    <w:rsid w:val="00F41813"/>
    <w:rsid w:val="00F4301A"/>
    <w:rsid w:val="00F44AAD"/>
    <w:rsid w:val="00F44ADB"/>
    <w:rsid w:val="00F45802"/>
    <w:rsid w:val="00F472BD"/>
    <w:rsid w:val="00F50D9F"/>
    <w:rsid w:val="00F5134E"/>
    <w:rsid w:val="00F52587"/>
    <w:rsid w:val="00F526E9"/>
    <w:rsid w:val="00F52B54"/>
    <w:rsid w:val="00F535AE"/>
    <w:rsid w:val="00F53FBE"/>
    <w:rsid w:val="00F545EC"/>
    <w:rsid w:val="00F55EEA"/>
    <w:rsid w:val="00F57513"/>
    <w:rsid w:val="00F57B9B"/>
    <w:rsid w:val="00F61405"/>
    <w:rsid w:val="00F61573"/>
    <w:rsid w:val="00F621C3"/>
    <w:rsid w:val="00F63CE5"/>
    <w:rsid w:val="00F64F17"/>
    <w:rsid w:val="00F65F50"/>
    <w:rsid w:val="00F66255"/>
    <w:rsid w:val="00F66DE4"/>
    <w:rsid w:val="00F6790B"/>
    <w:rsid w:val="00F703BE"/>
    <w:rsid w:val="00F7153E"/>
    <w:rsid w:val="00F71576"/>
    <w:rsid w:val="00F72038"/>
    <w:rsid w:val="00F7248E"/>
    <w:rsid w:val="00F724AE"/>
    <w:rsid w:val="00F727C8"/>
    <w:rsid w:val="00F733C0"/>
    <w:rsid w:val="00F73D32"/>
    <w:rsid w:val="00F73EA2"/>
    <w:rsid w:val="00F7459E"/>
    <w:rsid w:val="00F75264"/>
    <w:rsid w:val="00F75CFD"/>
    <w:rsid w:val="00F77D7A"/>
    <w:rsid w:val="00F8192F"/>
    <w:rsid w:val="00F81DD5"/>
    <w:rsid w:val="00F82B4F"/>
    <w:rsid w:val="00F82E18"/>
    <w:rsid w:val="00F835D6"/>
    <w:rsid w:val="00F85221"/>
    <w:rsid w:val="00F8638F"/>
    <w:rsid w:val="00F86639"/>
    <w:rsid w:val="00F873DD"/>
    <w:rsid w:val="00F876B5"/>
    <w:rsid w:val="00F878D8"/>
    <w:rsid w:val="00F91199"/>
    <w:rsid w:val="00F91B6E"/>
    <w:rsid w:val="00F92170"/>
    <w:rsid w:val="00F92A66"/>
    <w:rsid w:val="00F93498"/>
    <w:rsid w:val="00F95794"/>
    <w:rsid w:val="00F962C8"/>
    <w:rsid w:val="00F9692E"/>
    <w:rsid w:val="00F96F36"/>
    <w:rsid w:val="00F975EE"/>
    <w:rsid w:val="00FA0FBC"/>
    <w:rsid w:val="00FA108E"/>
    <w:rsid w:val="00FA21B7"/>
    <w:rsid w:val="00FA2FF6"/>
    <w:rsid w:val="00FA3B5F"/>
    <w:rsid w:val="00FA40E5"/>
    <w:rsid w:val="00FA499D"/>
    <w:rsid w:val="00FA4EB1"/>
    <w:rsid w:val="00FA4F04"/>
    <w:rsid w:val="00FA5316"/>
    <w:rsid w:val="00FA6ACB"/>
    <w:rsid w:val="00FA7C6E"/>
    <w:rsid w:val="00FB02B8"/>
    <w:rsid w:val="00FB0524"/>
    <w:rsid w:val="00FB0F0E"/>
    <w:rsid w:val="00FB3721"/>
    <w:rsid w:val="00FB684F"/>
    <w:rsid w:val="00FB6959"/>
    <w:rsid w:val="00FB7C49"/>
    <w:rsid w:val="00FB7F39"/>
    <w:rsid w:val="00FC0112"/>
    <w:rsid w:val="00FC2435"/>
    <w:rsid w:val="00FC2853"/>
    <w:rsid w:val="00FC2D05"/>
    <w:rsid w:val="00FC3411"/>
    <w:rsid w:val="00FC5F97"/>
    <w:rsid w:val="00FC6459"/>
    <w:rsid w:val="00FC665F"/>
    <w:rsid w:val="00FD045B"/>
    <w:rsid w:val="00FD04CC"/>
    <w:rsid w:val="00FD1711"/>
    <w:rsid w:val="00FD30D3"/>
    <w:rsid w:val="00FD3E24"/>
    <w:rsid w:val="00FD43E6"/>
    <w:rsid w:val="00FD445A"/>
    <w:rsid w:val="00FD5DCA"/>
    <w:rsid w:val="00FD62E2"/>
    <w:rsid w:val="00FD6C05"/>
    <w:rsid w:val="00FE05C5"/>
    <w:rsid w:val="00FE0993"/>
    <w:rsid w:val="00FE1B79"/>
    <w:rsid w:val="00FE1FEE"/>
    <w:rsid w:val="00FE250A"/>
    <w:rsid w:val="00FE3A53"/>
    <w:rsid w:val="00FE3EA1"/>
    <w:rsid w:val="00FE4392"/>
    <w:rsid w:val="00FE54B3"/>
    <w:rsid w:val="00FE5A6C"/>
    <w:rsid w:val="00FE6A52"/>
    <w:rsid w:val="00FE6C78"/>
    <w:rsid w:val="00FE720C"/>
    <w:rsid w:val="00FE7B97"/>
    <w:rsid w:val="00FF0D70"/>
    <w:rsid w:val="00FF12A3"/>
    <w:rsid w:val="00FF1A14"/>
    <w:rsid w:val="00FF2DF9"/>
    <w:rsid w:val="00FF45F8"/>
    <w:rsid w:val="00FF537E"/>
    <w:rsid w:val="00FF5F59"/>
    <w:rsid w:val="00FF66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Table">
    <w:name w:val="Table #"/>
    <w:basedOn w:val="Normal"/>
    <w:qFormat/>
    <w:rsid w:val="008A1C8B"/>
    <w:pPr>
      <w:keepNext/>
      <w:spacing w:after="200" w:line="276" w:lineRule="auto"/>
      <w:jc w:val="center"/>
    </w:pPr>
    <w:rPr>
      <w:rFonts w:ascii="Calibri" w:eastAsiaTheme="minorEastAsia" w:hAnsi="Calibri" w:cstheme="minorBidi"/>
      <w:kern w:val="2"/>
      <w:sz w:val="24"/>
      <w:lang w:val="en-US" w:eastAsia="ko-KR"/>
      <w14:ligatures w14:val="standardContextual"/>
    </w:rPr>
  </w:style>
  <w:style w:type="paragraph" w:customStyle="1" w:styleId="style2">
    <w:name w:val="style2"/>
    <w:basedOn w:val="Normal"/>
    <w:uiPriority w:val="99"/>
    <w:qFormat/>
    <w:rsid w:val="003D60A1"/>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00BodyText">
    <w:name w:val="00 BodyText"/>
    <w:basedOn w:val="Normal"/>
    <w:qFormat/>
    <w:rsid w:val="0097731D"/>
    <w:pPr>
      <w:spacing w:after="220"/>
    </w:pPr>
    <w:rPr>
      <w:rFonts w:ascii="Arial" w:eastAsia="SimSun" w:hAnsi="Arial"/>
      <w:sz w:val="22"/>
      <w:szCs w:val="20"/>
      <w:lang w:val="en-US"/>
    </w:rPr>
  </w:style>
  <w:style w:type="paragraph" w:customStyle="1" w:styleId="H3Proposal">
    <w:name w:val="H3_Proposal"/>
    <w:basedOn w:val="Heading3"/>
    <w:qFormat/>
    <w:rsid w:val="00EA292D"/>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E12B38"/>
    <w:pPr>
      <w:ind w:leftChars="400" w:left="840"/>
    </w:pPr>
    <w:rPr>
      <w:lang w:eastAsia="zh-CN"/>
    </w:rPr>
  </w:style>
  <w:style w:type="character" w:customStyle="1" w:styleId="a3">
    <w:name w:val="列出段落 字符"/>
    <w:link w:val="ListParagraph9"/>
    <w:uiPriority w:val="34"/>
    <w:qFormat/>
    <w:rsid w:val="00E12B38"/>
    <w:rPr>
      <w:rFonts w:ascii="Times" w:eastAsia="Batang" w:hAnsi="Times"/>
      <w:szCs w:val="24"/>
      <w:lang w:val="en-GB" w:eastAsia="zh-CN"/>
    </w:rPr>
  </w:style>
  <w:style w:type="paragraph" w:customStyle="1" w:styleId="00Text">
    <w:name w:val="00_Text"/>
    <w:basedOn w:val="Normal"/>
    <w:link w:val="00TextChar"/>
    <w:qFormat/>
    <w:rsid w:val="004459AC"/>
    <w:pPr>
      <w:spacing w:before="120" w:after="12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4459AC"/>
    <w:rPr>
      <w:rFonts w:ascii="Times New Roman" w:eastAsia="SimSun" w:hAnsi="Times New Roman"/>
      <w:szCs w:val="24"/>
      <w:lang w:eastAsia="zh-CN"/>
    </w:rPr>
  </w:style>
  <w:style w:type="paragraph" w:customStyle="1" w:styleId="Reference">
    <w:name w:val="Reference"/>
    <w:basedOn w:val="Normal"/>
    <w:qFormat/>
    <w:rsid w:val="004459AC"/>
    <w:pPr>
      <w:numPr>
        <w:numId w:val="76"/>
      </w:numPr>
      <w:overflowPunct w:val="0"/>
      <w:autoSpaceDE w:val="0"/>
      <w:autoSpaceDN w:val="0"/>
      <w:adjustRightInd w:val="0"/>
      <w:spacing w:after="120"/>
      <w:jc w:val="both"/>
      <w:textAlignment w:val="baseline"/>
    </w:pPr>
    <w:rPr>
      <w:rFonts w:ascii="Arial" w:eastAsia="Times New Roman" w:hAnsi="Arial"/>
      <w:szCs w:val="20"/>
      <w:lang w:eastAsia="zh-CN"/>
    </w:rPr>
  </w:style>
  <w:style w:type="paragraph" w:customStyle="1" w:styleId="B5">
    <w:name w:val="B5"/>
    <w:basedOn w:val="Normal"/>
    <w:qFormat/>
    <w:rsid w:val="000A1D57"/>
    <w:pPr>
      <w:spacing w:after="180"/>
      <w:ind w:left="1702" w:hanging="284"/>
    </w:pPr>
    <w:rPr>
      <w:rFonts w:ascii="Times New Roman" w:eastAsia="MS Mincho" w:hAnsi="Times New Roman"/>
      <w:szCs w:val="20"/>
    </w:rPr>
  </w:style>
  <w:style w:type="paragraph" w:customStyle="1" w:styleId="1">
    <w:name w:val="목록 단락1"/>
    <w:basedOn w:val="Normal"/>
    <w:link w:val="a4"/>
    <w:uiPriority w:val="34"/>
    <w:unhideWhenUsed/>
    <w:qFormat/>
    <w:rsid w:val="00BF1BBB"/>
    <w:pPr>
      <w:ind w:leftChars="200" w:left="480"/>
    </w:pPr>
  </w:style>
  <w:style w:type="character" w:customStyle="1" w:styleId="a4">
    <w:name w:val="清單段落 字元"/>
    <w:link w:val="1"/>
    <w:uiPriority w:val="34"/>
    <w:qFormat/>
    <w:locked/>
    <w:rsid w:val="00BF1BBB"/>
    <w:rPr>
      <w:rFonts w:ascii="Times" w:eastAsia="Batang" w:hAnsi="Times"/>
      <w:szCs w:val="24"/>
      <w:lang w:val="en-GB" w:eastAsia="en-US"/>
    </w:rPr>
  </w:style>
  <w:style w:type="paragraph" w:customStyle="1" w:styleId="bullet3">
    <w:name w:val="bullet3"/>
    <w:basedOn w:val="Normal"/>
    <w:qFormat/>
    <w:rsid w:val="00D056C9"/>
    <w:pPr>
      <w:numPr>
        <w:numId w:val="114"/>
      </w:numPr>
      <w:tabs>
        <w:tab w:val="left" w:pos="360"/>
      </w:tabs>
      <w:spacing w:after="120"/>
      <w:jc w:val="both"/>
    </w:pPr>
    <w:rPr>
      <w:rFonts w:ascii="Times New Roman" w:eastAsia="SimSu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52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60670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59793338">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2799537">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240305">
      <w:bodyDiv w:val="1"/>
      <w:marLeft w:val="0"/>
      <w:marRight w:val="0"/>
      <w:marTop w:val="0"/>
      <w:marBottom w:val="0"/>
      <w:divBdr>
        <w:top w:val="none" w:sz="0" w:space="0" w:color="auto"/>
        <w:left w:val="none" w:sz="0" w:space="0" w:color="auto"/>
        <w:bottom w:val="none" w:sz="0" w:space="0" w:color="auto"/>
        <w:right w:val="none" w:sz="0" w:space="0" w:color="auto"/>
      </w:divBdr>
    </w:div>
    <w:div w:id="124277620">
      <w:bodyDiv w:val="1"/>
      <w:marLeft w:val="0"/>
      <w:marRight w:val="0"/>
      <w:marTop w:val="0"/>
      <w:marBottom w:val="0"/>
      <w:divBdr>
        <w:top w:val="none" w:sz="0" w:space="0" w:color="auto"/>
        <w:left w:val="none" w:sz="0" w:space="0" w:color="auto"/>
        <w:bottom w:val="none" w:sz="0" w:space="0" w:color="auto"/>
        <w:right w:val="none" w:sz="0" w:space="0" w:color="auto"/>
      </w:divBdr>
    </w:div>
    <w:div w:id="129321826">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1555434">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01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143831">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049761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857012">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364644">
      <w:bodyDiv w:val="1"/>
      <w:marLeft w:val="0"/>
      <w:marRight w:val="0"/>
      <w:marTop w:val="0"/>
      <w:marBottom w:val="0"/>
      <w:divBdr>
        <w:top w:val="none" w:sz="0" w:space="0" w:color="auto"/>
        <w:left w:val="none" w:sz="0" w:space="0" w:color="auto"/>
        <w:bottom w:val="none" w:sz="0" w:space="0" w:color="auto"/>
        <w:right w:val="none" w:sz="0" w:space="0" w:color="auto"/>
      </w:divBdr>
    </w:div>
    <w:div w:id="345446074">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6174781">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2671238">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29819">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6137883">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2935850">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91893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237787">
      <w:bodyDiv w:val="1"/>
      <w:marLeft w:val="0"/>
      <w:marRight w:val="0"/>
      <w:marTop w:val="0"/>
      <w:marBottom w:val="0"/>
      <w:divBdr>
        <w:top w:val="none" w:sz="0" w:space="0" w:color="auto"/>
        <w:left w:val="none" w:sz="0" w:space="0" w:color="auto"/>
        <w:bottom w:val="none" w:sz="0" w:space="0" w:color="auto"/>
        <w:right w:val="none" w:sz="0" w:space="0" w:color="auto"/>
      </w:divBdr>
    </w:div>
    <w:div w:id="699162790">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6755069">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6994543">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3550011">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4513598">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1021388">
      <w:bodyDiv w:val="1"/>
      <w:marLeft w:val="0"/>
      <w:marRight w:val="0"/>
      <w:marTop w:val="0"/>
      <w:marBottom w:val="0"/>
      <w:divBdr>
        <w:top w:val="none" w:sz="0" w:space="0" w:color="auto"/>
        <w:left w:val="none" w:sz="0" w:space="0" w:color="auto"/>
        <w:bottom w:val="none" w:sz="0" w:space="0" w:color="auto"/>
        <w:right w:val="none" w:sz="0" w:space="0" w:color="auto"/>
      </w:divBdr>
    </w:div>
    <w:div w:id="833491602">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816822">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155560">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3241979">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6199269">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9712319">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19840961">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827712">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119089">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837767">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706366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6597467">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8088783">
      <w:bodyDiv w:val="1"/>
      <w:marLeft w:val="0"/>
      <w:marRight w:val="0"/>
      <w:marTop w:val="0"/>
      <w:marBottom w:val="0"/>
      <w:divBdr>
        <w:top w:val="none" w:sz="0" w:space="0" w:color="auto"/>
        <w:left w:val="none" w:sz="0" w:space="0" w:color="auto"/>
        <w:bottom w:val="none" w:sz="0" w:space="0" w:color="auto"/>
        <w:right w:val="none" w:sz="0" w:space="0" w:color="auto"/>
      </w:divBdr>
    </w:div>
    <w:div w:id="1400131641">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3524742">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5012385">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753363">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7561410">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48040105">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5313113">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6747248">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880643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1603254">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113513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79934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5955">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1619510">
      <w:bodyDiv w:val="1"/>
      <w:marLeft w:val="0"/>
      <w:marRight w:val="0"/>
      <w:marTop w:val="0"/>
      <w:marBottom w:val="0"/>
      <w:divBdr>
        <w:top w:val="none" w:sz="0" w:space="0" w:color="auto"/>
        <w:left w:val="none" w:sz="0" w:space="0" w:color="auto"/>
        <w:bottom w:val="none" w:sz="0" w:space="0" w:color="auto"/>
        <w:right w:val="none" w:sz="0" w:space="0" w:color="auto"/>
      </w:divBdr>
    </w:div>
    <w:div w:id="1647079236">
      <w:bodyDiv w:val="1"/>
      <w:marLeft w:val="0"/>
      <w:marRight w:val="0"/>
      <w:marTop w:val="0"/>
      <w:marBottom w:val="0"/>
      <w:divBdr>
        <w:top w:val="none" w:sz="0" w:space="0" w:color="auto"/>
        <w:left w:val="none" w:sz="0" w:space="0" w:color="auto"/>
        <w:bottom w:val="none" w:sz="0" w:space="0" w:color="auto"/>
        <w:right w:val="none" w:sz="0" w:space="0" w:color="auto"/>
      </w:divBdr>
    </w:div>
    <w:div w:id="1647468461">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5721065">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7710637">
      <w:bodyDiv w:val="1"/>
      <w:marLeft w:val="0"/>
      <w:marRight w:val="0"/>
      <w:marTop w:val="0"/>
      <w:marBottom w:val="0"/>
      <w:divBdr>
        <w:top w:val="none" w:sz="0" w:space="0" w:color="auto"/>
        <w:left w:val="none" w:sz="0" w:space="0" w:color="auto"/>
        <w:bottom w:val="none" w:sz="0" w:space="0" w:color="auto"/>
        <w:right w:val="none" w:sz="0" w:space="0" w:color="auto"/>
      </w:divBdr>
    </w:div>
    <w:div w:id="1688411402">
      <w:bodyDiv w:val="1"/>
      <w:marLeft w:val="0"/>
      <w:marRight w:val="0"/>
      <w:marTop w:val="0"/>
      <w:marBottom w:val="0"/>
      <w:divBdr>
        <w:top w:val="none" w:sz="0" w:space="0" w:color="auto"/>
        <w:left w:val="none" w:sz="0" w:space="0" w:color="auto"/>
        <w:bottom w:val="none" w:sz="0" w:space="0" w:color="auto"/>
        <w:right w:val="none" w:sz="0" w:space="0" w:color="auto"/>
      </w:divBdr>
    </w:div>
    <w:div w:id="1689795036">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004770">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078609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2680375">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226050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635683">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59901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01138">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140233">
      <w:bodyDiv w:val="1"/>
      <w:marLeft w:val="0"/>
      <w:marRight w:val="0"/>
      <w:marTop w:val="0"/>
      <w:marBottom w:val="0"/>
      <w:divBdr>
        <w:top w:val="none" w:sz="0" w:space="0" w:color="auto"/>
        <w:left w:val="none" w:sz="0" w:space="0" w:color="auto"/>
        <w:bottom w:val="none" w:sz="0" w:space="0" w:color="auto"/>
        <w:right w:val="none" w:sz="0" w:space="0" w:color="auto"/>
      </w:divBdr>
    </w:div>
    <w:div w:id="1857881626">
      <w:bodyDiv w:val="1"/>
      <w:marLeft w:val="0"/>
      <w:marRight w:val="0"/>
      <w:marTop w:val="0"/>
      <w:marBottom w:val="0"/>
      <w:divBdr>
        <w:top w:val="none" w:sz="0" w:space="0" w:color="auto"/>
        <w:left w:val="none" w:sz="0" w:space="0" w:color="auto"/>
        <w:bottom w:val="none" w:sz="0" w:space="0" w:color="auto"/>
        <w:right w:val="none" w:sz="0" w:space="0" w:color="auto"/>
      </w:divBdr>
    </w:div>
    <w:div w:id="1861966814">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726005">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265681">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1429736">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074747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574351">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3077566">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966617">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560113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489628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24678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3850852">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9223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28417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image" Target="media/image2.wmf"/><Relationship Id="rId34" Type="http://schemas.openxmlformats.org/officeDocument/2006/relationships/oleObject" Target="embeddings/oleObject8.bin"/><Relationship Id="rId42" Type="http://schemas.openxmlformats.org/officeDocument/2006/relationships/hyperlink" Target="https://www.3gpp.org/ftp/TSG_RAN/TSG_RAN/TSGR_105/Docs/RP-242356.zip" TargetMode="External"/><Relationship Id="rId47" Type="http://schemas.openxmlformats.org/officeDocument/2006/relationships/hyperlink" Target="https://www.3gpp.org/ftp/TSG_RAN/TSG_RAN/TSGR_106/Docs/RP-242904.zip"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9" Type="http://schemas.openxmlformats.org/officeDocument/2006/relationships/image" Target="media/image6.wmf"/><Relationship Id="rId11" Type="http://schemas.openxmlformats.org/officeDocument/2006/relationships/hyperlink" Target="https://www.3gpp.org/ftp/TSG_RAN/TSG_RAN/TSGR_105/Docs/RP-242394.zip"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0.wmf"/><Relationship Id="rId40" Type="http://schemas.openxmlformats.org/officeDocument/2006/relationships/hyperlink" Target="https://www.3gpp.org/ftp/TSG_RAN/TSG_RAN/TSGR_105/Docs/RP-242348.zip" TargetMode="External"/><Relationship Id="rId45" Type="http://schemas.openxmlformats.org/officeDocument/2006/relationships/hyperlink" Target="https://www.3gpp.org/ftp/TSG_RAN/TSG_RAN/TSGR_106/Docs/RP-243278.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54.zip" TargetMode="Externa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hyperlink" Target="https://www.3gpp.org/ftp/TSG_RAN/TSG_RAN/TSGR_106/Docs/RP-243290.zip" TargetMode="External"/><Relationship Id="rId10" Type="http://schemas.openxmlformats.org/officeDocument/2006/relationships/hyperlink" Target="https://www.3gpp.org/ftp/TSG_RAN/TSG_RAN/TSGR_106/Docs/RP-243245.zip" TargetMode="External"/><Relationship Id="rId19" Type="http://schemas.openxmlformats.org/officeDocument/2006/relationships/image" Target="media/image1.wmf"/><Relationship Id="rId31" Type="http://schemas.openxmlformats.org/officeDocument/2006/relationships/image" Target="media/image7.wmf"/><Relationship Id="rId44" Type="http://schemas.openxmlformats.org/officeDocument/2006/relationships/hyperlink" Target="https://www.3gpp.org/ftp/TSG_RAN/TSG_RAN/TSGR_106/Docs/RP-243300.zi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 Id="rId14" Type="http://schemas.openxmlformats.org/officeDocument/2006/relationships/hyperlink" Target="https://www.3gpp.org/ftp/TSG_RAN/TSG_RAN/TSGR_106/Docs/RP-243326.zip" TargetMode="Externa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image" Target="media/image9.wmf"/><Relationship Id="rId43" Type="http://schemas.openxmlformats.org/officeDocument/2006/relationships/hyperlink" Target="https://www.3gpp.org/ftp/TSG_RAN/TSG_RAN/TSGR_106/Docs/RP-243318.zip" TargetMode="External"/><Relationship Id="rId48" Type="http://schemas.openxmlformats.org/officeDocument/2006/relationships/hyperlink" Target="https://www.3gpp.org/ftp/TSG_RAN/TSG_RAN/TSGR_106/Docs/RP-243317.zip" TargetMode="External"/><Relationship Id="rId8" Type="http://schemas.openxmlformats.org/officeDocument/2006/relationships/hyperlink" Target="http://www.etsi.org/WebSite/document/Legal/IPRForms.doc" TargetMode="External"/><Relationship Id="rId51" Type="http://schemas.microsoft.com/office/2011/relationships/people" Target="people.xml"/><Relationship Id="rId3" Type="http://schemas.openxmlformats.org/officeDocument/2006/relationships/styles" Target="styl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hyperlink" Target="https://www.3gpp.org/ftp/TSG_RAN/TSG_RAN/TSGR_106/Docs/RP-243293.zip" TargetMode="External"/><Relationship Id="rId20" Type="http://schemas.openxmlformats.org/officeDocument/2006/relationships/oleObject" Target="embeddings/oleObject1.bin"/><Relationship Id="rId41" Type="http://schemas.openxmlformats.org/officeDocument/2006/relationships/hyperlink" Target="https://www.3gpp.org/ftp/TSG_RAN/TSG_RAN/TSGR_102/Docs/RP-234018.zip" TargetMode="External"/><Relationship Id="rId1" Type="http://schemas.microsoft.com/office/2006/relationships/keyMapCustomizations" Target="customizations.xml"/><Relationship Id="rId6"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67</Pages>
  <Words>34491</Words>
  <Characters>196603</Characters>
  <Application>Microsoft Office Word</Application>
  <DocSecurity>0</DocSecurity>
  <Lines>1638</Lines>
  <Paragraphs>461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230633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2025-02-21T10:49:00Z</dcterms:created>
  <dcterms:modified xsi:type="dcterms:W3CDTF">2025-02-21T10:49:00Z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